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A1" w:rsidRPr="00DB1B0D" w:rsidRDefault="00D638A1" w:rsidP="00D638A1">
      <w:pPr>
        <w:jc w:val="both"/>
        <w:rPr>
          <w:rFonts w:ascii="Arial" w:hAnsi="Arial" w:cs="Arial"/>
          <w:b/>
          <w:sz w:val="28"/>
        </w:rPr>
      </w:pPr>
      <w:r w:rsidRPr="00DB1B0D">
        <w:rPr>
          <w:rFonts w:ascii="Arial" w:hAnsi="Arial" w:cs="Arial"/>
          <w:b/>
          <w:sz w:val="28"/>
        </w:rPr>
        <w:t xml:space="preserve">FICHE 1  </w:t>
      </w:r>
    </w:p>
    <w:p w:rsidR="00D638A1" w:rsidRDefault="00D638A1" w:rsidP="00D638A1">
      <w:pPr>
        <w:jc w:val="both"/>
        <w:rPr>
          <w:rFonts w:ascii="Arial" w:hAnsi="Arial" w:cs="Arial"/>
          <w:b/>
          <w:sz w:val="28"/>
        </w:rPr>
      </w:pPr>
      <w:r w:rsidRPr="00DB1B0D">
        <w:rPr>
          <w:rFonts w:ascii="Arial" w:hAnsi="Arial" w:cs="Arial"/>
          <w:b/>
          <w:sz w:val="28"/>
        </w:rPr>
        <w:t>Fiche à destination des enseignants</w:t>
      </w:r>
    </w:p>
    <w:p w:rsidR="00A27BDE" w:rsidRPr="00DB1B0D" w:rsidRDefault="00A27BDE" w:rsidP="00D638A1">
      <w:pPr>
        <w:jc w:val="both"/>
        <w:rPr>
          <w:rFonts w:ascii="Arial" w:hAnsi="Arial" w:cs="Arial"/>
          <w:b/>
          <w:sz w:val="28"/>
        </w:rPr>
      </w:pPr>
    </w:p>
    <w:p w:rsidR="00D638A1" w:rsidRPr="00DB1B0D" w:rsidRDefault="00AF54AB" w:rsidP="00D638A1">
      <w:pPr>
        <w:jc w:val="center"/>
        <w:rPr>
          <w:rFonts w:ascii="Arial" w:hAnsi="Arial" w:cs="Arial"/>
          <w:b/>
          <w:bCs/>
          <w:sz w:val="28"/>
        </w:rPr>
      </w:pPr>
      <w:r>
        <w:rPr>
          <w:rFonts w:ascii="Arial" w:hAnsi="Arial" w:cs="Arial"/>
          <w:b/>
          <w:bCs/>
          <w:sz w:val="28"/>
        </w:rPr>
        <w:t>TS 32</w:t>
      </w:r>
    </w:p>
    <w:p w:rsidR="00D638A1" w:rsidRDefault="00D638A1" w:rsidP="00D638A1">
      <w:pPr>
        <w:jc w:val="center"/>
        <w:rPr>
          <w:rFonts w:ascii="Arial" w:hAnsi="Arial" w:cs="Arial"/>
          <w:b/>
          <w:bCs/>
          <w:sz w:val="28"/>
        </w:rPr>
      </w:pPr>
      <w:r>
        <w:rPr>
          <w:rFonts w:ascii="Arial" w:hAnsi="Arial" w:cs="Arial"/>
          <w:b/>
          <w:bCs/>
          <w:sz w:val="28"/>
        </w:rPr>
        <w:t>Stockage de données</w:t>
      </w:r>
      <w:r w:rsidR="00E13F9A">
        <w:rPr>
          <w:rFonts w:ascii="Arial" w:hAnsi="Arial" w:cs="Arial"/>
          <w:b/>
          <w:bCs/>
          <w:sz w:val="28"/>
        </w:rPr>
        <w:t xml:space="preserve"> sur un CD</w:t>
      </w:r>
    </w:p>
    <w:p w:rsidR="00A27BDE" w:rsidRPr="00DB1B0D" w:rsidRDefault="00A27BDE" w:rsidP="00D638A1">
      <w:pPr>
        <w:jc w:val="center"/>
        <w:rPr>
          <w:rFonts w:ascii="Arial" w:hAnsi="Arial" w:cs="Arial"/>
          <w:b/>
          <w:bCs/>
          <w:sz w:val="28"/>
        </w:rPr>
      </w:pPr>
    </w:p>
    <w:tbl>
      <w:tblPr>
        <w:tblW w:w="10508" w:type="dxa"/>
        <w:tblInd w:w="-714" w:type="dxa"/>
        <w:tblLayout w:type="fixed"/>
        <w:tblCellMar>
          <w:left w:w="70" w:type="dxa"/>
          <w:right w:w="70" w:type="dxa"/>
        </w:tblCellMar>
        <w:tblLook w:val="0000"/>
      </w:tblPr>
      <w:tblGrid>
        <w:gridCol w:w="2758"/>
        <w:gridCol w:w="3660"/>
        <w:gridCol w:w="4090"/>
      </w:tblGrid>
      <w:tr w:rsidR="00D638A1" w:rsidRPr="00274E85" w:rsidTr="00D31D09">
        <w:trPr>
          <w:trHeight w:val="388"/>
        </w:trPr>
        <w:tc>
          <w:tcPr>
            <w:tcW w:w="2758" w:type="dxa"/>
            <w:tcBorders>
              <w:top w:val="single" w:sz="4" w:space="0" w:color="000000"/>
              <w:left w:val="single" w:sz="4" w:space="0" w:color="000000"/>
              <w:bottom w:val="single" w:sz="4" w:space="0" w:color="000000"/>
            </w:tcBorders>
            <w:shd w:val="clear" w:color="auto" w:fill="auto"/>
            <w:vAlign w:val="center"/>
          </w:tcPr>
          <w:p w:rsidR="00D638A1" w:rsidRPr="00FD5663" w:rsidRDefault="00D638A1" w:rsidP="008675F7">
            <w:pPr>
              <w:snapToGrid w:val="0"/>
              <w:spacing w:before="120" w:after="120"/>
              <w:jc w:val="center"/>
              <w:rPr>
                <w:rFonts w:cs="Times New Roman"/>
                <w:b/>
                <w:i/>
              </w:rPr>
            </w:pPr>
            <w:r w:rsidRPr="00FD5663">
              <w:rPr>
                <w:rFonts w:cs="Times New Roman"/>
                <w:b/>
                <w:i/>
              </w:rPr>
              <w:t>Type d'activité</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tcPr>
          <w:p w:rsidR="00D638A1" w:rsidRDefault="00D638A1" w:rsidP="00AF54AB">
            <w:pPr>
              <w:pStyle w:val="Pieddepage"/>
              <w:snapToGrid w:val="0"/>
              <w:spacing w:before="100"/>
              <w:rPr>
                <w:b/>
                <w:i/>
              </w:rPr>
            </w:pPr>
            <w:r w:rsidRPr="00FD5663">
              <w:rPr>
                <w:b/>
                <w:i/>
                <w:sz w:val="22"/>
                <w:szCs w:val="22"/>
              </w:rPr>
              <w:t>Activité documentaire</w:t>
            </w:r>
          </w:p>
          <w:p w:rsidR="00D638A1" w:rsidRPr="00FD5663" w:rsidRDefault="00D638A1" w:rsidP="00AF54AB">
            <w:pPr>
              <w:pStyle w:val="Pieddepage"/>
              <w:snapToGrid w:val="0"/>
              <w:spacing w:before="100"/>
              <w:rPr>
                <w:b/>
                <w:i/>
              </w:rPr>
            </w:pPr>
            <w:r>
              <w:rPr>
                <w:b/>
                <w:i/>
                <w:sz w:val="22"/>
                <w:szCs w:val="22"/>
              </w:rPr>
              <w:t>Tâche complexe</w:t>
            </w:r>
          </w:p>
        </w:tc>
      </w:tr>
      <w:tr w:rsidR="00D638A1" w:rsidRPr="00274E85" w:rsidTr="00D31D09">
        <w:trPr>
          <w:trHeight w:val="513"/>
        </w:trPr>
        <w:tc>
          <w:tcPr>
            <w:tcW w:w="2758" w:type="dxa"/>
            <w:vMerge w:val="restart"/>
            <w:tcBorders>
              <w:left w:val="single" w:sz="4" w:space="0" w:color="000000"/>
              <w:bottom w:val="single" w:sz="4" w:space="0" w:color="000000"/>
            </w:tcBorders>
            <w:shd w:val="clear" w:color="auto" w:fill="auto"/>
            <w:vAlign w:val="center"/>
          </w:tcPr>
          <w:p w:rsidR="00D638A1" w:rsidRPr="00FD5663" w:rsidRDefault="00D638A1" w:rsidP="008675F7">
            <w:pPr>
              <w:snapToGrid w:val="0"/>
              <w:spacing w:before="120" w:after="120"/>
              <w:jc w:val="center"/>
              <w:rPr>
                <w:rFonts w:cs="Times New Roman"/>
                <w:b/>
                <w:i/>
              </w:rPr>
            </w:pPr>
          </w:p>
        </w:tc>
        <w:tc>
          <w:tcPr>
            <w:tcW w:w="3660" w:type="dxa"/>
            <w:tcBorders>
              <w:left w:val="single" w:sz="4" w:space="0" w:color="000000"/>
              <w:bottom w:val="single" w:sz="4" w:space="0" w:color="000000"/>
            </w:tcBorders>
            <w:shd w:val="clear" w:color="auto" w:fill="auto"/>
          </w:tcPr>
          <w:p w:rsidR="00D638A1" w:rsidRPr="00FD5663" w:rsidRDefault="00D638A1" w:rsidP="008675F7">
            <w:pPr>
              <w:snapToGrid w:val="0"/>
              <w:spacing w:before="240"/>
              <w:jc w:val="center"/>
              <w:rPr>
                <w:rFonts w:cs="Times New Roman"/>
                <w:b/>
                <w:bCs/>
              </w:rPr>
            </w:pPr>
            <w:r w:rsidRPr="00FD5663">
              <w:rPr>
                <w:rFonts w:cs="Times New Roman"/>
                <w:b/>
                <w:bCs/>
              </w:rPr>
              <w:t>Notions et contenus</w:t>
            </w:r>
          </w:p>
          <w:p w:rsidR="00AF54AB" w:rsidRPr="00E13F9A" w:rsidRDefault="00AF54AB" w:rsidP="00E13F9A">
            <w:pPr>
              <w:pStyle w:val="Retraitcorpsdetexte"/>
              <w:tabs>
                <w:tab w:val="left" w:pos="-1985"/>
                <w:tab w:val="left" w:pos="1157"/>
              </w:tabs>
              <w:ind w:left="0"/>
              <w:rPr>
                <w:b/>
                <w:bCs/>
                <w:iCs/>
                <w:sz w:val="22"/>
                <w:szCs w:val="22"/>
              </w:rPr>
            </w:pPr>
            <w:r w:rsidRPr="00E13F9A">
              <w:rPr>
                <w:b/>
                <w:bCs/>
                <w:iCs/>
                <w:sz w:val="22"/>
                <w:szCs w:val="22"/>
              </w:rPr>
              <w:t xml:space="preserve">Stockage optique </w:t>
            </w:r>
          </w:p>
          <w:p w:rsidR="00AF54AB" w:rsidRPr="00AF54AB" w:rsidRDefault="00AF54AB" w:rsidP="00E13F9A">
            <w:pPr>
              <w:pStyle w:val="Retraitcorpsdetexte"/>
              <w:tabs>
                <w:tab w:val="left" w:pos="-1985"/>
                <w:tab w:val="left" w:pos="1157"/>
              </w:tabs>
              <w:ind w:left="0"/>
              <w:rPr>
                <w:bCs/>
                <w:iCs/>
                <w:sz w:val="22"/>
                <w:szCs w:val="22"/>
              </w:rPr>
            </w:pPr>
            <w:r w:rsidRPr="00AF54AB">
              <w:rPr>
                <w:bCs/>
                <w:iCs/>
                <w:sz w:val="22"/>
                <w:szCs w:val="22"/>
              </w:rPr>
              <w:t xml:space="preserve">Écriture et lecture des données sur un disque optique. </w:t>
            </w:r>
          </w:p>
          <w:p w:rsidR="00D638A1" w:rsidRPr="00FD5663" w:rsidRDefault="00AF54AB" w:rsidP="00AF54AB">
            <w:pPr>
              <w:snapToGrid w:val="0"/>
              <w:rPr>
                <w:rFonts w:cs="Times New Roman"/>
              </w:rPr>
            </w:pPr>
            <w:r w:rsidRPr="00AF54AB">
              <w:rPr>
                <w:bCs/>
                <w:iCs/>
                <w:sz w:val="22"/>
                <w:szCs w:val="22"/>
              </w:rPr>
              <w:t>Capacités de stockage</w:t>
            </w:r>
          </w:p>
        </w:tc>
        <w:tc>
          <w:tcPr>
            <w:tcW w:w="4090" w:type="dxa"/>
            <w:tcBorders>
              <w:left w:val="single" w:sz="4" w:space="0" w:color="000000"/>
              <w:bottom w:val="single" w:sz="4" w:space="0" w:color="000000"/>
              <w:right w:val="single" w:sz="4" w:space="0" w:color="000000"/>
            </w:tcBorders>
            <w:shd w:val="clear" w:color="auto" w:fill="auto"/>
          </w:tcPr>
          <w:p w:rsidR="00D638A1" w:rsidRPr="00FD5663" w:rsidRDefault="00D638A1" w:rsidP="008675F7">
            <w:pPr>
              <w:snapToGrid w:val="0"/>
              <w:spacing w:before="240"/>
              <w:jc w:val="center"/>
              <w:rPr>
                <w:rFonts w:cs="Times New Roman"/>
                <w:b/>
                <w:bCs/>
              </w:rPr>
            </w:pPr>
            <w:r w:rsidRPr="00FD5663">
              <w:rPr>
                <w:rFonts w:cs="Times New Roman"/>
                <w:b/>
                <w:bCs/>
              </w:rPr>
              <w:t>Compétences  attendues</w:t>
            </w:r>
          </w:p>
          <w:p w:rsidR="00D638A1" w:rsidRPr="00FD5663" w:rsidRDefault="00D638A1" w:rsidP="008675F7">
            <w:pPr>
              <w:snapToGrid w:val="0"/>
              <w:jc w:val="both"/>
              <w:rPr>
                <w:rFonts w:cs="Times New Roman"/>
                <w:bCs/>
              </w:rPr>
            </w:pPr>
            <w:r w:rsidRPr="00FD5663">
              <w:rPr>
                <w:rFonts w:cs="Times New Roman"/>
                <w:bCs/>
              </w:rPr>
              <w:t xml:space="preserve">Exploitation de documents </w:t>
            </w:r>
          </w:p>
          <w:p w:rsidR="00D638A1" w:rsidRPr="00FD5663" w:rsidRDefault="00D638A1" w:rsidP="008675F7">
            <w:pPr>
              <w:snapToGrid w:val="0"/>
              <w:rPr>
                <w:rFonts w:cs="Times New Roman"/>
                <w:bCs/>
              </w:rPr>
            </w:pPr>
            <w:r w:rsidRPr="00FD5663">
              <w:rPr>
                <w:rFonts w:cs="Times New Roman"/>
                <w:bCs/>
              </w:rPr>
              <w:t xml:space="preserve">Savoir </w:t>
            </w:r>
            <w:r>
              <w:rPr>
                <w:rFonts w:cs="Times New Roman"/>
                <w:bCs/>
              </w:rPr>
              <w:t>expliquer une démarche scientifique</w:t>
            </w:r>
          </w:p>
        </w:tc>
      </w:tr>
      <w:tr w:rsidR="00D638A1" w:rsidRPr="00274E85" w:rsidTr="00D31D09">
        <w:trPr>
          <w:trHeight w:val="513"/>
        </w:trPr>
        <w:tc>
          <w:tcPr>
            <w:tcW w:w="2758" w:type="dxa"/>
            <w:vMerge/>
            <w:tcBorders>
              <w:left w:val="single" w:sz="4" w:space="0" w:color="000000"/>
              <w:bottom w:val="single" w:sz="4" w:space="0" w:color="000000"/>
            </w:tcBorders>
            <w:shd w:val="clear" w:color="auto" w:fill="auto"/>
            <w:vAlign w:val="center"/>
          </w:tcPr>
          <w:p w:rsidR="00D638A1" w:rsidRPr="00FD5663" w:rsidRDefault="00D638A1" w:rsidP="008675F7">
            <w:pPr>
              <w:snapToGrid w:val="0"/>
              <w:spacing w:before="120" w:after="120"/>
              <w:jc w:val="center"/>
              <w:rPr>
                <w:rFonts w:cs="Times New Roman"/>
                <w:b/>
                <w:i/>
              </w:rPr>
            </w:pPr>
          </w:p>
        </w:tc>
        <w:tc>
          <w:tcPr>
            <w:tcW w:w="7750" w:type="dxa"/>
            <w:gridSpan w:val="2"/>
            <w:tcBorders>
              <w:left w:val="single" w:sz="4" w:space="0" w:color="000000"/>
              <w:bottom w:val="single" w:sz="4" w:space="0" w:color="000000"/>
              <w:right w:val="single" w:sz="4" w:space="0" w:color="000000"/>
            </w:tcBorders>
            <w:shd w:val="clear" w:color="auto" w:fill="auto"/>
          </w:tcPr>
          <w:p w:rsidR="00D638A1" w:rsidRPr="00FD5663" w:rsidRDefault="00D638A1" w:rsidP="008675F7">
            <w:pPr>
              <w:snapToGrid w:val="0"/>
              <w:spacing w:before="240"/>
              <w:jc w:val="center"/>
              <w:rPr>
                <w:rFonts w:cs="Times New Roman"/>
                <w:b/>
              </w:rPr>
            </w:pPr>
            <w:r w:rsidRPr="00FD5663">
              <w:rPr>
                <w:rFonts w:cs="Times New Roman"/>
                <w:b/>
              </w:rPr>
              <w:t>Compétences évaluées</w:t>
            </w:r>
          </w:p>
          <w:p w:rsidR="00D638A1" w:rsidRPr="00FD5663" w:rsidRDefault="00D638A1" w:rsidP="00D638A1">
            <w:pPr>
              <w:numPr>
                <w:ilvl w:val="0"/>
                <w:numId w:val="10"/>
              </w:numPr>
              <w:snapToGrid w:val="0"/>
              <w:rPr>
                <w:rFonts w:cs="Times New Roman"/>
              </w:rPr>
            </w:pPr>
            <w:r>
              <w:rPr>
                <w:rFonts w:cs="Times New Roman"/>
              </w:rPr>
              <w:t>S’approprier des documents</w:t>
            </w:r>
          </w:p>
          <w:p w:rsidR="00D638A1" w:rsidRDefault="00D638A1" w:rsidP="00D638A1">
            <w:pPr>
              <w:numPr>
                <w:ilvl w:val="0"/>
                <w:numId w:val="10"/>
              </w:numPr>
              <w:snapToGrid w:val="0"/>
              <w:rPr>
                <w:rFonts w:cs="Times New Roman"/>
              </w:rPr>
            </w:pPr>
            <w:r w:rsidRPr="00FD5663">
              <w:rPr>
                <w:rFonts w:cs="Times New Roman"/>
              </w:rPr>
              <w:t xml:space="preserve">Analyser </w:t>
            </w:r>
          </w:p>
          <w:p w:rsidR="00D638A1" w:rsidRPr="00FD5663" w:rsidRDefault="00D638A1" w:rsidP="00D638A1">
            <w:pPr>
              <w:numPr>
                <w:ilvl w:val="0"/>
                <w:numId w:val="10"/>
              </w:numPr>
              <w:snapToGrid w:val="0"/>
              <w:rPr>
                <w:rFonts w:cs="Times New Roman"/>
              </w:rPr>
            </w:pPr>
            <w:r>
              <w:rPr>
                <w:rFonts w:cs="Times New Roman"/>
              </w:rPr>
              <w:t>Réaliser</w:t>
            </w:r>
          </w:p>
          <w:p w:rsidR="00D638A1" w:rsidRPr="00585B7E" w:rsidRDefault="00D638A1" w:rsidP="00D638A1">
            <w:pPr>
              <w:numPr>
                <w:ilvl w:val="0"/>
                <w:numId w:val="10"/>
              </w:numPr>
              <w:snapToGrid w:val="0"/>
              <w:rPr>
                <w:rFonts w:cs="Times New Roman"/>
                <w:b/>
                <w:bCs/>
              </w:rPr>
            </w:pPr>
            <w:r w:rsidRPr="00FD5663">
              <w:rPr>
                <w:rFonts w:cs="Times New Roman"/>
              </w:rPr>
              <w:t>Communiquer</w:t>
            </w:r>
          </w:p>
          <w:p w:rsidR="00D638A1" w:rsidRPr="00FD5663" w:rsidRDefault="00D638A1" w:rsidP="008675F7">
            <w:pPr>
              <w:snapToGrid w:val="0"/>
              <w:ind w:left="720"/>
              <w:rPr>
                <w:rFonts w:cs="Times New Roman"/>
                <w:b/>
                <w:bCs/>
              </w:rPr>
            </w:pPr>
          </w:p>
        </w:tc>
      </w:tr>
      <w:tr w:rsidR="00D638A1" w:rsidRPr="00274E85" w:rsidTr="00D31D09">
        <w:trPr>
          <w:trHeight w:val="388"/>
        </w:trPr>
        <w:tc>
          <w:tcPr>
            <w:tcW w:w="2758" w:type="dxa"/>
            <w:tcBorders>
              <w:top w:val="single" w:sz="4" w:space="0" w:color="000000"/>
              <w:left w:val="single" w:sz="4" w:space="0" w:color="000000"/>
              <w:bottom w:val="single" w:sz="4" w:space="0" w:color="000000"/>
            </w:tcBorders>
            <w:shd w:val="clear" w:color="auto" w:fill="auto"/>
          </w:tcPr>
          <w:p w:rsidR="00D638A1" w:rsidRPr="00FD5663" w:rsidRDefault="00D638A1" w:rsidP="008675F7">
            <w:pPr>
              <w:snapToGrid w:val="0"/>
              <w:spacing w:before="120" w:after="120"/>
              <w:rPr>
                <w:rFonts w:cs="Times New Roman"/>
                <w:b/>
                <w:bCs/>
                <w:i/>
              </w:rPr>
            </w:pPr>
            <w:r w:rsidRPr="00FD5663">
              <w:rPr>
                <w:rFonts w:cs="Times New Roman"/>
                <w:b/>
                <w:bCs/>
                <w:i/>
              </w:rPr>
              <w:t>Commentaires sur l’exercice proposé</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tcPr>
          <w:p w:rsidR="00D638A1" w:rsidRPr="00FD5663" w:rsidRDefault="00D638A1" w:rsidP="008675F7">
            <w:pPr>
              <w:pStyle w:val="Retraitcorpsdetexte"/>
              <w:tabs>
                <w:tab w:val="left" w:pos="-1985"/>
                <w:tab w:val="left" w:pos="1157"/>
              </w:tabs>
              <w:snapToGrid w:val="0"/>
              <w:rPr>
                <w:iCs/>
              </w:rPr>
            </w:pPr>
            <w:r w:rsidRPr="00FD5663">
              <w:rPr>
                <w:iCs/>
                <w:sz w:val="22"/>
                <w:szCs w:val="22"/>
              </w:rPr>
              <w:t>Cette activité illustre le</w:t>
            </w:r>
            <w:r w:rsidR="009D685A">
              <w:rPr>
                <w:iCs/>
                <w:sz w:val="22"/>
                <w:szCs w:val="22"/>
              </w:rPr>
              <w:t>s</w:t>
            </w:r>
            <w:r w:rsidRPr="00FD5663">
              <w:rPr>
                <w:iCs/>
                <w:sz w:val="22"/>
                <w:szCs w:val="22"/>
              </w:rPr>
              <w:t xml:space="preserve"> thème</w:t>
            </w:r>
            <w:r w:rsidR="009D685A">
              <w:rPr>
                <w:iCs/>
                <w:sz w:val="22"/>
                <w:szCs w:val="22"/>
              </w:rPr>
              <w:t>s</w:t>
            </w:r>
          </w:p>
          <w:p w:rsidR="00D638A1" w:rsidRPr="00FD5663" w:rsidRDefault="00D638A1" w:rsidP="008675F7">
            <w:pPr>
              <w:pStyle w:val="Retraitcorpsdetexte"/>
              <w:tabs>
                <w:tab w:val="left" w:pos="-1985"/>
                <w:tab w:val="left" w:pos="1157"/>
              </w:tabs>
              <w:jc w:val="center"/>
              <w:rPr>
                <w:b/>
                <w:bCs/>
                <w:iCs/>
              </w:rPr>
            </w:pPr>
            <w:r w:rsidRPr="00FD5663">
              <w:rPr>
                <w:b/>
                <w:bCs/>
                <w:iCs/>
                <w:sz w:val="22"/>
                <w:szCs w:val="22"/>
              </w:rPr>
              <w:t>« OBSERVER »</w:t>
            </w:r>
          </w:p>
          <w:p w:rsidR="00D638A1" w:rsidRPr="00FD5663" w:rsidRDefault="009D685A" w:rsidP="008675F7">
            <w:pPr>
              <w:pStyle w:val="Retraitcorpsdetexte"/>
              <w:tabs>
                <w:tab w:val="left" w:pos="-1985"/>
                <w:tab w:val="left" w:pos="1157"/>
              </w:tabs>
              <w:jc w:val="center"/>
              <w:rPr>
                <w:b/>
                <w:bCs/>
                <w:iCs/>
              </w:rPr>
            </w:pPr>
            <w:r>
              <w:rPr>
                <w:b/>
                <w:bCs/>
                <w:iCs/>
                <w:sz w:val="22"/>
                <w:szCs w:val="22"/>
              </w:rPr>
              <w:t>Caractéristiques et propriété des ondes</w:t>
            </w:r>
          </w:p>
          <w:p w:rsidR="009D685A" w:rsidRPr="009D685A" w:rsidRDefault="00AF54AB" w:rsidP="009D685A">
            <w:pPr>
              <w:pStyle w:val="Retraitcorpsdetexte"/>
              <w:tabs>
                <w:tab w:val="left" w:pos="-1985"/>
                <w:tab w:val="left" w:pos="1157"/>
              </w:tabs>
              <w:jc w:val="center"/>
              <w:rPr>
                <w:b/>
                <w:bCs/>
                <w:iCs/>
              </w:rPr>
            </w:pPr>
            <w:r>
              <w:rPr>
                <w:b/>
                <w:bCs/>
                <w:iCs/>
                <w:sz w:val="22"/>
                <w:szCs w:val="22"/>
              </w:rPr>
              <w:t xml:space="preserve"> </w:t>
            </w:r>
            <w:r w:rsidR="009D685A">
              <w:rPr>
                <w:b/>
                <w:bCs/>
                <w:iCs/>
                <w:sz w:val="22"/>
                <w:szCs w:val="22"/>
              </w:rPr>
              <w:t>« AGIR</w:t>
            </w:r>
            <w:r w:rsidR="009D685A" w:rsidRPr="00FD5663">
              <w:rPr>
                <w:b/>
                <w:bCs/>
                <w:iCs/>
                <w:sz w:val="22"/>
                <w:szCs w:val="22"/>
              </w:rPr>
              <w:t> »</w:t>
            </w:r>
          </w:p>
          <w:p w:rsidR="00D638A1" w:rsidRPr="00FD5663" w:rsidRDefault="009D685A" w:rsidP="008675F7">
            <w:pPr>
              <w:pStyle w:val="Retraitcorpsdetexte"/>
              <w:tabs>
                <w:tab w:val="left" w:pos="-1985"/>
                <w:tab w:val="left" w:pos="1157"/>
              </w:tabs>
              <w:jc w:val="center"/>
              <w:rPr>
                <w:bCs/>
                <w:iCs/>
              </w:rPr>
            </w:pPr>
            <w:r>
              <w:rPr>
                <w:b/>
                <w:bCs/>
                <w:iCs/>
                <w:sz w:val="22"/>
                <w:szCs w:val="22"/>
              </w:rPr>
              <w:t>Transmettre et stocker de l’information</w:t>
            </w:r>
          </w:p>
          <w:p w:rsidR="00D638A1" w:rsidRPr="00FD5663" w:rsidRDefault="00D638A1" w:rsidP="008675F7">
            <w:pPr>
              <w:snapToGrid w:val="0"/>
              <w:rPr>
                <w:rFonts w:cs="Times New Roman"/>
                <w:iCs/>
              </w:rPr>
            </w:pPr>
            <w:r w:rsidRPr="00FD5663">
              <w:rPr>
                <w:rFonts w:cs="Times New Roman"/>
                <w:b/>
                <w:bCs/>
                <w:iCs/>
              </w:rPr>
              <w:t xml:space="preserve">    </w:t>
            </w:r>
            <w:r w:rsidR="009D685A">
              <w:rPr>
                <w:rFonts w:cs="Times New Roman"/>
                <w:iCs/>
              </w:rPr>
              <w:t>en classe de terminale</w:t>
            </w:r>
            <w:r w:rsidRPr="00FD5663">
              <w:rPr>
                <w:rFonts w:cs="Times New Roman"/>
                <w:iCs/>
              </w:rPr>
              <w:t xml:space="preserve"> S.</w:t>
            </w:r>
          </w:p>
        </w:tc>
      </w:tr>
      <w:tr w:rsidR="00D638A1" w:rsidRPr="00274E85" w:rsidTr="00D31D09">
        <w:trPr>
          <w:trHeight w:val="388"/>
        </w:trPr>
        <w:tc>
          <w:tcPr>
            <w:tcW w:w="2758" w:type="dxa"/>
            <w:tcBorders>
              <w:top w:val="single" w:sz="4" w:space="0" w:color="000000"/>
              <w:left w:val="single" w:sz="4" w:space="0" w:color="000000"/>
              <w:bottom w:val="single" w:sz="4" w:space="0" w:color="000000"/>
            </w:tcBorders>
            <w:shd w:val="clear" w:color="auto" w:fill="auto"/>
            <w:vAlign w:val="center"/>
          </w:tcPr>
          <w:p w:rsidR="00D638A1" w:rsidRPr="00FD5663" w:rsidRDefault="00D638A1" w:rsidP="008675F7">
            <w:pPr>
              <w:snapToGrid w:val="0"/>
              <w:spacing w:before="120" w:after="120"/>
              <w:jc w:val="center"/>
              <w:rPr>
                <w:rFonts w:cs="Times New Roman"/>
                <w:b/>
                <w:i/>
              </w:rPr>
            </w:pPr>
            <w:r w:rsidRPr="00FD5663">
              <w:rPr>
                <w:rFonts w:cs="Times New Roman"/>
                <w:b/>
                <w:i/>
              </w:rPr>
              <w:t xml:space="preserve">Conditions de mise en œuvre </w:t>
            </w:r>
          </w:p>
        </w:tc>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tcPr>
          <w:p w:rsidR="00D638A1" w:rsidRPr="00FD5663" w:rsidRDefault="00D638A1" w:rsidP="008675F7">
            <w:pPr>
              <w:pStyle w:val="Pieddepage"/>
              <w:snapToGrid w:val="0"/>
            </w:pPr>
          </w:p>
          <w:p w:rsidR="00D638A1" w:rsidRPr="00FD5663" w:rsidRDefault="00D638A1" w:rsidP="008675F7">
            <w:pPr>
              <w:pStyle w:val="Pieddepage"/>
              <w:snapToGrid w:val="0"/>
            </w:pPr>
            <w:r w:rsidRPr="00FD5663">
              <w:rPr>
                <w:sz w:val="22"/>
                <w:szCs w:val="22"/>
              </w:rPr>
              <w:t>Durée : 1</w:t>
            </w:r>
            <w:r w:rsidR="00A27BDE">
              <w:rPr>
                <w:sz w:val="22"/>
                <w:szCs w:val="22"/>
              </w:rPr>
              <w:t xml:space="preserve"> </w:t>
            </w:r>
            <w:r w:rsidRPr="00FD5663">
              <w:rPr>
                <w:sz w:val="22"/>
                <w:szCs w:val="22"/>
              </w:rPr>
              <w:t>h</w:t>
            </w:r>
            <w:r w:rsidR="00A27BDE">
              <w:rPr>
                <w:sz w:val="22"/>
                <w:szCs w:val="22"/>
              </w:rPr>
              <w:t>.</w:t>
            </w:r>
          </w:p>
          <w:p w:rsidR="00D638A1" w:rsidRPr="00FD5663" w:rsidRDefault="00D638A1" w:rsidP="008675F7">
            <w:pPr>
              <w:pStyle w:val="Pieddepage"/>
              <w:snapToGrid w:val="0"/>
            </w:pPr>
          </w:p>
        </w:tc>
      </w:tr>
      <w:tr w:rsidR="00D638A1" w:rsidRPr="00274E85" w:rsidTr="00D31D09">
        <w:trPr>
          <w:trHeight w:val="388"/>
        </w:trPr>
        <w:tc>
          <w:tcPr>
            <w:tcW w:w="2758" w:type="dxa"/>
            <w:tcBorders>
              <w:left w:val="single" w:sz="4" w:space="0" w:color="000000"/>
              <w:bottom w:val="single" w:sz="4" w:space="0" w:color="000000"/>
            </w:tcBorders>
            <w:shd w:val="clear" w:color="auto" w:fill="auto"/>
            <w:vAlign w:val="center"/>
          </w:tcPr>
          <w:p w:rsidR="00D638A1" w:rsidRPr="00FD5663" w:rsidRDefault="00D638A1" w:rsidP="008675F7">
            <w:pPr>
              <w:snapToGrid w:val="0"/>
              <w:spacing w:before="120" w:after="120"/>
              <w:jc w:val="center"/>
              <w:rPr>
                <w:rFonts w:cs="Times New Roman"/>
                <w:b/>
                <w:i/>
              </w:rPr>
            </w:pPr>
            <w:r w:rsidRPr="00FD5663">
              <w:rPr>
                <w:rFonts w:cs="Times New Roman"/>
                <w:b/>
                <w:i/>
              </w:rPr>
              <w:t>Pré requis</w:t>
            </w:r>
          </w:p>
        </w:tc>
        <w:tc>
          <w:tcPr>
            <w:tcW w:w="7750" w:type="dxa"/>
            <w:gridSpan w:val="2"/>
            <w:tcBorders>
              <w:left w:val="single" w:sz="4" w:space="0" w:color="000000"/>
              <w:bottom w:val="single" w:sz="4" w:space="0" w:color="auto"/>
              <w:right w:val="single" w:sz="4" w:space="0" w:color="000000"/>
            </w:tcBorders>
            <w:shd w:val="clear" w:color="auto" w:fill="auto"/>
          </w:tcPr>
          <w:p w:rsidR="00D638A1" w:rsidRDefault="00D638A1" w:rsidP="00A27BDE">
            <w:pPr>
              <w:snapToGrid w:val="0"/>
              <w:jc w:val="both"/>
              <w:rPr>
                <w:rFonts w:cs="Times New Roman"/>
                <w:bCs/>
              </w:rPr>
            </w:pPr>
            <w:r w:rsidRPr="00FD5663">
              <w:rPr>
                <w:rFonts w:cs="Times New Roman"/>
                <w:bCs/>
              </w:rPr>
              <w:t xml:space="preserve"> </w:t>
            </w:r>
            <w:r w:rsidR="0081526A" w:rsidRPr="0081526A">
              <w:rPr>
                <w:rFonts w:cs="Times New Roman"/>
                <w:bCs/>
              </w:rPr>
              <w:t>Connaître et exploiter la relation entre la période ou la fréquence, la longueur d’onde et la célérité.</w:t>
            </w:r>
          </w:p>
          <w:p w:rsidR="0081526A" w:rsidRPr="00FD5663" w:rsidRDefault="0081526A" w:rsidP="00A27BDE">
            <w:pPr>
              <w:snapToGrid w:val="0"/>
              <w:jc w:val="both"/>
              <w:rPr>
                <w:rFonts w:cs="Times New Roman"/>
              </w:rPr>
            </w:pPr>
            <w:r w:rsidRPr="0081526A">
              <w:rPr>
                <w:rFonts w:cs="Times New Roman"/>
              </w:rPr>
              <w:t>Connaître et exploiter les conditions d’interférences constructives et destructives pour des ondes monochromatiques.</w:t>
            </w:r>
          </w:p>
        </w:tc>
      </w:tr>
      <w:tr w:rsidR="00D638A1" w:rsidRPr="00274E85" w:rsidTr="00D31D09">
        <w:trPr>
          <w:trHeight w:val="263"/>
        </w:trPr>
        <w:tc>
          <w:tcPr>
            <w:tcW w:w="2758" w:type="dxa"/>
            <w:tcBorders>
              <w:left w:val="single" w:sz="4" w:space="0" w:color="000000"/>
              <w:bottom w:val="single" w:sz="4" w:space="0" w:color="000000"/>
              <w:right w:val="single" w:sz="4" w:space="0" w:color="auto"/>
            </w:tcBorders>
            <w:shd w:val="clear" w:color="auto" w:fill="auto"/>
            <w:vAlign w:val="center"/>
          </w:tcPr>
          <w:p w:rsidR="00D638A1" w:rsidRPr="00A27BDE" w:rsidRDefault="00D638A1" w:rsidP="00A27BDE">
            <w:pPr>
              <w:snapToGrid w:val="0"/>
              <w:spacing w:before="120" w:after="120"/>
              <w:jc w:val="center"/>
              <w:rPr>
                <w:rFonts w:cs="Times New Roman"/>
                <w:b/>
                <w:i/>
              </w:rPr>
            </w:pPr>
            <w:r w:rsidRPr="00A27BDE">
              <w:rPr>
                <w:rFonts w:cs="Times New Roman"/>
                <w:b/>
                <w:i/>
              </w:rPr>
              <w:t>Remarques</w:t>
            </w:r>
          </w:p>
          <w:p w:rsidR="00D638A1" w:rsidRPr="00FD5663" w:rsidRDefault="00D638A1" w:rsidP="008675F7">
            <w:pPr>
              <w:pStyle w:val="Titre1"/>
              <w:snapToGrid w:val="0"/>
              <w:rPr>
                <w:i/>
                <w:sz w:val="22"/>
                <w:szCs w:val="22"/>
              </w:rPr>
            </w:pPr>
          </w:p>
        </w:tc>
        <w:tc>
          <w:tcPr>
            <w:tcW w:w="7750" w:type="dxa"/>
            <w:gridSpan w:val="2"/>
            <w:tcBorders>
              <w:top w:val="single" w:sz="4" w:space="0" w:color="auto"/>
              <w:left w:val="single" w:sz="4" w:space="0" w:color="auto"/>
              <w:bottom w:val="single" w:sz="4" w:space="0" w:color="auto"/>
              <w:right w:val="single" w:sz="4" w:space="0" w:color="auto"/>
            </w:tcBorders>
            <w:shd w:val="clear" w:color="auto" w:fill="auto"/>
          </w:tcPr>
          <w:p w:rsidR="00D638A1" w:rsidRPr="00FD5663" w:rsidRDefault="00E13F9A" w:rsidP="00E13F9A">
            <w:pPr>
              <w:jc w:val="both"/>
              <w:rPr>
                <w:rFonts w:cs="Times New Roman"/>
              </w:rPr>
            </w:pPr>
            <w:r>
              <w:rPr>
                <w:rFonts w:cs="Times New Roman"/>
              </w:rPr>
              <w:t>La question 7</w:t>
            </w:r>
            <w:r w:rsidR="00A27BDE">
              <w:rPr>
                <w:rFonts w:cs="Times New Roman"/>
              </w:rPr>
              <w:t xml:space="preserve"> représente la tâche complexe.</w:t>
            </w:r>
            <w:r w:rsidR="0081526A">
              <w:rPr>
                <w:rFonts w:cs="Times New Roman"/>
              </w:rPr>
              <w:t xml:space="preserve"> Il est possible de</w:t>
            </w:r>
            <w:r w:rsidR="00D638A1" w:rsidRPr="00FD5663">
              <w:rPr>
                <w:rFonts w:cs="Times New Roman"/>
              </w:rPr>
              <w:t xml:space="preserve"> </w:t>
            </w:r>
            <w:r w:rsidR="0081526A">
              <w:rPr>
                <w:rFonts w:cs="Times New Roman"/>
              </w:rPr>
              <w:t>dé</w:t>
            </w:r>
            <w:r>
              <w:rPr>
                <w:rFonts w:cs="Times New Roman"/>
              </w:rPr>
              <w:t>tailler</w:t>
            </w:r>
            <w:r w:rsidR="0081526A">
              <w:rPr>
                <w:rFonts w:cs="Times New Roman"/>
              </w:rPr>
              <w:t xml:space="preserve"> cette question en plusieurs parties et de les donner aux élèves sous forme de « coup</w:t>
            </w:r>
            <w:r w:rsidR="00A27BDE">
              <w:rPr>
                <w:rFonts w:cs="Times New Roman"/>
              </w:rPr>
              <w:t>s</w:t>
            </w:r>
            <w:r w:rsidR="0081526A">
              <w:rPr>
                <w:rFonts w:cs="Times New Roman"/>
              </w:rPr>
              <w:t xml:space="preserve"> de pouce ».</w:t>
            </w:r>
          </w:p>
        </w:tc>
      </w:tr>
    </w:tbl>
    <w:p w:rsidR="00D638A1" w:rsidRPr="00274E85" w:rsidRDefault="00D638A1" w:rsidP="00D638A1"/>
    <w:p w:rsidR="00D638A1" w:rsidRDefault="00D638A1">
      <w:pPr>
        <w:spacing w:after="200" w:line="276" w:lineRule="auto"/>
        <w:rPr>
          <w:rFonts w:asciiTheme="majorHAnsi" w:eastAsiaTheme="majorEastAsia" w:hAnsiTheme="majorHAnsi" w:cstheme="majorBidi"/>
          <w:b/>
          <w:bCs/>
          <w:color w:val="365F91" w:themeColor="accent1" w:themeShade="BF"/>
          <w:sz w:val="28"/>
          <w:szCs w:val="28"/>
          <w:lang w:eastAsia="ja-JP"/>
        </w:rPr>
      </w:pPr>
      <w:r>
        <w:br w:type="page"/>
      </w:r>
    </w:p>
    <w:p w:rsidR="0081526A" w:rsidRDefault="003208FD" w:rsidP="0081526A">
      <w:pPr>
        <w:jc w:val="both"/>
        <w:rPr>
          <w:rFonts w:ascii="Arial" w:hAnsi="Arial" w:cs="Arial"/>
          <w:b/>
          <w:sz w:val="28"/>
        </w:rPr>
      </w:pPr>
      <w:r>
        <w:rPr>
          <w:rFonts w:ascii="Arial" w:hAnsi="Arial" w:cs="Arial"/>
          <w:b/>
          <w:sz w:val="28"/>
        </w:rPr>
        <w:lastRenderedPageBreak/>
        <w:t>FICHE 2 </w:t>
      </w:r>
    </w:p>
    <w:p w:rsidR="003C21AE" w:rsidRDefault="003C21AE" w:rsidP="003C21AE">
      <w:pPr>
        <w:rPr>
          <w:rFonts w:ascii="Arial" w:hAnsi="Arial" w:cs="Arial"/>
          <w:b/>
          <w:sz w:val="28"/>
          <w:szCs w:val="28"/>
        </w:rPr>
      </w:pPr>
      <w:r w:rsidRPr="00166000">
        <w:rPr>
          <w:rFonts w:ascii="Arial" w:hAnsi="Arial" w:cs="Arial"/>
          <w:b/>
          <w:sz w:val="28"/>
          <w:szCs w:val="28"/>
        </w:rPr>
        <w:t>Fiche à destination des élèves</w:t>
      </w:r>
    </w:p>
    <w:p w:rsidR="00A27BDE" w:rsidRPr="003C21AE" w:rsidRDefault="00A27BDE" w:rsidP="003C21AE">
      <w:pPr>
        <w:rPr>
          <w:rFonts w:ascii="Arial" w:hAnsi="Arial" w:cs="Arial"/>
          <w:b/>
          <w:sz w:val="28"/>
          <w:szCs w:val="28"/>
        </w:rPr>
      </w:pPr>
    </w:p>
    <w:p w:rsidR="00E13F9A" w:rsidRPr="00DB1B0D" w:rsidRDefault="00E13F9A" w:rsidP="00E13F9A">
      <w:pPr>
        <w:jc w:val="center"/>
        <w:rPr>
          <w:rFonts w:ascii="Arial" w:hAnsi="Arial" w:cs="Arial"/>
          <w:b/>
          <w:bCs/>
          <w:sz w:val="28"/>
        </w:rPr>
      </w:pPr>
      <w:r>
        <w:rPr>
          <w:rFonts w:ascii="Arial" w:hAnsi="Arial" w:cs="Arial"/>
          <w:b/>
          <w:bCs/>
          <w:sz w:val="28"/>
        </w:rPr>
        <w:t>TS 32</w:t>
      </w:r>
    </w:p>
    <w:p w:rsidR="00E13F9A" w:rsidRDefault="00E13F9A" w:rsidP="00E13F9A">
      <w:pPr>
        <w:jc w:val="center"/>
        <w:rPr>
          <w:rFonts w:ascii="Arial" w:hAnsi="Arial" w:cs="Arial"/>
          <w:b/>
          <w:bCs/>
          <w:sz w:val="28"/>
        </w:rPr>
      </w:pPr>
      <w:r>
        <w:rPr>
          <w:rFonts w:ascii="Arial" w:hAnsi="Arial" w:cs="Arial"/>
          <w:b/>
          <w:bCs/>
          <w:sz w:val="28"/>
        </w:rPr>
        <w:t>Stockage de données sur un CD</w:t>
      </w:r>
    </w:p>
    <w:p w:rsidR="00D6037D" w:rsidRDefault="00D6037D" w:rsidP="00D6037D">
      <w:pPr>
        <w:jc w:val="center"/>
        <w:rPr>
          <w:rFonts w:ascii="Arial" w:hAnsi="Arial" w:cs="Arial"/>
          <w:b/>
          <w:sz w:val="28"/>
          <w:szCs w:val="28"/>
        </w:rPr>
      </w:pPr>
    </w:p>
    <w:p w:rsidR="00A27BDE" w:rsidRDefault="00D6037D" w:rsidP="00D6037D">
      <w:pPr>
        <w:jc w:val="center"/>
        <w:rPr>
          <w:rFonts w:cs="Times New Roman"/>
          <w:i/>
        </w:rPr>
      </w:pPr>
      <w:r w:rsidRPr="00D6037D">
        <w:rPr>
          <w:rFonts w:cs="Times New Roman"/>
          <w:i/>
        </w:rPr>
        <w:t>La réponse aux différentes questions nécessite de s’appuyer sur ses connaissances ainsi que sur les informations apportées par les documents en annexe.</w:t>
      </w:r>
    </w:p>
    <w:p w:rsidR="00D6037D" w:rsidRPr="00D6037D" w:rsidRDefault="00D6037D" w:rsidP="00D6037D">
      <w:pPr>
        <w:jc w:val="center"/>
        <w:rPr>
          <w:rFonts w:cs="Times New Roman"/>
          <w:i/>
        </w:rPr>
      </w:pPr>
    </w:p>
    <w:p w:rsidR="003208FD" w:rsidRDefault="003208FD" w:rsidP="003208FD">
      <w:pPr>
        <w:rPr>
          <w:rFonts w:ascii="Arial" w:hAnsi="Arial" w:cs="Arial"/>
          <w:b/>
          <w:sz w:val="22"/>
          <w:szCs w:val="28"/>
        </w:rPr>
      </w:pPr>
      <w:r>
        <w:rPr>
          <w:rFonts w:ascii="Arial" w:hAnsi="Arial" w:cs="Arial"/>
          <w:b/>
          <w:sz w:val="22"/>
          <w:szCs w:val="28"/>
        </w:rPr>
        <w:t>Tâche complexe</w:t>
      </w:r>
    </w:p>
    <w:p w:rsidR="003208FD" w:rsidRDefault="003208FD" w:rsidP="003208FD">
      <w:pPr>
        <w:rPr>
          <w:rFonts w:ascii="Arial" w:hAnsi="Arial" w:cs="Arial"/>
          <w:b/>
          <w:sz w:val="22"/>
          <w:szCs w:val="28"/>
        </w:rPr>
      </w:pPr>
    </w:p>
    <w:p w:rsidR="005C1555" w:rsidRPr="00A555B1" w:rsidRDefault="003208FD" w:rsidP="003208FD">
      <w:pPr>
        <w:jc w:val="both"/>
        <w:rPr>
          <w:rFonts w:cs="Times New Roman"/>
          <w:b/>
        </w:rPr>
      </w:pPr>
      <w:r w:rsidRPr="00A555B1">
        <w:rPr>
          <w:rFonts w:cs="Times New Roman"/>
          <w:b/>
        </w:rPr>
        <w:t>A</w:t>
      </w:r>
      <w:r w:rsidR="004909CB" w:rsidRPr="00A555B1">
        <w:rPr>
          <w:rFonts w:cs="Times New Roman"/>
          <w:b/>
        </w:rPr>
        <w:t xml:space="preserve"> l’aide des documents fournis </w:t>
      </w:r>
      <w:r w:rsidRPr="00A555B1">
        <w:rPr>
          <w:rFonts w:cs="Times New Roman"/>
          <w:b/>
        </w:rPr>
        <w:t>et en détaillant le</w:t>
      </w:r>
      <w:r w:rsidR="001C54A7" w:rsidRPr="00A555B1">
        <w:rPr>
          <w:rFonts w:cs="Times New Roman"/>
          <w:b/>
        </w:rPr>
        <w:t xml:space="preserve"> raisonnement</w:t>
      </w:r>
      <w:r w:rsidRPr="00A555B1">
        <w:rPr>
          <w:rFonts w:cs="Times New Roman"/>
          <w:b/>
        </w:rPr>
        <w:t xml:space="preserve">, déterminer </w:t>
      </w:r>
      <w:r w:rsidR="004909CB" w:rsidRPr="00A555B1">
        <w:rPr>
          <w:rFonts w:cs="Times New Roman"/>
          <w:b/>
        </w:rPr>
        <w:t xml:space="preserve">quelle est la capacité </w:t>
      </w:r>
      <w:r w:rsidR="006D4E75" w:rsidRPr="00A555B1">
        <w:rPr>
          <w:rFonts w:cs="Times New Roman"/>
          <w:b/>
        </w:rPr>
        <w:t>maximale théorique de stockage</w:t>
      </w:r>
      <w:r w:rsidRPr="00A555B1">
        <w:rPr>
          <w:rFonts w:cs="Times New Roman"/>
          <w:b/>
        </w:rPr>
        <w:t xml:space="preserve"> </w:t>
      </w:r>
      <w:r w:rsidR="004909CB" w:rsidRPr="00A555B1">
        <w:rPr>
          <w:rFonts w:cs="Times New Roman"/>
          <w:b/>
        </w:rPr>
        <w:t>d’un CD.</w:t>
      </w:r>
      <w:r w:rsidRPr="00A555B1">
        <w:rPr>
          <w:rFonts w:cs="Times New Roman"/>
          <w:b/>
        </w:rPr>
        <w:t xml:space="preserve"> </w:t>
      </w:r>
      <w:r w:rsidR="008111A0" w:rsidRPr="00A555B1">
        <w:rPr>
          <w:rFonts w:cs="Times New Roman"/>
          <w:b/>
        </w:rPr>
        <w:t xml:space="preserve">Expliquer quelles seraient les </w:t>
      </w:r>
      <w:r w:rsidRPr="00A555B1">
        <w:rPr>
          <w:rFonts w:cs="Times New Roman"/>
          <w:b/>
        </w:rPr>
        <w:t xml:space="preserve">similitudes et les </w:t>
      </w:r>
      <w:r w:rsidR="008111A0" w:rsidRPr="00A555B1">
        <w:rPr>
          <w:rFonts w:cs="Times New Roman"/>
          <w:b/>
        </w:rPr>
        <w:t xml:space="preserve">différences dans le cas d’un disque </w:t>
      </w:r>
      <w:proofErr w:type="spellStart"/>
      <w:r w:rsidR="008111A0" w:rsidRPr="00A555B1">
        <w:rPr>
          <w:rFonts w:cs="Times New Roman"/>
          <w:b/>
        </w:rPr>
        <w:t>Blu</w:t>
      </w:r>
      <w:proofErr w:type="spellEnd"/>
      <w:r w:rsidR="008111A0" w:rsidRPr="00A555B1">
        <w:rPr>
          <w:rFonts w:cs="Times New Roman"/>
          <w:b/>
        </w:rPr>
        <w:t>-ray.</w:t>
      </w:r>
    </w:p>
    <w:p w:rsidR="00A555B1" w:rsidRDefault="00A555B1" w:rsidP="003208FD">
      <w:pPr>
        <w:jc w:val="both"/>
        <w:rPr>
          <w:rFonts w:cs="Times New Roman"/>
        </w:rPr>
      </w:pPr>
    </w:p>
    <w:p w:rsidR="00A555B1" w:rsidRPr="00A555B1" w:rsidRDefault="00A555B1" w:rsidP="00A555B1">
      <w:pPr>
        <w:rPr>
          <w:rFonts w:ascii="Arial" w:hAnsi="Arial" w:cs="Arial"/>
          <w:b/>
          <w:sz w:val="22"/>
          <w:szCs w:val="28"/>
        </w:rPr>
      </w:pPr>
      <w:r w:rsidRPr="00A555B1">
        <w:rPr>
          <w:rFonts w:ascii="Arial" w:hAnsi="Arial" w:cs="Arial"/>
          <w:b/>
          <w:sz w:val="22"/>
          <w:szCs w:val="28"/>
        </w:rPr>
        <w:t>Coups de pouce</w:t>
      </w:r>
    </w:p>
    <w:p w:rsidR="00A555B1" w:rsidRDefault="00A555B1" w:rsidP="003208FD">
      <w:pPr>
        <w:jc w:val="both"/>
        <w:rPr>
          <w:rFonts w:cs="Times New Roman"/>
        </w:rPr>
      </w:pPr>
    </w:p>
    <w:p w:rsidR="00A555B1" w:rsidRPr="00A555B1" w:rsidRDefault="00A555B1" w:rsidP="00A555B1">
      <w:pPr>
        <w:rPr>
          <w:rFonts w:ascii="Arial" w:hAnsi="Arial" w:cs="Arial"/>
          <w:b/>
          <w:i/>
          <w:sz w:val="18"/>
          <w:szCs w:val="28"/>
        </w:rPr>
      </w:pPr>
      <w:r w:rsidRPr="00A555B1">
        <w:rPr>
          <w:rFonts w:ascii="Arial" w:hAnsi="Arial" w:cs="Arial"/>
          <w:b/>
          <w:i/>
          <w:sz w:val="18"/>
          <w:szCs w:val="28"/>
        </w:rPr>
        <w:t>Coup de pouce 1</w:t>
      </w:r>
    </w:p>
    <w:p w:rsidR="00A555B1" w:rsidRDefault="00A555B1" w:rsidP="00A555B1">
      <w:pPr>
        <w:jc w:val="both"/>
        <w:rPr>
          <w:rFonts w:cs="Times New Roman"/>
        </w:rPr>
      </w:pPr>
    </w:p>
    <w:p w:rsidR="00A555B1" w:rsidRDefault="00A555B1" w:rsidP="00A555B1">
      <w:pPr>
        <w:jc w:val="both"/>
        <w:rPr>
          <w:rFonts w:cs="Times New Roman"/>
        </w:rPr>
      </w:pPr>
      <w:r w:rsidRPr="00D6037D">
        <w:rPr>
          <w:rFonts w:cs="Times New Roman"/>
        </w:rPr>
        <w:t>La lecture des données sur un CD est limitée par le phénomène de diffraction.</w:t>
      </w:r>
      <w:r>
        <w:rPr>
          <w:rFonts w:cs="Times New Roman"/>
        </w:rPr>
        <w:t xml:space="preserve"> </w:t>
      </w:r>
      <w:r w:rsidRPr="00D6037D">
        <w:rPr>
          <w:rFonts w:cs="Times New Roman"/>
        </w:rPr>
        <w:t>Rappeler de manière générale les conditions d’obtention de ce phénomène dans le cas de l’utilisation d’une lumière monochromatique.</w:t>
      </w:r>
    </w:p>
    <w:p w:rsidR="00A555B1" w:rsidRDefault="00A555B1" w:rsidP="00A555B1">
      <w:pPr>
        <w:jc w:val="both"/>
        <w:rPr>
          <w:rFonts w:cs="Times New Roman"/>
        </w:rPr>
      </w:pPr>
    </w:p>
    <w:p w:rsidR="00A555B1" w:rsidRPr="00A555B1" w:rsidRDefault="00A555B1" w:rsidP="00A555B1">
      <w:pPr>
        <w:rPr>
          <w:rFonts w:ascii="Arial" w:hAnsi="Arial" w:cs="Arial"/>
          <w:b/>
          <w:i/>
          <w:sz w:val="18"/>
          <w:szCs w:val="28"/>
        </w:rPr>
      </w:pPr>
      <w:r>
        <w:rPr>
          <w:rFonts w:ascii="Arial" w:hAnsi="Arial" w:cs="Arial"/>
          <w:b/>
          <w:i/>
          <w:sz w:val="18"/>
          <w:szCs w:val="28"/>
        </w:rPr>
        <w:t>Coup de pouce 2</w:t>
      </w:r>
    </w:p>
    <w:p w:rsidR="00A555B1" w:rsidRPr="00D6037D" w:rsidRDefault="00A555B1" w:rsidP="00A555B1">
      <w:pPr>
        <w:jc w:val="both"/>
        <w:rPr>
          <w:rFonts w:cs="Times New Roman"/>
        </w:rPr>
      </w:pPr>
    </w:p>
    <w:p w:rsidR="00A555B1" w:rsidRDefault="00A555B1" w:rsidP="00A555B1">
      <w:pPr>
        <w:jc w:val="both"/>
        <w:rPr>
          <w:rFonts w:cs="Times New Roman"/>
        </w:rPr>
      </w:pPr>
      <w:r w:rsidRPr="00D6037D">
        <w:rPr>
          <w:rFonts w:cs="Times New Roman"/>
        </w:rPr>
        <w:t>Déterminer la fréquence du laser utilisé dans le cas d’un lecteur CD.</w:t>
      </w:r>
    </w:p>
    <w:p w:rsidR="00A555B1" w:rsidRDefault="00A555B1" w:rsidP="00A555B1">
      <w:pPr>
        <w:jc w:val="both"/>
        <w:rPr>
          <w:rFonts w:cs="Times New Roman"/>
        </w:rPr>
      </w:pPr>
    </w:p>
    <w:p w:rsidR="00A555B1" w:rsidRPr="00A555B1" w:rsidRDefault="00A555B1" w:rsidP="00A555B1">
      <w:pPr>
        <w:rPr>
          <w:rFonts w:ascii="Arial" w:hAnsi="Arial" w:cs="Arial"/>
          <w:b/>
          <w:i/>
          <w:sz w:val="18"/>
          <w:szCs w:val="28"/>
        </w:rPr>
      </w:pPr>
      <w:r>
        <w:rPr>
          <w:rFonts w:ascii="Arial" w:hAnsi="Arial" w:cs="Arial"/>
          <w:b/>
          <w:i/>
          <w:sz w:val="18"/>
          <w:szCs w:val="28"/>
        </w:rPr>
        <w:t>Coup de pouce 3</w:t>
      </w:r>
    </w:p>
    <w:p w:rsidR="00A555B1" w:rsidRPr="00D6037D" w:rsidRDefault="00A555B1" w:rsidP="00A555B1">
      <w:pPr>
        <w:jc w:val="both"/>
        <w:rPr>
          <w:rFonts w:cs="Times New Roman"/>
        </w:rPr>
      </w:pPr>
    </w:p>
    <w:p w:rsidR="00A555B1" w:rsidRDefault="00A555B1" w:rsidP="00A555B1">
      <w:pPr>
        <w:jc w:val="both"/>
        <w:rPr>
          <w:rFonts w:cs="Times New Roman"/>
        </w:rPr>
      </w:pPr>
      <w:r w:rsidRPr="00D6037D">
        <w:rPr>
          <w:rFonts w:cs="Times New Roman"/>
        </w:rPr>
        <w:t xml:space="preserve">L’indice du polycarbonate est </w:t>
      </w:r>
      <w:proofErr w:type="spellStart"/>
      <w:r w:rsidRPr="00D6037D">
        <w:rPr>
          <w:rFonts w:cs="Times New Roman"/>
          <w:i/>
        </w:rPr>
        <w:t>n</w:t>
      </w:r>
      <w:r w:rsidRPr="00D6037D">
        <w:rPr>
          <w:rFonts w:cs="Times New Roman"/>
          <w:i/>
          <w:vertAlign w:val="subscript"/>
        </w:rPr>
        <w:t>P</w:t>
      </w:r>
      <w:proofErr w:type="spellEnd"/>
      <w:r w:rsidRPr="00D6037D">
        <w:rPr>
          <w:rFonts w:cs="Times New Roman"/>
          <w:i/>
        </w:rPr>
        <w:t xml:space="preserve"> </w:t>
      </w:r>
      <w:r w:rsidRPr="00D6037D">
        <w:rPr>
          <w:rFonts w:cs="Times New Roman"/>
        </w:rPr>
        <w:t>= 1,55</w:t>
      </w:r>
      <w:r>
        <w:rPr>
          <w:rFonts w:cs="Times New Roman"/>
        </w:rPr>
        <w:t>.</w:t>
      </w:r>
      <w:r w:rsidRPr="00D6037D">
        <w:rPr>
          <w:rFonts w:cs="Times New Roman"/>
        </w:rPr>
        <w:t xml:space="preserve"> La fréquence </w:t>
      </w:r>
      <w:r>
        <w:rPr>
          <w:rFonts w:cs="Times New Roman"/>
        </w:rPr>
        <w:t xml:space="preserve">d’une radiation </w:t>
      </w:r>
      <w:r w:rsidRPr="00D6037D">
        <w:rPr>
          <w:rFonts w:cs="Times New Roman"/>
        </w:rPr>
        <w:t>restant inchangée lors d’un changement de milieu, montrer que la longueur d’onde λ’ du laser dans le polycarbonate est de 504 nm.</w:t>
      </w:r>
    </w:p>
    <w:p w:rsidR="00A555B1" w:rsidRPr="00D6037D" w:rsidRDefault="00A555B1" w:rsidP="00A555B1">
      <w:pPr>
        <w:jc w:val="both"/>
        <w:rPr>
          <w:rFonts w:cs="Times New Roman"/>
        </w:rPr>
      </w:pPr>
    </w:p>
    <w:p w:rsidR="00A555B1" w:rsidRPr="00A555B1" w:rsidRDefault="00A555B1" w:rsidP="00A555B1">
      <w:pPr>
        <w:rPr>
          <w:rFonts w:ascii="Arial" w:hAnsi="Arial" w:cs="Arial"/>
          <w:b/>
          <w:i/>
          <w:sz w:val="18"/>
          <w:szCs w:val="28"/>
        </w:rPr>
      </w:pPr>
      <w:r>
        <w:rPr>
          <w:rFonts w:ascii="Arial" w:hAnsi="Arial" w:cs="Arial"/>
          <w:b/>
          <w:i/>
          <w:sz w:val="18"/>
          <w:szCs w:val="28"/>
        </w:rPr>
        <w:t>Coup de pouce 4</w:t>
      </w:r>
    </w:p>
    <w:p w:rsidR="00A555B1" w:rsidRDefault="00A555B1" w:rsidP="00A555B1">
      <w:pPr>
        <w:jc w:val="both"/>
        <w:rPr>
          <w:rFonts w:cs="Times New Roman"/>
        </w:rPr>
      </w:pPr>
    </w:p>
    <w:p w:rsidR="00A555B1" w:rsidRDefault="00A555B1" w:rsidP="00A555B1">
      <w:pPr>
        <w:jc w:val="both"/>
        <w:rPr>
          <w:rFonts w:cs="Times New Roman"/>
        </w:rPr>
      </w:pPr>
      <w:r w:rsidRPr="00D6037D">
        <w:rPr>
          <w:rFonts w:cs="Times New Roman"/>
        </w:rPr>
        <w:t>Calculer le diamètre de la tâche d’Airy dans le cas du lecteur CD.</w:t>
      </w:r>
      <w:r>
        <w:rPr>
          <w:rFonts w:cs="Times New Roman"/>
        </w:rPr>
        <w:t xml:space="preserve"> Le résultat obtenu est-il </w:t>
      </w:r>
      <w:r w:rsidRPr="00D6037D">
        <w:rPr>
          <w:rFonts w:cs="Times New Roman"/>
        </w:rPr>
        <w:t>cohérent avec l’espace entre les pistes ? Qu’en serait-il sans la couche de polycarbonate ?</w:t>
      </w:r>
    </w:p>
    <w:p w:rsidR="00A555B1" w:rsidRDefault="00A555B1" w:rsidP="00A555B1">
      <w:pPr>
        <w:jc w:val="both"/>
        <w:rPr>
          <w:rFonts w:cs="Times New Roman"/>
        </w:rPr>
      </w:pPr>
    </w:p>
    <w:p w:rsidR="00A555B1" w:rsidRPr="00A555B1" w:rsidRDefault="00A555B1" w:rsidP="00A555B1">
      <w:pPr>
        <w:rPr>
          <w:rFonts w:ascii="Arial" w:hAnsi="Arial" w:cs="Arial"/>
          <w:b/>
          <w:i/>
          <w:sz w:val="18"/>
          <w:szCs w:val="28"/>
        </w:rPr>
      </w:pPr>
      <w:r>
        <w:rPr>
          <w:rFonts w:ascii="Arial" w:hAnsi="Arial" w:cs="Arial"/>
          <w:b/>
          <w:i/>
          <w:sz w:val="18"/>
          <w:szCs w:val="28"/>
        </w:rPr>
        <w:t>Coup de pouce 5</w:t>
      </w:r>
    </w:p>
    <w:p w:rsidR="00A555B1" w:rsidRPr="00D6037D" w:rsidRDefault="00A555B1" w:rsidP="00A555B1">
      <w:pPr>
        <w:jc w:val="both"/>
        <w:rPr>
          <w:rFonts w:cs="Times New Roman"/>
        </w:rPr>
      </w:pPr>
    </w:p>
    <w:p w:rsidR="00A555B1" w:rsidRDefault="00A555B1" w:rsidP="00A555B1">
      <w:pPr>
        <w:jc w:val="both"/>
        <w:rPr>
          <w:rFonts w:cs="Times New Roman"/>
        </w:rPr>
      </w:pPr>
      <w:r w:rsidRPr="003208FD">
        <w:rPr>
          <w:rFonts w:cs="Times New Roman"/>
        </w:rPr>
        <w:t>La lecture des données met en jeu un phénomène d’interférences.</w:t>
      </w:r>
      <w:r>
        <w:rPr>
          <w:rFonts w:cs="Times New Roman"/>
        </w:rPr>
        <w:t xml:space="preserve"> </w:t>
      </w:r>
      <w:r w:rsidRPr="003208FD">
        <w:rPr>
          <w:rFonts w:cs="Times New Roman"/>
        </w:rPr>
        <w:t>Quelle est la condition pour que deux ondes puissent interférer ?</w:t>
      </w:r>
    </w:p>
    <w:p w:rsidR="00A555B1" w:rsidRDefault="00A555B1" w:rsidP="00A555B1">
      <w:pPr>
        <w:jc w:val="both"/>
        <w:rPr>
          <w:rFonts w:cs="Times New Roman"/>
        </w:rPr>
      </w:pPr>
    </w:p>
    <w:p w:rsidR="00A555B1" w:rsidRPr="00A555B1" w:rsidRDefault="00A555B1" w:rsidP="00A555B1">
      <w:pPr>
        <w:rPr>
          <w:rFonts w:ascii="Arial" w:hAnsi="Arial" w:cs="Arial"/>
          <w:b/>
          <w:i/>
          <w:sz w:val="18"/>
          <w:szCs w:val="28"/>
        </w:rPr>
      </w:pPr>
      <w:r>
        <w:rPr>
          <w:rFonts w:ascii="Arial" w:hAnsi="Arial" w:cs="Arial"/>
          <w:b/>
          <w:i/>
          <w:sz w:val="18"/>
          <w:szCs w:val="28"/>
        </w:rPr>
        <w:t>Coup de pouce 6</w:t>
      </w:r>
    </w:p>
    <w:p w:rsidR="00A555B1" w:rsidRPr="003208FD" w:rsidRDefault="00A555B1" w:rsidP="00A555B1">
      <w:pPr>
        <w:jc w:val="both"/>
        <w:rPr>
          <w:rFonts w:cs="Times New Roman"/>
        </w:rPr>
      </w:pPr>
    </w:p>
    <w:p w:rsidR="00A555B1" w:rsidRDefault="00A555B1" w:rsidP="00A555B1">
      <w:pPr>
        <w:jc w:val="both"/>
        <w:rPr>
          <w:rFonts w:cs="Times New Roman"/>
        </w:rPr>
      </w:pPr>
      <w:r w:rsidRPr="003208FD">
        <w:rPr>
          <w:rFonts w:cs="Times New Roman"/>
        </w:rPr>
        <w:t xml:space="preserve">Expliquer à partir de la figure 7 dans quel cas auront lieu des interférences constructives ou </w:t>
      </w:r>
      <w:proofErr w:type="gramStart"/>
      <w:r w:rsidRPr="003208FD">
        <w:rPr>
          <w:rFonts w:cs="Times New Roman"/>
        </w:rPr>
        <w:t>destructives</w:t>
      </w:r>
      <w:proofErr w:type="gramEnd"/>
      <w:r w:rsidRPr="003208FD">
        <w:rPr>
          <w:rFonts w:cs="Times New Roman"/>
        </w:rPr>
        <w:t xml:space="preserve"> et la conséquence sur le signal reçu par le capteur de lumière.</w:t>
      </w:r>
    </w:p>
    <w:p w:rsidR="00A555B1" w:rsidRDefault="00A555B1" w:rsidP="00A555B1">
      <w:pPr>
        <w:jc w:val="both"/>
        <w:rPr>
          <w:rFonts w:cs="Times New Roman"/>
        </w:rPr>
      </w:pPr>
    </w:p>
    <w:p w:rsidR="00A555B1" w:rsidRPr="003208FD" w:rsidRDefault="00A555B1" w:rsidP="003208FD">
      <w:pPr>
        <w:jc w:val="both"/>
        <w:rPr>
          <w:rFonts w:cs="Times New Roman"/>
        </w:rPr>
      </w:pPr>
    </w:p>
    <w:p w:rsidR="003208FD" w:rsidRDefault="003208FD">
      <w:pPr>
        <w:spacing w:after="200" w:line="276" w:lineRule="auto"/>
        <w:rPr>
          <w:rFonts w:cs="Times New Roman"/>
          <w:szCs w:val="22"/>
          <w:lang w:eastAsia="ja-JP"/>
        </w:rPr>
      </w:pPr>
      <w:r>
        <w:rPr>
          <w:rFonts w:cs="Times New Roman"/>
        </w:rPr>
        <w:br w:type="page"/>
      </w:r>
    </w:p>
    <w:p w:rsidR="005C1555" w:rsidRDefault="005C1555" w:rsidP="00025F7A">
      <w:pPr>
        <w:rPr>
          <w:rFonts w:ascii="Arial" w:hAnsi="Arial" w:cs="Arial"/>
          <w:b/>
          <w:sz w:val="22"/>
          <w:szCs w:val="28"/>
        </w:rPr>
      </w:pPr>
      <w:r w:rsidRPr="00025F7A">
        <w:rPr>
          <w:rFonts w:ascii="Arial" w:hAnsi="Arial" w:cs="Arial"/>
          <w:b/>
          <w:sz w:val="22"/>
          <w:szCs w:val="28"/>
        </w:rPr>
        <w:lastRenderedPageBreak/>
        <w:t>Document 1 :</w:t>
      </w:r>
      <w:r w:rsidR="00025F7A">
        <w:rPr>
          <w:rFonts w:ascii="Arial" w:hAnsi="Arial" w:cs="Arial"/>
          <w:b/>
          <w:sz w:val="22"/>
          <w:szCs w:val="28"/>
        </w:rPr>
        <w:t xml:space="preserve"> Le CD-ROM</w:t>
      </w:r>
    </w:p>
    <w:p w:rsidR="00025F7A" w:rsidRPr="00025F7A" w:rsidRDefault="00025F7A" w:rsidP="00025F7A">
      <w:pPr>
        <w:rPr>
          <w:rFonts w:ascii="Arial" w:hAnsi="Arial" w:cs="Arial"/>
          <w:b/>
          <w:sz w:val="22"/>
          <w:szCs w:val="28"/>
        </w:rPr>
      </w:pPr>
    </w:p>
    <w:p w:rsidR="007E0E4D" w:rsidRDefault="005C1555" w:rsidP="007228E6">
      <w:pPr>
        <w:pStyle w:val="niv1"/>
        <w:spacing w:before="0" w:beforeAutospacing="0" w:after="0" w:afterAutospacing="0"/>
      </w:pPr>
      <w:r w:rsidRPr="00FF67B0">
        <w:t>Inventé en 1982 par les sociétés Sony et Philips, le CD (Compact Disc) est un disque optique de 12 cm de diamètre et de 1.2 mm d'épaisseur permettant de stocker des informations numériques.</w:t>
      </w:r>
    </w:p>
    <w:p w:rsidR="007E0E4D" w:rsidRPr="00FF67B0" w:rsidRDefault="007E0E4D" w:rsidP="007228E6">
      <w:pPr>
        <w:framePr w:w="4108" w:h="1831" w:hSpace="141" w:wrap="around" w:vAnchor="text" w:hAnchor="page" w:x="4369" w:y="152"/>
      </w:pPr>
      <w:r w:rsidRPr="00FF67B0">
        <w:rPr>
          <w:noProof/>
        </w:rPr>
        <w:drawing>
          <wp:inline distT="0" distB="0" distL="0" distR="0">
            <wp:extent cx="2749550" cy="714375"/>
            <wp:effectExtent l="19050" t="0" r="0" b="0"/>
            <wp:docPr id="4" name="Image 16" descr="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2"/>
                    <pic:cNvPicPr>
                      <a:picLocks noChangeAspect="1" noChangeArrowheads="1"/>
                    </pic:cNvPicPr>
                  </pic:nvPicPr>
                  <pic:blipFill>
                    <a:blip r:embed="rId6" cstate="print"/>
                    <a:srcRect/>
                    <a:stretch>
                      <a:fillRect/>
                    </a:stretch>
                  </pic:blipFill>
                  <pic:spPr bwMode="auto">
                    <a:xfrm>
                      <a:off x="0" y="0"/>
                      <a:ext cx="2749550" cy="714375"/>
                    </a:xfrm>
                    <a:prstGeom prst="rect">
                      <a:avLst/>
                    </a:prstGeom>
                    <a:noFill/>
                    <a:ln w="9525">
                      <a:noFill/>
                      <a:miter lim="800000"/>
                      <a:headEnd/>
                      <a:tailEnd/>
                    </a:ln>
                  </pic:spPr>
                </pic:pic>
              </a:graphicData>
            </a:graphic>
          </wp:inline>
        </w:drawing>
      </w:r>
    </w:p>
    <w:p w:rsidR="007E0E4D" w:rsidRPr="00FF67B0" w:rsidRDefault="007E0E4D" w:rsidP="007228E6">
      <w:pPr>
        <w:framePr w:w="4108" w:h="1831" w:hSpace="141" w:wrap="around" w:vAnchor="text" w:hAnchor="page" w:x="4369" w:y="152"/>
      </w:pPr>
    </w:p>
    <w:p w:rsidR="007E0E4D" w:rsidRPr="00FF67B0" w:rsidRDefault="007E0E4D" w:rsidP="007228E6">
      <w:pPr>
        <w:framePr w:w="4108" w:h="1831" w:hSpace="141" w:wrap="around" w:vAnchor="text" w:hAnchor="page" w:x="4369" w:y="152"/>
        <w:jc w:val="center"/>
      </w:pPr>
      <w:r w:rsidRPr="00FF67B0">
        <w:rPr>
          <w:b/>
        </w:rPr>
        <w:t>Figure 1 : Coupe d’un CD</w:t>
      </w:r>
    </w:p>
    <w:p w:rsidR="007E0E4D" w:rsidRDefault="007E0E4D" w:rsidP="007228E6">
      <w:pPr>
        <w:pStyle w:val="niv1"/>
        <w:spacing w:before="0" w:beforeAutospacing="0" w:after="0" w:afterAutospacing="0"/>
      </w:pPr>
    </w:p>
    <w:p w:rsidR="007E0E4D" w:rsidRDefault="007E0E4D" w:rsidP="007228E6">
      <w:pPr>
        <w:pStyle w:val="niv1"/>
        <w:spacing w:before="0" w:beforeAutospacing="0" w:after="0" w:afterAutospacing="0"/>
      </w:pPr>
    </w:p>
    <w:p w:rsidR="007E0E4D" w:rsidRDefault="007E0E4D" w:rsidP="007228E6">
      <w:pPr>
        <w:pStyle w:val="niv1"/>
        <w:spacing w:before="0" w:beforeAutospacing="0" w:after="0" w:afterAutospacing="0"/>
      </w:pPr>
    </w:p>
    <w:p w:rsidR="007E0E4D" w:rsidRDefault="007E0E4D" w:rsidP="007228E6">
      <w:pPr>
        <w:pStyle w:val="niv1"/>
        <w:spacing w:before="0" w:beforeAutospacing="0" w:after="0" w:afterAutospacing="0"/>
      </w:pPr>
    </w:p>
    <w:p w:rsidR="00025F7A" w:rsidRDefault="00025F7A" w:rsidP="007228E6">
      <w:pPr>
        <w:pStyle w:val="niv1"/>
        <w:spacing w:before="0" w:beforeAutospacing="0" w:after="0" w:afterAutospacing="0"/>
      </w:pPr>
    </w:p>
    <w:p w:rsidR="00025F7A" w:rsidRDefault="00025F7A" w:rsidP="007228E6">
      <w:pPr>
        <w:pStyle w:val="niv1"/>
        <w:spacing w:before="0" w:beforeAutospacing="0" w:after="0" w:afterAutospacing="0"/>
      </w:pPr>
    </w:p>
    <w:p w:rsidR="00025F7A" w:rsidRDefault="00025F7A" w:rsidP="007228E6">
      <w:pPr>
        <w:pStyle w:val="niv1"/>
        <w:spacing w:before="0" w:beforeAutospacing="0" w:after="0" w:afterAutospacing="0"/>
      </w:pPr>
    </w:p>
    <w:p w:rsidR="007E0E4D" w:rsidRDefault="007E0E4D" w:rsidP="007228E6">
      <w:pPr>
        <w:rPr>
          <w:bCs/>
        </w:rPr>
      </w:pPr>
    </w:p>
    <w:p w:rsidR="007E0E4D" w:rsidRDefault="007E0E4D" w:rsidP="007228E6">
      <w:pPr>
        <w:rPr>
          <w:bCs/>
        </w:rPr>
      </w:pPr>
      <w:r w:rsidRPr="00FF67B0">
        <w:rPr>
          <w:bCs/>
        </w:rPr>
        <w:t>Les CD audio et CD-ROM sont constitués de 4 couches</w:t>
      </w:r>
      <w:r>
        <w:rPr>
          <w:bCs/>
        </w:rPr>
        <w:t> :</w:t>
      </w:r>
    </w:p>
    <w:p w:rsidR="007E0E4D" w:rsidRDefault="007E0E4D" w:rsidP="007228E6">
      <w:pPr>
        <w:rPr>
          <w:bCs/>
        </w:rPr>
      </w:pPr>
      <w:r>
        <w:rPr>
          <w:bCs/>
        </w:rPr>
        <w:t xml:space="preserve">* </w:t>
      </w:r>
      <w:r w:rsidRPr="00FF67B0">
        <w:rPr>
          <w:bCs/>
        </w:rPr>
        <w:t>un substrat en matière plastique (polycarbonate) pourvu de creux obtenus par pressage</w:t>
      </w:r>
    </w:p>
    <w:p w:rsidR="007E0E4D" w:rsidRDefault="007E0E4D" w:rsidP="007228E6">
      <w:pPr>
        <w:rPr>
          <w:bCs/>
        </w:rPr>
      </w:pPr>
      <w:r>
        <w:rPr>
          <w:bCs/>
        </w:rPr>
        <w:t xml:space="preserve">* </w:t>
      </w:r>
      <w:r w:rsidRPr="00FF67B0">
        <w:rPr>
          <w:bCs/>
        </w:rPr>
        <w:t>une fine pellicule métallique (or ou argent) constituant la couche réfléchissante</w:t>
      </w:r>
    </w:p>
    <w:p w:rsidR="007E0E4D" w:rsidRDefault="007E0E4D" w:rsidP="007228E6">
      <w:pPr>
        <w:rPr>
          <w:bCs/>
        </w:rPr>
      </w:pPr>
      <w:r>
        <w:rPr>
          <w:bCs/>
        </w:rPr>
        <w:t xml:space="preserve">* </w:t>
      </w:r>
      <w:r w:rsidRPr="00FF67B0">
        <w:rPr>
          <w:bCs/>
        </w:rPr>
        <w:t>une couche de laque acrylique anti-UV créant un film protecteur pour les données</w:t>
      </w:r>
    </w:p>
    <w:p w:rsidR="007E0E4D" w:rsidRPr="00FF67B0" w:rsidRDefault="007E0E4D" w:rsidP="007228E6">
      <w:pPr>
        <w:rPr>
          <w:bCs/>
        </w:rPr>
      </w:pPr>
      <w:r>
        <w:rPr>
          <w:bCs/>
        </w:rPr>
        <w:t xml:space="preserve">* </w:t>
      </w:r>
      <w:r w:rsidRPr="00FF67B0">
        <w:rPr>
          <w:bCs/>
        </w:rPr>
        <w:t>une couche en polymère servant de support aux informations imprimées</w:t>
      </w:r>
    </w:p>
    <w:p w:rsidR="005C1555" w:rsidRDefault="005C1555" w:rsidP="005C1555">
      <w:pPr>
        <w:ind w:left="284" w:hanging="142"/>
        <w:rPr>
          <w:bCs/>
          <w:i/>
        </w:rPr>
      </w:pPr>
    </w:p>
    <w:p w:rsidR="005B2F7B" w:rsidRPr="00FF67B0" w:rsidRDefault="005B2F7B" w:rsidP="005C1555">
      <w:pPr>
        <w:ind w:left="284" w:hanging="142"/>
        <w:rPr>
          <w:bCs/>
          <w:i/>
        </w:rPr>
      </w:pPr>
    </w:p>
    <w:p w:rsidR="005C1555" w:rsidRDefault="005C1555" w:rsidP="007228E6">
      <w:pPr>
        <w:rPr>
          <w:rFonts w:ascii="Arial" w:hAnsi="Arial" w:cs="Arial"/>
          <w:b/>
          <w:sz w:val="22"/>
          <w:szCs w:val="28"/>
        </w:rPr>
      </w:pPr>
      <w:r w:rsidRPr="007228E6">
        <w:rPr>
          <w:rFonts w:ascii="Arial" w:hAnsi="Arial" w:cs="Arial"/>
          <w:b/>
          <w:sz w:val="22"/>
          <w:szCs w:val="28"/>
        </w:rPr>
        <w:t>Document 2</w:t>
      </w:r>
      <w:r w:rsidR="007228E6">
        <w:rPr>
          <w:rFonts w:ascii="Arial" w:hAnsi="Arial" w:cs="Arial"/>
          <w:b/>
          <w:sz w:val="22"/>
          <w:szCs w:val="28"/>
        </w:rPr>
        <w:t> : D</w:t>
      </w:r>
      <w:r w:rsidRPr="007228E6">
        <w:rPr>
          <w:rFonts w:ascii="Arial" w:hAnsi="Arial" w:cs="Arial"/>
          <w:b/>
          <w:sz w:val="22"/>
          <w:szCs w:val="28"/>
        </w:rPr>
        <w:t>onnées utiles</w:t>
      </w:r>
    </w:p>
    <w:p w:rsidR="007228E6" w:rsidRPr="007228E6" w:rsidRDefault="007228E6" w:rsidP="007228E6">
      <w:pPr>
        <w:rPr>
          <w:rFonts w:ascii="Arial" w:hAnsi="Arial" w:cs="Arial"/>
          <w:b/>
          <w:sz w:val="22"/>
          <w:szCs w:val="28"/>
        </w:rPr>
      </w:pPr>
    </w:p>
    <w:p w:rsidR="005C1555" w:rsidRPr="005C1555" w:rsidRDefault="005C1555" w:rsidP="005C1555">
      <w:pPr>
        <w:pStyle w:val="Paragraphedeliste"/>
        <w:numPr>
          <w:ilvl w:val="0"/>
          <w:numId w:val="8"/>
        </w:numPr>
        <w:suppressAutoHyphens/>
        <w:rPr>
          <w:rFonts w:ascii="Times New Roman" w:hAnsi="Times New Roman" w:cs="Times New Roman"/>
          <w:sz w:val="24"/>
          <w:szCs w:val="24"/>
        </w:rPr>
      </w:pPr>
      <w:r w:rsidRPr="005C1555">
        <w:rPr>
          <w:rFonts w:ascii="Times New Roman" w:hAnsi="Times New Roman" w:cs="Times New Roman"/>
          <w:sz w:val="24"/>
          <w:szCs w:val="24"/>
        </w:rPr>
        <w:t>L’indice de ré</w:t>
      </w:r>
      <w:r w:rsidR="00EB4F30">
        <w:rPr>
          <w:rFonts w:ascii="Times New Roman" w:hAnsi="Times New Roman" w:cs="Times New Roman"/>
          <w:sz w:val="24"/>
          <w:szCs w:val="24"/>
        </w:rPr>
        <w:t>fraction d’un milieu est défini</w:t>
      </w:r>
      <w:r w:rsidRPr="005C1555">
        <w:rPr>
          <w:rFonts w:ascii="Times New Roman" w:hAnsi="Times New Roman" w:cs="Times New Roman"/>
          <w:sz w:val="24"/>
          <w:szCs w:val="24"/>
        </w:rPr>
        <w:t xml:space="preserve"> par le rapport entre la célérité de la lumière dans le vide et la célérité de la lumière dans le milieu considéré :</w:t>
      </w:r>
    </w:p>
    <w:p w:rsidR="005C1555" w:rsidRPr="005C1555" w:rsidRDefault="005C1555" w:rsidP="005C1555">
      <w:pPr>
        <w:pStyle w:val="Paragraphedeliste"/>
        <w:ind w:left="862"/>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v</m:t>
              </m:r>
            </m:den>
          </m:f>
        </m:oMath>
      </m:oMathPara>
    </w:p>
    <w:p w:rsidR="005C1555" w:rsidRPr="005C1555" w:rsidRDefault="005C1555" w:rsidP="005C1555">
      <w:pPr>
        <w:pStyle w:val="Paragraphedeliste"/>
        <w:numPr>
          <w:ilvl w:val="0"/>
          <w:numId w:val="8"/>
        </w:numPr>
        <w:suppressAutoHyphens/>
        <w:rPr>
          <w:rFonts w:ascii="Times New Roman" w:hAnsi="Times New Roman" w:cs="Times New Roman"/>
          <w:sz w:val="24"/>
          <w:szCs w:val="24"/>
        </w:rPr>
      </w:pPr>
      <w:r w:rsidRPr="005C1555">
        <w:rPr>
          <w:rFonts w:ascii="Times New Roman" w:hAnsi="Times New Roman" w:cs="Times New Roman"/>
          <w:sz w:val="24"/>
          <w:szCs w:val="24"/>
        </w:rPr>
        <w:t xml:space="preserve">Valeur de la célérité de la lumière : </w:t>
      </w:r>
      <m:oMath>
        <m:r>
          <w:rPr>
            <w:rFonts w:ascii="Cambria Math" w:hAnsi="Cambria Math" w:cs="Times New Roman"/>
            <w:sz w:val="24"/>
            <w:szCs w:val="24"/>
          </w:rPr>
          <m:t>c=3,00×</m:t>
        </m:r>
        <m:sSup>
          <m:sSupPr>
            <m:ctrlPr>
              <w:rPr>
                <w:rFonts w:ascii="Cambria Math" w:eastAsia="Times New Roman"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m.</m:t>
        </m:r>
        <m:sSup>
          <m:sSupPr>
            <m:ctrlPr>
              <w:rPr>
                <w:rFonts w:ascii="Cambria Math" w:eastAsia="Times New Roman"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-1</m:t>
            </m:r>
          </m:sup>
        </m:sSup>
      </m:oMath>
    </w:p>
    <w:p w:rsidR="005C1555" w:rsidRPr="005C1555" w:rsidRDefault="005C1555" w:rsidP="005C1555">
      <w:pPr>
        <w:pStyle w:val="Paragraphedeliste"/>
        <w:numPr>
          <w:ilvl w:val="0"/>
          <w:numId w:val="8"/>
        </w:numPr>
        <w:suppressAutoHyphens/>
        <w:rPr>
          <w:rFonts w:ascii="Times New Roman" w:eastAsia="Times New Roman" w:hAnsi="Times New Roman" w:cs="Times New Roman"/>
          <w:sz w:val="24"/>
          <w:szCs w:val="24"/>
        </w:rPr>
      </w:pPr>
      <w:r w:rsidRPr="005C1555">
        <w:rPr>
          <w:rFonts w:ascii="Times New Roman" w:hAnsi="Times New Roman" w:cs="Times New Roman"/>
          <w:sz w:val="24"/>
          <w:szCs w:val="24"/>
        </w:rPr>
        <w:t xml:space="preserve">Périmètre d’un cercle : </w:t>
      </w:r>
      <m:oMath>
        <m:r>
          <w:rPr>
            <w:rFonts w:ascii="Cambria Math" w:hAnsi="Cambria Math" w:cs="Times New Roman"/>
            <w:sz w:val="24"/>
            <w:szCs w:val="24"/>
          </w:rPr>
          <m:t>p=2×π×r</m:t>
        </m:r>
      </m:oMath>
    </w:p>
    <w:p w:rsidR="005C1555" w:rsidRPr="005C1555" w:rsidRDefault="005C1555" w:rsidP="005C1555">
      <w:pPr>
        <w:pStyle w:val="Paragraphedeliste"/>
        <w:numPr>
          <w:ilvl w:val="0"/>
          <w:numId w:val="8"/>
        </w:numPr>
        <w:suppressAutoHyphens/>
        <w:rPr>
          <w:rFonts w:ascii="Times New Roman" w:hAnsi="Times New Roman" w:cs="Times New Roman"/>
          <w:sz w:val="24"/>
          <w:szCs w:val="24"/>
        </w:rPr>
      </w:pPr>
      <w:r w:rsidRPr="005C1555">
        <w:rPr>
          <w:rFonts w:ascii="Times New Roman" w:hAnsi="Times New Roman" w:cs="Times New Roman"/>
          <w:sz w:val="24"/>
          <w:szCs w:val="24"/>
        </w:rPr>
        <w:t>Comparaison des différents supports optiques :</w:t>
      </w:r>
    </w:p>
    <w:tbl>
      <w:tblPr>
        <w:tblpPr w:leftFromText="141" w:rightFromText="141" w:vertAnchor="text" w:horzAnchor="page" w:tblpX="1665"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1853"/>
        <w:gridCol w:w="1856"/>
        <w:gridCol w:w="1856"/>
        <w:gridCol w:w="1854"/>
      </w:tblGrid>
      <w:tr w:rsidR="001C54A7" w:rsidRPr="006D4E75" w:rsidTr="006D4E75">
        <w:trPr>
          <w:trHeight w:val="506"/>
        </w:trPr>
        <w:tc>
          <w:tcPr>
            <w:tcW w:w="1892" w:type="dxa"/>
            <w:shd w:val="clear" w:color="auto" w:fill="CCFFFF"/>
            <w:vAlign w:val="center"/>
          </w:tcPr>
          <w:p w:rsidR="005C1555" w:rsidRPr="006D4E75" w:rsidRDefault="005C1555" w:rsidP="006D4E75">
            <w:pPr>
              <w:jc w:val="center"/>
              <w:rPr>
                <w:b/>
              </w:rPr>
            </w:pPr>
            <w:r w:rsidRPr="006D4E75">
              <w:rPr>
                <w:b/>
                <w:sz w:val="22"/>
                <w:szCs w:val="22"/>
              </w:rPr>
              <w:t>Type de support</w:t>
            </w:r>
          </w:p>
        </w:tc>
        <w:tc>
          <w:tcPr>
            <w:tcW w:w="1893" w:type="dxa"/>
            <w:shd w:val="clear" w:color="auto" w:fill="CCFFFF"/>
            <w:vAlign w:val="center"/>
          </w:tcPr>
          <w:p w:rsidR="005C1555" w:rsidRPr="006D4E75" w:rsidRDefault="005C1555" w:rsidP="006D4E75">
            <w:pPr>
              <w:jc w:val="center"/>
              <w:rPr>
                <w:b/>
              </w:rPr>
            </w:pPr>
            <w:r w:rsidRPr="006D4E75">
              <w:rPr>
                <w:b/>
                <w:sz w:val="22"/>
                <w:szCs w:val="22"/>
              </w:rPr>
              <w:t>CD</w:t>
            </w:r>
          </w:p>
        </w:tc>
        <w:tc>
          <w:tcPr>
            <w:tcW w:w="1893" w:type="dxa"/>
            <w:shd w:val="clear" w:color="auto" w:fill="CCFFFF"/>
            <w:vAlign w:val="center"/>
          </w:tcPr>
          <w:p w:rsidR="005C1555" w:rsidRPr="006D4E75" w:rsidRDefault="005C1555" w:rsidP="006D4E75">
            <w:pPr>
              <w:jc w:val="center"/>
              <w:rPr>
                <w:b/>
              </w:rPr>
            </w:pPr>
            <w:r w:rsidRPr="006D4E75">
              <w:rPr>
                <w:b/>
                <w:sz w:val="22"/>
                <w:szCs w:val="22"/>
              </w:rPr>
              <w:t>DVD</w:t>
            </w:r>
          </w:p>
        </w:tc>
        <w:tc>
          <w:tcPr>
            <w:tcW w:w="1893" w:type="dxa"/>
            <w:shd w:val="clear" w:color="auto" w:fill="CCFFFF"/>
            <w:vAlign w:val="center"/>
          </w:tcPr>
          <w:p w:rsidR="005C1555" w:rsidRPr="006D4E75" w:rsidRDefault="005C1555" w:rsidP="006D4E75">
            <w:pPr>
              <w:jc w:val="center"/>
              <w:rPr>
                <w:b/>
              </w:rPr>
            </w:pPr>
            <w:r w:rsidRPr="006D4E75">
              <w:rPr>
                <w:b/>
                <w:sz w:val="22"/>
                <w:szCs w:val="22"/>
              </w:rPr>
              <w:t>HD-DVD</w:t>
            </w:r>
          </w:p>
        </w:tc>
        <w:tc>
          <w:tcPr>
            <w:tcW w:w="1893" w:type="dxa"/>
            <w:shd w:val="clear" w:color="auto" w:fill="CCFFFF"/>
            <w:vAlign w:val="center"/>
          </w:tcPr>
          <w:p w:rsidR="005C1555" w:rsidRPr="006D4E75" w:rsidRDefault="005C1555" w:rsidP="006D4E75">
            <w:pPr>
              <w:jc w:val="center"/>
              <w:rPr>
                <w:b/>
              </w:rPr>
            </w:pPr>
            <w:r w:rsidRPr="006D4E75">
              <w:rPr>
                <w:b/>
                <w:sz w:val="22"/>
                <w:szCs w:val="22"/>
              </w:rPr>
              <w:t>Blu-ray</w:t>
            </w:r>
          </w:p>
        </w:tc>
      </w:tr>
      <w:tr w:rsidR="001C54A7" w:rsidRPr="006D4E75" w:rsidTr="006D4E75">
        <w:trPr>
          <w:trHeight w:val="506"/>
        </w:trPr>
        <w:tc>
          <w:tcPr>
            <w:tcW w:w="1892" w:type="dxa"/>
            <w:vAlign w:val="center"/>
          </w:tcPr>
          <w:p w:rsidR="005C1555" w:rsidRPr="006D4E75" w:rsidRDefault="005C1555" w:rsidP="006D4E75">
            <w:pPr>
              <w:jc w:val="center"/>
            </w:pPr>
            <w:r w:rsidRPr="006D4E75">
              <w:rPr>
                <w:sz w:val="22"/>
                <w:szCs w:val="22"/>
              </w:rPr>
              <w:t>Longueur d’onde</w:t>
            </w:r>
          </w:p>
        </w:tc>
        <w:tc>
          <w:tcPr>
            <w:tcW w:w="1893" w:type="dxa"/>
            <w:vAlign w:val="center"/>
          </w:tcPr>
          <w:p w:rsidR="005C1555" w:rsidRPr="006D4E75" w:rsidRDefault="005C1555" w:rsidP="006D4E75">
            <w:pPr>
              <w:jc w:val="center"/>
            </w:pPr>
            <w:r w:rsidRPr="006D4E75">
              <w:rPr>
                <w:sz w:val="22"/>
                <w:szCs w:val="22"/>
              </w:rPr>
              <w:t>780 nm</w:t>
            </w:r>
          </w:p>
        </w:tc>
        <w:tc>
          <w:tcPr>
            <w:tcW w:w="1893" w:type="dxa"/>
            <w:vAlign w:val="center"/>
          </w:tcPr>
          <w:p w:rsidR="005C1555" w:rsidRPr="006D4E75" w:rsidRDefault="005C1555" w:rsidP="006D4E75">
            <w:pPr>
              <w:jc w:val="center"/>
            </w:pPr>
            <w:r w:rsidRPr="006D4E75">
              <w:rPr>
                <w:sz w:val="22"/>
                <w:szCs w:val="22"/>
              </w:rPr>
              <w:t>658 nm</w:t>
            </w:r>
          </w:p>
        </w:tc>
        <w:tc>
          <w:tcPr>
            <w:tcW w:w="1893" w:type="dxa"/>
            <w:vAlign w:val="center"/>
          </w:tcPr>
          <w:p w:rsidR="005C1555" w:rsidRPr="006D4E75" w:rsidRDefault="005C1555" w:rsidP="006D4E75">
            <w:pPr>
              <w:jc w:val="center"/>
            </w:pPr>
            <w:r w:rsidRPr="006D4E75">
              <w:rPr>
                <w:sz w:val="22"/>
                <w:szCs w:val="22"/>
              </w:rPr>
              <w:t>405 nm</w:t>
            </w:r>
          </w:p>
        </w:tc>
        <w:tc>
          <w:tcPr>
            <w:tcW w:w="1893" w:type="dxa"/>
            <w:vAlign w:val="center"/>
          </w:tcPr>
          <w:p w:rsidR="005C1555" w:rsidRPr="006D4E75" w:rsidRDefault="005C1555" w:rsidP="006D4E75">
            <w:pPr>
              <w:jc w:val="center"/>
            </w:pPr>
            <w:r w:rsidRPr="006D4E75">
              <w:rPr>
                <w:sz w:val="22"/>
                <w:szCs w:val="22"/>
              </w:rPr>
              <w:t>405 nm</w:t>
            </w:r>
          </w:p>
        </w:tc>
      </w:tr>
      <w:tr w:rsidR="001C54A7" w:rsidRPr="006D4E75" w:rsidTr="006D4E75">
        <w:trPr>
          <w:trHeight w:val="506"/>
        </w:trPr>
        <w:tc>
          <w:tcPr>
            <w:tcW w:w="1892" w:type="dxa"/>
            <w:vAlign w:val="center"/>
          </w:tcPr>
          <w:p w:rsidR="005C1555" w:rsidRPr="006D4E75" w:rsidRDefault="005C1555" w:rsidP="006D4E75">
            <w:pPr>
              <w:jc w:val="center"/>
            </w:pPr>
            <w:r w:rsidRPr="006D4E75">
              <w:rPr>
                <w:sz w:val="22"/>
                <w:szCs w:val="22"/>
              </w:rPr>
              <w:t>Ouverture numérique NA</w:t>
            </w:r>
          </w:p>
        </w:tc>
        <w:tc>
          <w:tcPr>
            <w:tcW w:w="1893" w:type="dxa"/>
            <w:vAlign w:val="center"/>
          </w:tcPr>
          <w:p w:rsidR="005C1555" w:rsidRPr="006D4E75" w:rsidRDefault="005C1555" w:rsidP="006D4E75">
            <w:pPr>
              <w:jc w:val="center"/>
            </w:pPr>
            <w:r w:rsidRPr="006D4E75">
              <w:rPr>
                <w:sz w:val="22"/>
                <w:szCs w:val="22"/>
              </w:rPr>
              <w:t>0,45</w:t>
            </w:r>
          </w:p>
        </w:tc>
        <w:tc>
          <w:tcPr>
            <w:tcW w:w="1893" w:type="dxa"/>
            <w:vAlign w:val="center"/>
          </w:tcPr>
          <w:p w:rsidR="005C1555" w:rsidRPr="006D4E75" w:rsidRDefault="005C1555" w:rsidP="006D4E75">
            <w:pPr>
              <w:jc w:val="center"/>
            </w:pPr>
            <w:r w:rsidRPr="006D4E75">
              <w:rPr>
                <w:sz w:val="22"/>
                <w:szCs w:val="22"/>
              </w:rPr>
              <w:t>0,65</w:t>
            </w:r>
          </w:p>
        </w:tc>
        <w:tc>
          <w:tcPr>
            <w:tcW w:w="1893" w:type="dxa"/>
            <w:vAlign w:val="center"/>
          </w:tcPr>
          <w:p w:rsidR="005C1555" w:rsidRPr="006D4E75" w:rsidRDefault="005C1555" w:rsidP="006D4E75">
            <w:pPr>
              <w:jc w:val="center"/>
            </w:pPr>
            <w:r w:rsidRPr="006D4E75">
              <w:rPr>
                <w:sz w:val="22"/>
                <w:szCs w:val="22"/>
              </w:rPr>
              <w:t>0,65</w:t>
            </w:r>
          </w:p>
        </w:tc>
        <w:tc>
          <w:tcPr>
            <w:tcW w:w="1893" w:type="dxa"/>
            <w:vAlign w:val="center"/>
          </w:tcPr>
          <w:p w:rsidR="005C1555" w:rsidRPr="006D4E75" w:rsidRDefault="005C1555" w:rsidP="006D4E75">
            <w:pPr>
              <w:jc w:val="center"/>
            </w:pPr>
            <w:r w:rsidRPr="006D4E75">
              <w:rPr>
                <w:sz w:val="22"/>
                <w:szCs w:val="22"/>
              </w:rPr>
              <w:t>0,85</w:t>
            </w:r>
          </w:p>
        </w:tc>
      </w:tr>
      <w:tr w:rsidR="001C54A7" w:rsidRPr="006D4E75" w:rsidTr="006D4E75">
        <w:trPr>
          <w:trHeight w:val="506"/>
        </w:trPr>
        <w:tc>
          <w:tcPr>
            <w:tcW w:w="1892" w:type="dxa"/>
            <w:vAlign w:val="center"/>
          </w:tcPr>
          <w:p w:rsidR="005C1555" w:rsidRPr="006D4E75" w:rsidRDefault="005C1555" w:rsidP="006D4E75">
            <w:pPr>
              <w:jc w:val="center"/>
            </w:pPr>
            <w:r w:rsidRPr="006D4E75">
              <w:rPr>
                <w:sz w:val="22"/>
                <w:szCs w:val="22"/>
              </w:rPr>
              <w:t>Capacité</w:t>
            </w:r>
          </w:p>
        </w:tc>
        <w:tc>
          <w:tcPr>
            <w:tcW w:w="1893" w:type="dxa"/>
            <w:vAlign w:val="center"/>
          </w:tcPr>
          <w:p w:rsidR="005C1555" w:rsidRPr="006D4E75" w:rsidRDefault="001C54A7" w:rsidP="006D4E75">
            <w:pPr>
              <w:jc w:val="center"/>
            </w:pPr>
            <w:r w:rsidRPr="006D4E75">
              <w:rPr>
                <w:sz w:val="22"/>
                <w:szCs w:val="22"/>
              </w:rPr>
              <w:t>De 650 à 900</w:t>
            </w:r>
            <w:r w:rsidR="005C1555" w:rsidRPr="006D4E75">
              <w:rPr>
                <w:sz w:val="22"/>
                <w:szCs w:val="22"/>
              </w:rPr>
              <w:t xml:space="preserve"> Mo</w:t>
            </w:r>
          </w:p>
        </w:tc>
        <w:tc>
          <w:tcPr>
            <w:tcW w:w="1893" w:type="dxa"/>
            <w:vAlign w:val="center"/>
          </w:tcPr>
          <w:p w:rsidR="005C1555" w:rsidRPr="006D4E75" w:rsidRDefault="005C1555" w:rsidP="006D4E75">
            <w:pPr>
              <w:jc w:val="center"/>
            </w:pPr>
            <w:r w:rsidRPr="006D4E75">
              <w:rPr>
                <w:sz w:val="22"/>
                <w:szCs w:val="22"/>
              </w:rPr>
              <w:t>4,7 Go</w:t>
            </w:r>
          </w:p>
        </w:tc>
        <w:tc>
          <w:tcPr>
            <w:tcW w:w="1893" w:type="dxa"/>
            <w:vAlign w:val="center"/>
          </w:tcPr>
          <w:p w:rsidR="005C1555" w:rsidRPr="006D4E75" w:rsidRDefault="005C1555" w:rsidP="006D4E75">
            <w:pPr>
              <w:jc w:val="center"/>
            </w:pPr>
            <w:r w:rsidRPr="006D4E75">
              <w:rPr>
                <w:sz w:val="22"/>
                <w:szCs w:val="22"/>
              </w:rPr>
              <w:t>15 Go</w:t>
            </w:r>
          </w:p>
        </w:tc>
        <w:tc>
          <w:tcPr>
            <w:tcW w:w="1893" w:type="dxa"/>
            <w:vAlign w:val="center"/>
          </w:tcPr>
          <w:p w:rsidR="005C1555" w:rsidRPr="006D4E75" w:rsidRDefault="005C1555" w:rsidP="006D4E75">
            <w:pPr>
              <w:jc w:val="center"/>
            </w:pPr>
            <w:r w:rsidRPr="006D4E75">
              <w:rPr>
                <w:sz w:val="22"/>
                <w:szCs w:val="22"/>
              </w:rPr>
              <w:t>23 Go</w:t>
            </w:r>
          </w:p>
        </w:tc>
      </w:tr>
      <w:tr w:rsidR="001C54A7" w:rsidRPr="006D4E75" w:rsidTr="006D4E75">
        <w:trPr>
          <w:trHeight w:val="506"/>
        </w:trPr>
        <w:tc>
          <w:tcPr>
            <w:tcW w:w="1892" w:type="dxa"/>
            <w:vAlign w:val="center"/>
          </w:tcPr>
          <w:p w:rsidR="005C1555" w:rsidRPr="006D4E75" w:rsidRDefault="005C1555" w:rsidP="006D4E75">
            <w:pPr>
              <w:jc w:val="center"/>
            </w:pPr>
            <w:r w:rsidRPr="006D4E75">
              <w:rPr>
                <w:sz w:val="22"/>
                <w:szCs w:val="22"/>
              </w:rPr>
              <w:t>Distance entre pistes</w:t>
            </w:r>
          </w:p>
        </w:tc>
        <w:tc>
          <w:tcPr>
            <w:tcW w:w="1893" w:type="dxa"/>
            <w:vAlign w:val="center"/>
          </w:tcPr>
          <w:p w:rsidR="005C1555" w:rsidRPr="006D4E75" w:rsidRDefault="005C1555" w:rsidP="006D4E75">
            <w:pPr>
              <w:jc w:val="center"/>
            </w:pPr>
            <w:r w:rsidRPr="006D4E75">
              <w:rPr>
                <w:sz w:val="22"/>
                <w:szCs w:val="22"/>
              </w:rPr>
              <w:t>1,6 µm</w:t>
            </w:r>
          </w:p>
        </w:tc>
        <w:tc>
          <w:tcPr>
            <w:tcW w:w="1893" w:type="dxa"/>
            <w:vAlign w:val="center"/>
          </w:tcPr>
          <w:p w:rsidR="005C1555" w:rsidRPr="006D4E75" w:rsidRDefault="005C1555" w:rsidP="006D4E75">
            <w:pPr>
              <w:jc w:val="center"/>
            </w:pPr>
            <w:r w:rsidRPr="006D4E75">
              <w:rPr>
                <w:sz w:val="22"/>
                <w:szCs w:val="22"/>
              </w:rPr>
              <w:t>0,74 µm</w:t>
            </w:r>
          </w:p>
        </w:tc>
        <w:tc>
          <w:tcPr>
            <w:tcW w:w="1893" w:type="dxa"/>
            <w:vAlign w:val="center"/>
          </w:tcPr>
          <w:p w:rsidR="005C1555" w:rsidRPr="006D4E75" w:rsidRDefault="005C1555" w:rsidP="006D4E75">
            <w:pPr>
              <w:jc w:val="center"/>
            </w:pPr>
            <w:r w:rsidRPr="006D4E75">
              <w:rPr>
                <w:sz w:val="22"/>
                <w:szCs w:val="22"/>
              </w:rPr>
              <w:t>0,32 µm</w:t>
            </w:r>
          </w:p>
        </w:tc>
        <w:tc>
          <w:tcPr>
            <w:tcW w:w="1893" w:type="dxa"/>
            <w:vAlign w:val="center"/>
          </w:tcPr>
          <w:p w:rsidR="005C1555" w:rsidRPr="006D4E75" w:rsidRDefault="005C1555" w:rsidP="006D4E75">
            <w:pPr>
              <w:jc w:val="center"/>
            </w:pPr>
            <w:r w:rsidRPr="006D4E75">
              <w:rPr>
                <w:sz w:val="22"/>
                <w:szCs w:val="22"/>
              </w:rPr>
              <w:t>0,4 µm</w:t>
            </w:r>
          </w:p>
        </w:tc>
      </w:tr>
    </w:tbl>
    <w:p w:rsidR="005C1555" w:rsidRDefault="005C1555" w:rsidP="005C1555"/>
    <w:p w:rsidR="005C1555" w:rsidRPr="005C1555" w:rsidRDefault="005C1555" w:rsidP="005C1555">
      <w:pPr>
        <w:spacing w:after="120"/>
        <w:rPr>
          <w:rFonts w:cs="Times New Roman"/>
        </w:rPr>
      </w:pPr>
    </w:p>
    <w:p w:rsidR="005C1555" w:rsidRDefault="005C1555" w:rsidP="005C1555">
      <w:pPr>
        <w:ind w:left="284" w:hanging="142"/>
        <w:rPr>
          <w:bCs/>
          <w:i/>
        </w:rPr>
      </w:pPr>
    </w:p>
    <w:p w:rsidR="005C1555" w:rsidRDefault="005C1555" w:rsidP="005C1555">
      <w:pPr>
        <w:ind w:left="284" w:hanging="142"/>
        <w:rPr>
          <w:bCs/>
          <w:i/>
        </w:rPr>
      </w:pPr>
    </w:p>
    <w:p w:rsidR="005C1555" w:rsidRDefault="005C1555" w:rsidP="005C1555">
      <w:pPr>
        <w:ind w:left="284" w:hanging="142"/>
        <w:rPr>
          <w:bCs/>
          <w:i/>
        </w:rPr>
      </w:pPr>
    </w:p>
    <w:p w:rsidR="005C1555" w:rsidRDefault="005C1555" w:rsidP="005C1555">
      <w:pPr>
        <w:ind w:left="284" w:hanging="142"/>
        <w:rPr>
          <w:bCs/>
          <w:i/>
        </w:rPr>
      </w:pPr>
    </w:p>
    <w:p w:rsidR="005C1555" w:rsidRDefault="005C1555" w:rsidP="005C1555">
      <w:pPr>
        <w:ind w:left="284" w:hanging="142"/>
        <w:rPr>
          <w:bCs/>
          <w:i/>
        </w:rPr>
      </w:pPr>
    </w:p>
    <w:p w:rsidR="005C1555" w:rsidRDefault="005C1555" w:rsidP="005C1555">
      <w:pPr>
        <w:ind w:left="284" w:hanging="142"/>
        <w:rPr>
          <w:bCs/>
          <w:i/>
        </w:rPr>
      </w:pPr>
    </w:p>
    <w:p w:rsidR="005C1555" w:rsidRDefault="005C1555" w:rsidP="005C1555">
      <w:pPr>
        <w:ind w:left="284" w:hanging="142"/>
        <w:rPr>
          <w:bCs/>
          <w:i/>
        </w:rPr>
      </w:pPr>
    </w:p>
    <w:p w:rsidR="005C1555" w:rsidRDefault="005C1555" w:rsidP="005C1555">
      <w:pPr>
        <w:ind w:left="284" w:hanging="142"/>
        <w:rPr>
          <w:bCs/>
          <w:i/>
        </w:rPr>
      </w:pPr>
    </w:p>
    <w:p w:rsidR="005C1555" w:rsidRDefault="005C1555" w:rsidP="005C1555">
      <w:pPr>
        <w:ind w:left="284" w:hanging="142"/>
        <w:rPr>
          <w:bCs/>
          <w:i/>
        </w:rPr>
      </w:pPr>
    </w:p>
    <w:p w:rsidR="005C1555" w:rsidRPr="0033613C" w:rsidRDefault="005C1555" w:rsidP="005C1555">
      <w:pPr>
        <w:ind w:left="284" w:hanging="142"/>
        <w:rPr>
          <w:bCs/>
          <w:i/>
        </w:rPr>
      </w:pPr>
    </w:p>
    <w:p w:rsidR="005C1555" w:rsidRDefault="005C1555" w:rsidP="007228E6">
      <w:pPr>
        <w:rPr>
          <w:rFonts w:ascii="Arial" w:hAnsi="Arial" w:cs="Arial"/>
          <w:b/>
          <w:sz w:val="22"/>
          <w:szCs w:val="28"/>
        </w:rPr>
      </w:pPr>
      <w:r w:rsidRPr="007228E6">
        <w:rPr>
          <w:rFonts w:ascii="Arial" w:hAnsi="Arial" w:cs="Arial"/>
          <w:b/>
          <w:sz w:val="22"/>
          <w:szCs w:val="28"/>
        </w:rPr>
        <w:t xml:space="preserve">Document 3 : </w:t>
      </w:r>
      <w:r w:rsidR="007228E6">
        <w:rPr>
          <w:rFonts w:ascii="Arial" w:hAnsi="Arial" w:cs="Arial"/>
          <w:b/>
          <w:sz w:val="22"/>
          <w:szCs w:val="28"/>
        </w:rPr>
        <w:t>C</w:t>
      </w:r>
      <w:r w:rsidRPr="007228E6">
        <w:rPr>
          <w:rFonts w:ascii="Arial" w:hAnsi="Arial" w:cs="Arial"/>
          <w:b/>
          <w:sz w:val="22"/>
          <w:szCs w:val="28"/>
        </w:rPr>
        <w:t>odage des données</w:t>
      </w:r>
    </w:p>
    <w:p w:rsidR="007228E6" w:rsidRPr="007228E6" w:rsidRDefault="007228E6" w:rsidP="007228E6">
      <w:pPr>
        <w:rPr>
          <w:rFonts w:ascii="Arial" w:hAnsi="Arial" w:cs="Arial"/>
          <w:b/>
          <w:sz w:val="22"/>
          <w:szCs w:val="28"/>
        </w:rPr>
      </w:pPr>
    </w:p>
    <w:p w:rsidR="005C1555" w:rsidRDefault="005C1555" w:rsidP="005B2F7B">
      <w:pPr>
        <w:jc w:val="both"/>
        <w:rPr>
          <w:rFonts w:cs="Times New Roman"/>
        </w:rPr>
      </w:pPr>
      <w:r w:rsidRPr="00FF67B0">
        <w:rPr>
          <w:rFonts w:cs="Times New Roman"/>
        </w:rPr>
        <w:t>Les données sont gravées sur une piste en forme de spirale,</w:t>
      </w:r>
      <w:r w:rsidR="007228E6">
        <w:rPr>
          <w:rFonts w:cs="Times New Roman"/>
        </w:rPr>
        <w:t xml:space="preserve"> dont le</w:t>
      </w:r>
      <w:r w:rsidRPr="00FF67B0">
        <w:rPr>
          <w:rFonts w:cs="Times New Roman"/>
        </w:rPr>
        <w:t xml:space="preserve"> rayon</w:t>
      </w:r>
      <w:r w:rsidR="007228E6">
        <w:rPr>
          <w:rFonts w:cs="Times New Roman"/>
        </w:rPr>
        <w:t xml:space="preserve"> </w:t>
      </w:r>
      <w:r w:rsidRPr="00FF67B0">
        <w:rPr>
          <w:rFonts w:cs="Times New Roman"/>
        </w:rPr>
        <w:t>s</w:t>
      </w:r>
      <w:r w:rsidR="007228E6">
        <w:rPr>
          <w:rFonts w:cs="Times New Roman"/>
        </w:rPr>
        <w:t>e situe entre</w:t>
      </w:r>
      <w:r w:rsidRPr="00FF67B0">
        <w:rPr>
          <w:rFonts w:cs="Times New Roman"/>
        </w:rPr>
        <w:t xml:space="preserve"> 20 et 58 mm</w:t>
      </w:r>
      <w:r w:rsidR="007228E6">
        <w:rPr>
          <w:rFonts w:cs="Times New Roman"/>
        </w:rPr>
        <w:t xml:space="preserve">, pour </w:t>
      </w:r>
      <w:r w:rsidR="007228E6">
        <w:t>un rayon moyen de 39 mm</w:t>
      </w:r>
      <w:r w:rsidRPr="00FF67B0">
        <w:rPr>
          <w:rFonts w:cs="Times New Roman"/>
        </w:rPr>
        <w:t xml:space="preserve">. </w:t>
      </w:r>
      <w:r w:rsidR="00E36408">
        <w:rPr>
          <w:rFonts w:cs="Times New Roman"/>
        </w:rPr>
        <w:t>Le</w:t>
      </w:r>
      <w:r w:rsidR="005B2F7B">
        <w:rPr>
          <w:rFonts w:cs="Times New Roman"/>
        </w:rPr>
        <w:t xml:space="preserve"> pas de la spirale est </w:t>
      </w:r>
      <w:r w:rsidR="00E36408">
        <w:rPr>
          <w:rFonts w:cs="Times New Roman"/>
        </w:rPr>
        <w:t xml:space="preserve">de 1,6 </w:t>
      </w:r>
      <w:proofErr w:type="spellStart"/>
      <w:r w:rsidR="00E36408">
        <w:rPr>
          <w:rFonts w:cs="Times New Roman"/>
        </w:rPr>
        <w:t>μm</w:t>
      </w:r>
      <w:proofErr w:type="spellEnd"/>
      <w:r w:rsidR="00E36408">
        <w:rPr>
          <w:rFonts w:cs="Times New Roman"/>
        </w:rPr>
        <w:t>.</w:t>
      </w:r>
      <w:r w:rsidRPr="00FF67B0">
        <w:rPr>
          <w:rFonts w:cs="Times New Roman"/>
        </w:rPr>
        <w:br/>
        <w:t>La piste physique est constituée d’alvéoles d’une profondeur de 0,12 µm, d’une largeur de 0,67 µm et de longueur variable. On nomme</w:t>
      </w:r>
      <w:r w:rsidR="005B2F7B">
        <w:rPr>
          <w:rFonts w:cs="Times New Roman"/>
        </w:rPr>
        <w:t> </w:t>
      </w:r>
      <w:r w:rsidRPr="00FF67B0">
        <w:rPr>
          <w:rFonts w:cs="Times New Roman"/>
        </w:rPr>
        <w:t xml:space="preserve"> </w:t>
      </w:r>
      <w:r w:rsidR="005B2F7B">
        <w:rPr>
          <w:rFonts w:cs="Times New Roman"/>
        </w:rPr>
        <w:t>« </w:t>
      </w:r>
      <w:r w:rsidRPr="005B2F7B">
        <w:rPr>
          <w:rFonts w:cs="Times New Roman"/>
          <w:i/>
        </w:rPr>
        <w:t>creux</w:t>
      </w:r>
      <w:r w:rsidR="005B2F7B" w:rsidRPr="005B2F7B">
        <w:rPr>
          <w:rFonts w:cs="Times New Roman"/>
          <w:i/>
        </w:rPr>
        <w:t> </w:t>
      </w:r>
      <w:r w:rsidR="005B2F7B">
        <w:rPr>
          <w:rFonts w:cs="Times New Roman"/>
        </w:rPr>
        <w:t>»</w:t>
      </w:r>
      <w:r w:rsidRPr="00FF67B0">
        <w:rPr>
          <w:rFonts w:cs="Times New Roman"/>
        </w:rPr>
        <w:t xml:space="preserve"> (en anglais </w:t>
      </w:r>
      <w:proofErr w:type="spellStart"/>
      <w:r w:rsidRPr="00FF67B0">
        <w:rPr>
          <w:rFonts w:cs="Times New Roman"/>
          <w:b/>
        </w:rPr>
        <w:t>pit</w:t>
      </w:r>
      <w:proofErr w:type="spellEnd"/>
      <w:r w:rsidRPr="00FF67B0">
        <w:rPr>
          <w:rFonts w:cs="Times New Roman"/>
        </w:rPr>
        <w:t xml:space="preserve">) le fond de l’alvéole et on nomme </w:t>
      </w:r>
      <w:r w:rsidR="005B2F7B">
        <w:rPr>
          <w:rFonts w:cs="Times New Roman"/>
        </w:rPr>
        <w:t>« </w:t>
      </w:r>
      <w:r w:rsidRPr="005B2F7B">
        <w:rPr>
          <w:rFonts w:cs="Times New Roman"/>
          <w:i/>
        </w:rPr>
        <w:t>plat</w:t>
      </w:r>
      <w:r w:rsidR="005B2F7B">
        <w:rPr>
          <w:rFonts w:cs="Times New Roman"/>
        </w:rPr>
        <w:t> »</w:t>
      </w:r>
      <w:r w:rsidRPr="00FF67B0">
        <w:rPr>
          <w:rFonts w:cs="Times New Roman"/>
        </w:rPr>
        <w:t xml:space="preserve"> (en anglais </w:t>
      </w:r>
      <w:r w:rsidRPr="00FF67B0">
        <w:rPr>
          <w:rFonts w:cs="Times New Roman"/>
          <w:b/>
        </w:rPr>
        <w:t>land</w:t>
      </w:r>
      <w:r w:rsidRPr="00FF67B0">
        <w:rPr>
          <w:rFonts w:cs="Times New Roman"/>
        </w:rPr>
        <w:t>) les espaces entre les alvéoles</w:t>
      </w:r>
      <w:r w:rsidR="00FF67B0" w:rsidRPr="00FF67B0">
        <w:rPr>
          <w:rFonts w:cs="Times New Roman"/>
        </w:rPr>
        <w:t xml:space="preserve"> (</w:t>
      </w:r>
      <w:r w:rsidRPr="00FF67B0">
        <w:rPr>
          <w:rFonts w:cs="Times New Roman"/>
        </w:rPr>
        <w:t>figure 3 et 4).</w:t>
      </w:r>
    </w:p>
    <w:p w:rsidR="005B2F7B" w:rsidRPr="00FF67B0" w:rsidRDefault="005B2F7B" w:rsidP="005C1555">
      <w:pPr>
        <w:rPr>
          <w:rFonts w:cs="Times New Roman"/>
        </w:rPr>
      </w:pPr>
    </w:p>
    <w:p w:rsidR="005C1555" w:rsidRPr="0033613C" w:rsidRDefault="00FF67B0" w:rsidP="00FF67B0">
      <w:pPr>
        <w:framePr w:w="10663" w:h="781" w:hSpace="141" w:wrap="around" w:vAnchor="text" w:hAnchor="page" w:x="570" w:y="4"/>
        <w:pBdr>
          <w:top w:val="single" w:sz="6" w:space="1" w:color="auto"/>
          <w:left w:val="single" w:sz="6" w:space="1" w:color="auto"/>
          <w:bottom w:val="single" w:sz="6" w:space="1" w:color="auto"/>
          <w:right w:val="single" w:sz="6" w:space="1" w:color="auto"/>
        </w:pBdr>
      </w:pPr>
      <w:r>
        <w:rPr>
          <w:noProof/>
        </w:rPr>
        <w:drawing>
          <wp:inline distT="0" distB="0" distL="0" distR="0">
            <wp:extent cx="6096635" cy="10731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635" cy="1073150"/>
                    </a:xfrm>
                    <a:prstGeom prst="rect">
                      <a:avLst/>
                    </a:prstGeom>
                    <a:noFill/>
                  </pic:spPr>
                </pic:pic>
              </a:graphicData>
            </a:graphic>
          </wp:inline>
        </w:drawing>
      </w:r>
    </w:p>
    <w:p w:rsidR="005C1555" w:rsidRPr="0033613C" w:rsidRDefault="005C1555" w:rsidP="00FF67B0">
      <w:pPr>
        <w:framePr w:w="10663" w:h="781" w:hSpace="141" w:wrap="around" w:vAnchor="text" w:hAnchor="page" w:x="570" w:y="4"/>
        <w:pBdr>
          <w:top w:val="single" w:sz="6" w:space="1" w:color="auto"/>
          <w:left w:val="single" w:sz="6" w:space="1" w:color="auto"/>
          <w:bottom w:val="single" w:sz="6" w:space="1" w:color="auto"/>
          <w:right w:val="single" w:sz="6" w:space="1" w:color="auto"/>
        </w:pBdr>
        <w:rPr>
          <w:sz w:val="8"/>
          <w:szCs w:val="8"/>
        </w:rPr>
      </w:pPr>
    </w:p>
    <w:p w:rsidR="005C1555" w:rsidRPr="0033613C" w:rsidRDefault="005C1555" w:rsidP="00FF67B0">
      <w:pPr>
        <w:framePr w:w="10663" w:h="781" w:hSpace="141" w:wrap="around" w:vAnchor="text" w:hAnchor="page" w:x="570" w:y="4"/>
        <w:pBdr>
          <w:top w:val="single" w:sz="6" w:space="1" w:color="auto"/>
          <w:left w:val="single" w:sz="6" w:space="1" w:color="auto"/>
          <w:bottom w:val="single" w:sz="6" w:space="1" w:color="auto"/>
          <w:right w:val="single" w:sz="6" w:space="1" w:color="auto"/>
        </w:pBdr>
      </w:pPr>
      <w:r w:rsidRPr="0033613C">
        <w:t xml:space="preserve">      Figure 2</w:t>
      </w:r>
      <w:r w:rsidRPr="0033613C">
        <w:tab/>
        <w:t xml:space="preserve">        Figure 3 : Photo de la surface d’un CD</w:t>
      </w:r>
      <w:r w:rsidRPr="0033613C">
        <w:tab/>
      </w:r>
      <w:r w:rsidRPr="0033613C">
        <w:tab/>
      </w:r>
      <w:r w:rsidRPr="0033613C">
        <w:tab/>
        <w:t xml:space="preserve">       Figure 4 : </w:t>
      </w:r>
      <w:proofErr w:type="spellStart"/>
      <w:r w:rsidRPr="0033613C">
        <w:t>Pits</w:t>
      </w:r>
      <w:proofErr w:type="spellEnd"/>
      <w:r w:rsidRPr="0033613C">
        <w:t xml:space="preserve"> et Lands d’un CD</w:t>
      </w:r>
    </w:p>
    <w:p w:rsidR="00F14A2F" w:rsidRDefault="005C1555" w:rsidP="00F14A2F">
      <w:pPr>
        <w:pStyle w:val="niv1"/>
        <w:spacing w:before="0" w:beforeAutospacing="0" w:after="0" w:afterAutospacing="0"/>
        <w:jc w:val="both"/>
      </w:pPr>
      <w:r w:rsidRPr="00CE0371">
        <w:rPr>
          <w:sz w:val="22"/>
          <w:szCs w:val="22"/>
        </w:rPr>
        <w:br/>
      </w:r>
      <w:r w:rsidR="00F14A2F">
        <w:t>L</w:t>
      </w:r>
      <w:r w:rsidRPr="00FF67B0">
        <w:t>es données numériques</w:t>
      </w:r>
      <w:r w:rsidR="00F14A2F">
        <w:t xml:space="preserve"> sont codées par</w:t>
      </w:r>
      <w:r w:rsidRPr="00FF67B0">
        <w:t xml:space="preserve"> une série de 0 et de 1. On pourrait penser que les creux représentent les « 1 » et les plats les « 0 » (ou vice-versa) mais la réalité est plus complexe. Tous les creux et plats sont des « 0 » et c’est le passage d’un creux à un plat (ou l’inve</w:t>
      </w:r>
      <w:r w:rsidR="00A226C0">
        <w:t xml:space="preserve">rse) qui représentera un « 1 » </w:t>
      </w:r>
      <w:r w:rsidRPr="00FF67B0">
        <w:t xml:space="preserve">(figure 5). </w:t>
      </w: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r>
        <w:rPr>
          <w:noProof/>
        </w:rPr>
        <w:drawing>
          <wp:anchor distT="0" distB="0" distL="114300" distR="114300" simplePos="0" relativeHeight="251662336" behindDoc="1" locked="0" layoutInCell="1" allowOverlap="1">
            <wp:simplePos x="0" y="0"/>
            <wp:positionH relativeFrom="column">
              <wp:posOffset>1884045</wp:posOffset>
            </wp:positionH>
            <wp:positionV relativeFrom="paragraph">
              <wp:posOffset>82550</wp:posOffset>
            </wp:positionV>
            <wp:extent cx="1971675" cy="1257300"/>
            <wp:effectExtent l="19050" t="19050" r="28575" b="19050"/>
            <wp:wrapTight wrapText="bothSides">
              <wp:wrapPolygon edited="0">
                <wp:start x="-209" y="-327"/>
                <wp:lineTo x="-209" y="21927"/>
                <wp:lineTo x="21913" y="21927"/>
                <wp:lineTo x="21913" y="-327"/>
                <wp:lineTo x="-209" y="-327"/>
              </wp:wrapPolygon>
            </wp:wrapTight>
            <wp:docPr id="21" name="Image 21" descr="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1257300"/>
                    </a:xfrm>
                    <a:prstGeom prst="rect">
                      <a:avLst/>
                    </a:prstGeom>
                    <a:noFill/>
                    <a:ln w="6350" cmpd="sng">
                      <a:solidFill>
                        <a:srgbClr val="000000"/>
                      </a:solidFill>
                      <a:miter lim="800000"/>
                      <a:headEnd/>
                      <a:tailEnd/>
                    </a:ln>
                    <a:effectLst/>
                  </pic:spPr>
                </pic:pic>
              </a:graphicData>
            </a:graphic>
          </wp:anchor>
        </w:drawing>
      </w: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p>
    <w:p w:rsidR="00F14A2F" w:rsidRDefault="00F14A2F" w:rsidP="005C1555">
      <w:pPr>
        <w:pStyle w:val="niv1"/>
        <w:spacing w:before="0" w:beforeAutospacing="0" w:after="0" w:afterAutospacing="0"/>
      </w:pPr>
    </w:p>
    <w:p w:rsidR="005C1555" w:rsidRDefault="005C1555" w:rsidP="00F14A2F">
      <w:pPr>
        <w:pStyle w:val="niv1"/>
        <w:spacing w:before="0" w:beforeAutospacing="0" w:after="0" w:afterAutospacing="0"/>
        <w:jc w:val="both"/>
      </w:pPr>
      <w:r w:rsidRPr="00FF67B0">
        <w:t>En pratique, la cellule chargée de lire les données regarde l’ét</w:t>
      </w:r>
      <w:r w:rsidR="00F14A2F">
        <w:t>at de la surface tous les 0,278 µm. S</w:t>
      </w:r>
      <w:r w:rsidRPr="00FF67B0">
        <w:t>’il n’y a pas de transition, elle renvoie un « 0 », sinon elle renvoie un « 1 ». Toutes les 8 lectures</w:t>
      </w:r>
      <w:r w:rsidR="00F14A2F">
        <w:t>, chaque lecture représentant un bit</w:t>
      </w:r>
      <w:r w:rsidRPr="00FF67B0">
        <w:t xml:space="preserve">, on obtient un octet qui contient l’information contenue sur le CD (texte, musique etc…). </w:t>
      </w:r>
    </w:p>
    <w:p w:rsidR="00F14A2F" w:rsidRPr="00FF67B0" w:rsidRDefault="00F14A2F" w:rsidP="00F14A2F">
      <w:pPr>
        <w:pStyle w:val="niv1"/>
        <w:spacing w:before="0" w:beforeAutospacing="0" w:after="0" w:afterAutospacing="0"/>
        <w:jc w:val="both"/>
      </w:pPr>
    </w:p>
    <w:p w:rsidR="005C1555" w:rsidRPr="00FF67B0" w:rsidRDefault="005C1555" w:rsidP="00F14A2F">
      <w:pPr>
        <w:jc w:val="both"/>
        <w:rPr>
          <w:lang w:eastAsia="ja-JP"/>
        </w:rPr>
      </w:pPr>
      <w:r w:rsidRPr="00FF67B0">
        <w:rPr>
          <w:rFonts w:cs="Times New Roman"/>
        </w:rPr>
        <w:t xml:space="preserve">La plus petite </w:t>
      </w:r>
      <w:r w:rsidRPr="00FF67B0">
        <w:rPr>
          <w:rFonts w:cs="Times New Roman"/>
          <w:iCs/>
        </w:rPr>
        <w:t>unité d'information</w:t>
      </w:r>
      <w:r w:rsidRPr="00FF67B0">
        <w:rPr>
          <w:rFonts w:cs="Times New Roman"/>
        </w:rPr>
        <w:t xml:space="preserve"> que l'on trouve sur un CD est le </w:t>
      </w:r>
      <w:proofErr w:type="spellStart"/>
      <w:r w:rsidRPr="00FF67B0">
        <w:rPr>
          <w:rFonts w:cs="Times New Roman"/>
          <w:b/>
          <w:bCs/>
        </w:rPr>
        <w:t>channel</w:t>
      </w:r>
      <w:proofErr w:type="spellEnd"/>
      <w:r w:rsidRPr="00FF67B0">
        <w:rPr>
          <w:rFonts w:cs="Times New Roman"/>
          <w:b/>
          <w:bCs/>
        </w:rPr>
        <w:t>-bit</w:t>
      </w:r>
      <w:r w:rsidRPr="00FF67B0">
        <w:rPr>
          <w:rFonts w:cs="Times New Roman"/>
        </w:rPr>
        <w:t xml:space="preserve">. </w:t>
      </w:r>
      <w:r w:rsidR="00FF67B0" w:rsidRPr="00FF67B0">
        <w:rPr>
          <w:rFonts w:cs="Times New Roman"/>
        </w:rPr>
        <w:br/>
      </w:r>
      <w:r w:rsidRPr="00FF67B0">
        <w:rPr>
          <w:rFonts w:cs="Times New Roman"/>
        </w:rPr>
        <w:t xml:space="preserve">Pour des raisons techniques (précision de la gravure, sûreté de la lecture), deux chiffres binaires 1 ne peuvent pas se suivre sur le disque : ils doivent être séparés par au moins deux 0, et au plus par onze 0. De ce fait, il faut quatorze </w:t>
      </w:r>
      <w:proofErr w:type="spellStart"/>
      <w:r w:rsidRPr="00FF67B0">
        <w:rPr>
          <w:rFonts w:cs="Times New Roman"/>
        </w:rPr>
        <w:t>channel</w:t>
      </w:r>
      <w:proofErr w:type="spellEnd"/>
      <w:r w:rsidRPr="00FF67B0">
        <w:rPr>
          <w:rFonts w:cs="Times New Roman"/>
        </w:rPr>
        <w:t xml:space="preserve">-bits pour représenter un octet, au lieu de huit bits sur les supports magnétiques. La table de conversion d'un octet en </w:t>
      </w:r>
      <w:proofErr w:type="spellStart"/>
      <w:r w:rsidRPr="00FF67B0">
        <w:rPr>
          <w:rFonts w:cs="Times New Roman"/>
        </w:rPr>
        <w:t>channel</w:t>
      </w:r>
      <w:proofErr w:type="spellEnd"/>
      <w:r w:rsidRPr="00FF67B0">
        <w:rPr>
          <w:rFonts w:cs="Times New Roman"/>
        </w:rPr>
        <w:t xml:space="preserve">-bits s'appelle </w:t>
      </w:r>
      <w:r w:rsidRPr="00FF67B0">
        <w:rPr>
          <w:rFonts w:cs="Times New Roman"/>
          <w:b/>
          <w:bCs/>
        </w:rPr>
        <w:t>EFM</w:t>
      </w:r>
      <w:r w:rsidRPr="00FF67B0">
        <w:rPr>
          <w:rFonts w:cs="Times New Roman"/>
        </w:rPr>
        <w:t xml:space="preserve"> (</w:t>
      </w:r>
      <w:proofErr w:type="spellStart"/>
      <w:r w:rsidRPr="00FF67B0">
        <w:rPr>
          <w:rFonts w:cs="Times New Roman"/>
        </w:rPr>
        <w:t>Eight</w:t>
      </w:r>
      <w:proofErr w:type="spellEnd"/>
      <w:r w:rsidRPr="00FF67B0">
        <w:rPr>
          <w:rFonts w:cs="Times New Roman"/>
        </w:rPr>
        <w:t xml:space="preserve"> to </w:t>
      </w:r>
      <w:proofErr w:type="spellStart"/>
      <w:r w:rsidRPr="00FF67B0">
        <w:rPr>
          <w:rFonts w:cs="Times New Roman"/>
        </w:rPr>
        <w:t>Forteen</w:t>
      </w:r>
      <w:proofErr w:type="spellEnd"/>
      <w:r w:rsidRPr="00FF67B0">
        <w:rPr>
          <w:rFonts w:cs="Times New Roman"/>
        </w:rPr>
        <w:t xml:space="preserve"> Modulation). En outre, pour séparer deux octets successifs, on utilise trois </w:t>
      </w:r>
      <w:proofErr w:type="spellStart"/>
      <w:r w:rsidRPr="00FF67B0">
        <w:rPr>
          <w:rFonts w:cs="Times New Roman"/>
        </w:rPr>
        <w:t>channel</w:t>
      </w:r>
      <w:proofErr w:type="spellEnd"/>
      <w:r w:rsidRPr="00FF67B0">
        <w:rPr>
          <w:rFonts w:cs="Times New Roman"/>
        </w:rPr>
        <w:t xml:space="preserve">-bits particuliers appelés </w:t>
      </w:r>
      <w:proofErr w:type="spellStart"/>
      <w:r w:rsidRPr="00FF67B0">
        <w:rPr>
          <w:rFonts w:cs="Times New Roman"/>
          <w:b/>
          <w:bCs/>
        </w:rPr>
        <w:t>merge</w:t>
      </w:r>
      <w:proofErr w:type="spellEnd"/>
      <w:r w:rsidRPr="00FF67B0">
        <w:rPr>
          <w:rFonts w:cs="Times New Roman"/>
          <w:b/>
          <w:bCs/>
        </w:rPr>
        <w:t>-bits</w:t>
      </w:r>
      <w:r w:rsidRPr="00FF67B0">
        <w:rPr>
          <w:rFonts w:cs="Times New Roman"/>
        </w:rPr>
        <w:t xml:space="preserve">. Il faut donc écrire en tout 17 </w:t>
      </w:r>
      <w:proofErr w:type="spellStart"/>
      <w:r w:rsidRPr="00FF67B0">
        <w:rPr>
          <w:rFonts w:cs="Times New Roman"/>
        </w:rPr>
        <w:t>channel</w:t>
      </w:r>
      <w:proofErr w:type="spellEnd"/>
      <w:r w:rsidRPr="00FF67B0">
        <w:rPr>
          <w:rFonts w:cs="Times New Roman"/>
        </w:rPr>
        <w:t xml:space="preserve">-bits pour </w:t>
      </w:r>
      <w:r w:rsidRPr="00FF67B0">
        <w:t xml:space="preserve">enregistrer un octet sur un CD. </w:t>
      </w:r>
      <w:r w:rsidRPr="006B5A2C">
        <w:rPr>
          <w:lang w:eastAsia="ja-JP"/>
        </w:rPr>
        <w:t xml:space="preserve">La taille normalisée d'un </w:t>
      </w:r>
      <w:proofErr w:type="spellStart"/>
      <w:r w:rsidRPr="00FF67B0">
        <w:rPr>
          <w:lang w:eastAsia="ja-JP"/>
        </w:rPr>
        <w:t>channel</w:t>
      </w:r>
      <w:proofErr w:type="spellEnd"/>
      <w:r w:rsidR="002E1AD9">
        <w:rPr>
          <w:lang w:eastAsia="ja-JP"/>
        </w:rPr>
        <w:t>-bit</w:t>
      </w:r>
      <w:r w:rsidRPr="006B5A2C">
        <w:rPr>
          <w:lang w:eastAsia="ja-JP"/>
        </w:rPr>
        <w:t xml:space="preserve"> correspond à la distance parcourue par le faisceau lumineux en </w:t>
      </w:r>
      <w:r w:rsidR="00A226C0">
        <w:rPr>
          <w:lang w:eastAsia="ja-JP"/>
        </w:rPr>
        <w:t>232</w:t>
      </w:r>
      <w:r w:rsidRPr="00FF67B0">
        <w:rPr>
          <w:lang w:eastAsia="ja-JP"/>
        </w:rPr>
        <w:t xml:space="preserve"> nanosecondes à la vitesse stan</w:t>
      </w:r>
      <w:r w:rsidRPr="006B5A2C">
        <w:rPr>
          <w:lang w:eastAsia="ja-JP"/>
        </w:rPr>
        <w:t>dard minimal</w:t>
      </w:r>
      <w:r w:rsidR="002E1AD9">
        <w:rPr>
          <w:lang w:eastAsia="ja-JP"/>
        </w:rPr>
        <w:t xml:space="preserve">e de 1,2 </w:t>
      </w:r>
      <w:proofErr w:type="spellStart"/>
      <w:r w:rsidR="002E1AD9">
        <w:rPr>
          <w:lang w:eastAsia="ja-JP"/>
        </w:rPr>
        <w:t>m.</w:t>
      </w:r>
      <w:r w:rsidRPr="006B5A2C">
        <w:rPr>
          <w:lang w:eastAsia="ja-JP"/>
        </w:rPr>
        <w:t>s</w:t>
      </w:r>
      <w:proofErr w:type="spellEnd"/>
      <w:r w:rsidR="002E1AD9" w:rsidRPr="002E1AD9">
        <w:rPr>
          <w:vertAlign w:val="superscript"/>
          <w:lang w:eastAsia="ja-JP"/>
        </w:rPr>
        <w:t>-1</w:t>
      </w:r>
      <w:r w:rsidR="00FF67B0">
        <w:rPr>
          <w:lang w:eastAsia="ja-JP"/>
        </w:rPr>
        <w:t>.</w:t>
      </w:r>
    </w:p>
    <w:p w:rsidR="005C1555" w:rsidRPr="0033613C" w:rsidRDefault="005C1555" w:rsidP="005C1555">
      <w:pPr>
        <w:pStyle w:val="niv1"/>
        <w:framePr w:hSpace="141" w:wrap="around" w:vAnchor="text" w:hAnchor="page" w:x="8400" w:y="184"/>
        <w:suppressAutoHyphens/>
        <w:spacing w:before="0" w:beforeAutospacing="0" w:after="0" w:afterAutospacing="0"/>
      </w:pPr>
    </w:p>
    <w:p w:rsidR="00F14A2F" w:rsidRDefault="00F14A2F">
      <w:pPr>
        <w:spacing w:after="200" w:line="276" w:lineRule="auto"/>
        <w:rPr>
          <w:rFonts w:eastAsia="Times New Roman" w:cs="Times New Roman"/>
        </w:rPr>
      </w:pPr>
      <w:r>
        <w:br w:type="page"/>
      </w:r>
    </w:p>
    <w:p w:rsidR="005C1555" w:rsidRPr="00F14A2F" w:rsidRDefault="00F14A2F" w:rsidP="00F14A2F">
      <w:pPr>
        <w:rPr>
          <w:rFonts w:ascii="Arial" w:hAnsi="Arial" w:cs="Arial"/>
          <w:b/>
          <w:sz w:val="22"/>
          <w:szCs w:val="28"/>
        </w:rPr>
      </w:pPr>
      <w:r>
        <w:rPr>
          <w:rFonts w:ascii="Arial" w:hAnsi="Arial" w:cs="Arial"/>
          <w:b/>
          <w:sz w:val="22"/>
          <w:szCs w:val="28"/>
        </w:rPr>
        <w:lastRenderedPageBreak/>
        <w:t xml:space="preserve">Document </w:t>
      </w:r>
      <w:r w:rsidRPr="00F14A2F">
        <w:rPr>
          <w:rFonts w:ascii="Arial" w:hAnsi="Arial" w:cs="Arial"/>
          <w:b/>
          <w:sz w:val="22"/>
          <w:szCs w:val="28"/>
        </w:rPr>
        <w:t>4</w:t>
      </w:r>
      <w:r w:rsidR="005C1555" w:rsidRPr="00F14A2F">
        <w:rPr>
          <w:rFonts w:ascii="Arial" w:hAnsi="Arial" w:cs="Arial"/>
          <w:b/>
          <w:sz w:val="22"/>
          <w:szCs w:val="28"/>
        </w:rPr>
        <w:t xml:space="preserve"> : </w:t>
      </w:r>
      <w:r>
        <w:rPr>
          <w:rFonts w:ascii="Arial" w:hAnsi="Arial" w:cs="Arial"/>
          <w:b/>
          <w:sz w:val="22"/>
          <w:szCs w:val="28"/>
        </w:rPr>
        <w:t>P</w:t>
      </w:r>
      <w:r w:rsidR="005C1555" w:rsidRPr="00F14A2F">
        <w:rPr>
          <w:rFonts w:ascii="Arial" w:hAnsi="Arial" w:cs="Arial"/>
          <w:b/>
          <w:sz w:val="22"/>
          <w:szCs w:val="28"/>
        </w:rPr>
        <w:t>rincipe de la lecture des données</w:t>
      </w:r>
    </w:p>
    <w:p w:rsidR="005C1555" w:rsidRPr="0033613C" w:rsidRDefault="005C1555" w:rsidP="005C1555">
      <w:pPr>
        <w:pStyle w:val="niv1"/>
        <w:spacing w:before="0" w:beforeAutospacing="0" w:after="0" w:afterAutospacing="0"/>
        <w:rPr>
          <w:i/>
          <w:sz w:val="8"/>
          <w:szCs w:val="8"/>
        </w:rPr>
      </w:pPr>
    </w:p>
    <w:p w:rsidR="005C1555" w:rsidRPr="00FF67B0" w:rsidRDefault="005C1555" w:rsidP="002E1AD9">
      <w:pPr>
        <w:pStyle w:val="niv1"/>
        <w:spacing w:before="0" w:beforeAutospacing="0" w:after="0" w:afterAutospacing="0"/>
        <w:jc w:val="both"/>
      </w:pPr>
      <w:r w:rsidRPr="00FF67B0">
        <w:t xml:space="preserve">Une diode laser émet un faisceau de longueur d’onde </w:t>
      </w:r>
      <w:r w:rsidRPr="00FF67B0">
        <w:rPr>
          <w:rFonts w:ascii="Symbol" w:hAnsi="Symbol"/>
        </w:rPr>
        <w:t></w:t>
      </w:r>
      <w:r w:rsidRPr="00FF67B0">
        <w:t xml:space="preserve"> = 780 nm (figure 6). Ce faisceau traverse un miroir semi-réfléchissant et va frapper la surfa</w:t>
      </w:r>
      <w:r w:rsidR="002E1AD9">
        <w:t>ce du disque. Il se réfléchit puis</w:t>
      </w:r>
      <w:r w:rsidRPr="00FF67B0">
        <w:t xml:space="preserve"> interfère avec lui-même. L’onde résultante de cette interférence est renvoyée à un capteur de lumière (composé de 4 photodiodes). En fonction de l’endroit </w:t>
      </w:r>
      <w:r w:rsidR="00E36408" w:rsidRPr="00FF67B0">
        <w:t>où</w:t>
      </w:r>
      <w:r w:rsidRPr="00FF67B0">
        <w:t xml:space="preserve"> le faisceau frappe la surface métallique du disque, les interférences peuvent-être constructives ou destructives. C’est ainsi que la cellule (chargée de convertir les creux/plat en « 0 » et « 1 ») a l’information « plat » ou « creux » (et ainsi interpréter les transitions creux/plat)</w:t>
      </w:r>
      <w:r w:rsidR="002E1AD9">
        <w:t>.</w:t>
      </w:r>
    </w:p>
    <w:p w:rsidR="005C1555" w:rsidRPr="00CE0371" w:rsidRDefault="005C1555" w:rsidP="005C1555">
      <w:pPr>
        <w:pStyle w:val="niv1"/>
        <w:spacing w:before="0" w:beforeAutospacing="0" w:after="0" w:afterAutospacing="0"/>
        <w:rPr>
          <w:sz w:val="8"/>
          <w:szCs w:val="8"/>
        </w:rPr>
      </w:pPr>
    </w:p>
    <w:p w:rsidR="005C1555" w:rsidRDefault="002E1AD9" w:rsidP="002E1AD9">
      <w:pPr>
        <w:ind w:left="-709"/>
        <w:rPr>
          <w:rFonts w:ascii="Comic Sans MS" w:hAnsi="Comic Sans MS"/>
        </w:rPr>
      </w:pPr>
      <w:r>
        <w:rPr>
          <w:rFonts w:ascii="Comic Sans MS" w:hAnsi="Comic Sans MS"/>
          <w:noProof/>
        </w:rPr>
        <w:drawing>
          <wp:anchor distT="0" distB="0" distL="114300" distR="114300" simplePos="0" relativeHeight="251660288" behindDoc="0" locked="0" layoutInCell="1" allowOverlap="1">
            <wp:simplePos x="0" y="0"/>
            <wp:positionH relativeFrom="column">
              <wp:posOffset>3492500</wp:posOffset>
            </wp:positionH>
            <wp:positionV relativeFrom="paragraph">
              <wp:posOffset>1905</wp:posOffset>
            </wp:positionV>
            <wp:extent cx="2857500" cy="1783715"/>
            <wp:effectExtent l="19050" t="0" r="0" b="0"/>
            <wp:wrapSquare wrapText="bothSides"/>
            <wp:docPr id="23" name="Image 23" descr="c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6"/>
                    <pic:cNvPicPr>
                      <a:picLocks noChangeAspect="1" noChangeArrowheads="1"/>
                    </pic:cNvPicPr>
                  </pic:nvPicPr>
                  <pic:blipFill>
                    <a:blip r:embed="rId9" cstate="print"/>
                    <a:srcRect/>
                    <a:stretch>
                      <a:fillRect/>
                    </a:stretch>
                  </pic:blipFill>
                  <pic:spPr bwMode="auto">
                    <a:xfrm>
                      <a:off x="0" y="0"/>
                      <a:ext cx="2857500" cy="1783715"/>
                    </a:xfrm>
                    <a:prstGeom prst="rect">
                      <a:avLst/>
                    </a:prstGeom>
                    <a:noFill/>
                    <a:ln w="9525">
                      <a:noFill/>
                      <a:miter lim="800000"/>
                      <a:headEnd/>
                      <a:tailEnd/>
                    </a:ln>
                  </pic:spPr>
                </pic:pic>
              </a:graphicData>
            </a:graphic>
          </wp:anchor>
        </w:drawing>
      </w:r>
      <w:r w:rsidRPr="0033613C">
        <w:rPr>
          <w:rFonts w:ascii="Comic Sans MS" w:hAnsi="Comic Sans MS"/>
          <w:noProof/>
        </w:rPr>
        <w:drawing>
          <wp:inline distT="0" distB="0" distL="0" distR="0">
            <wp:extent cx="3629025" cy="1838325"/>
            <wp:effectExtent l="19050" t="0" r="9525" b="0"/>
            <wp:docPr id="5" name="Image 22" descr="princip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incipe CD"/>
                    <pic:cNvPicPr>
                      <a:picLocks noChangeAspect="1" noChangeArrowheads="1"/>
                    </pic:cNvPicPr>
                  </pic:nvPicPr>
                  <pic:blipFill>
                    <a:blip r:embed="rId10" cstate="print"/>
                    <a:srcRect/>
                    <a:stretch>
                      <a:fillRect/>
                    </a:stretch>
                  </pic:blipFill>
                  <pic:spPr bwMode="auto">
                    <a:xfrm>
                      <a:off x="0" y="0"/>
                      <a:ext cx="3629025" cy="1838325"/>
                    </a:xfrm>
                    <a:prstGeom prst="rect">
                      <a:avLst/>
                    </a:prstGeom>
                    <a:noFill/>
                    <a:ln w="9525">
                      <a:noFill/>
                      <a:miter lim="800000"/>
                      <a:headEnd/>
                      <a:tailEnd/>
                    </a:ln>
                  </pic:spPr>
                </pic:pic>
              </a:graphicData>
            </a:graphic>
          </wp:inline>
        </w:drawing>
      </w:r>
    </w:p>
    <w:p w:rsidR="005C1555" w:rsidRPr="0033613C" w:rsidRDefault="005C1555" w:rsidP="005C1555">
      <w:pPr>
        <w:ind w:left="1416" w:firstLine="708"/>
      </w:pPr>
      <w:r w:rsidRPr="0033613C">
        <w:t>Figure 6</w:t>
      </w:r>
      <w:r w:rsidRPr="0033613C">
        <w:tab/>
      </w:r>
      <w:r w:rsidRPr="0033613C">
        <w:tab/>
      </w:r>
      <w:r w:rsidRPr="0033613C">
        <w:tab/>
      </w:r>
      <w:r w:rsidRPr="0033613C">
        <w:tab/>
      </w:r>
      <w:r w:rsidRPr="0033613C">
        <w:tab/>
      </w:r>
      <w:r w:rsidRPr="0033613C">
        <w:tab/>
      </w:r>
      <w:r w:rsidRPr="0033613C">
        <w:tab/>
        <w:t>Figure 7</w:t>
      </w:r>
    </w:p>
    <w:p w:rsidR="005C1555" w:rsidRDefault="005C1555" w:rsidP="005C1555">
      <w:pPr>
        <w:ind w:firstLine="142"/>
      </w:pPr>
    </w:p>
    <w:p w:rsidR="00FF67B0" w:rsidRPr="0033613C" w:rsidRDefault="00FF67B0" w:rsidP="005C1555">
      <w:pPr>
        <w:ind w:firstLine="142"/>
      </w:pPr>
    </w:p>
    <w:p w:rsidR="005C1555" w:rsidRPr="0033613C" w:rsidRDefault="005C1555" w:rsidP="005C1555">
      <w:pPr>
        <w:framePr w:hSpace="141" w:wrap="around" w:vAnchor="text" w:hAnchor="page" w:x="6790" w:y="69"/>
        <w:ind w:firstLine="142"/>
      </w:pPr>
    </w:p>
    <w:p w:rsidR="005C1555" w:rsidRPr="00F14A2F" w:rsidRDefault="002E1AD9" w:rsidP="00F14A2F">
      <w:pPr>
        <w:rPr>
          <w:rFonts w:ascii="Arial" w:hAnsi="Arial" w:cs="Arial"/>
          <w:b/>
          <w:sz w:val="22"/>
          <w:szCs w:val="28"/>
        </w:rPr>
      </w:pPr>
      <w:r>
        <w:rPr>
          <w:rFonts w:ascii="Arial" w:hAnsi="Arial" w:cs="Arial"/>
          <w:b/>
          <w:noProof/>
          <w:sz w:val="22"/>
          <w:szCs w:val="28"/>
        </w:rPr>
        <w:drawing>
          <wp:anchor distT="0" distB="0" distL="114300" distR="114300" simplePos="0" relativeHeight="251661312" behindDoc="1" locked="0" layoutInCell="1" allowOverlap="1">
            <wp:simplePos x="0" y="0"/>
            <wp:positionH relativeFrom="column">
              <wp:posOffset>2907030</wp:posOffset>
            </wp:positionH>
            <wp:positionV relativeFrom="paragraph">
              <wp:posOffset>123825</wp:posOffset>
            </wp:positionV>
            <wp:extent cx="3544570" cy="1409700"/>
            <wp:effectExtent l="19050" t="0" r="0" b="0"/>
            <wp:wrapSquare wrapText="bothSides"/>
            <wp:docPr id="24" name="Image 24" descr="c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7"/>
                    <pic:cNvPicPr>
                      <a:picLocks noChangeAspect="1" noChangeArrowheads="1"/>
                    </pic:cNvPicPr>
                  </pic:nvPicPr>
                  <pic:blipFill>
                    <a:blip r:embed="rId11" cstate="print"/>
                    <a:srcRect/>
                    <a:stretch>
                      <a:fillRect/>
                    </a:stretch>
                  </pic:blipFill>
                  <pic:spPr bwMode="auto">
                    <a:xfrm>
                      <a:off x="0" y="0"/>
                      <a:ext cx="3544570" cy="1409700"/>
                    </a:xfrm>
                    <a:prstGeom prst="rect">
                      <a:avLst/>
                    </a:prstGeom>
                    <a:noFill/>
                    <a:ln w="9525">
                      <a:noFill/>
                      <a:miter lim="800000"/>
                      <a:headEnd/>
                      <a:tailEnd/>
                    </a:ln>
                  </pic:spPr>
                </pic:pic>
              </a:graphicData>
            </a:graphic>
          </wp:anchor>
        </w:drawing>
      </w:r>
      <w:r w:rsidR="00F14A2F" w:rsidRPr="00F14A2F">
        <w:rPr>
          <w:rFonts w:ascii="Arial" w:hAnsi="Arial" w:cs="Arial"/>
          <w:b/>
          <w:sz w:val="22"/>
          <w:szCs w:val="28"/>
        </w:rPr>
        <w:t>Document 5</w:t>
      </w:r>
      <w:r w:rsidR="005C1555" w:rsidRPr="00F14A2F">
        <w:rPr>
          <w:rFonts w:ascii="Arial" w:hAnsi="Arial" w:cs="Arial"/>
          <w:b/>
          <w:sz w:val="22"/>
          <w:szCs w:val="28"/>
        </w:rPr>
        <w:t> : Le problème de la diffraction</w:t>
      </w:r>
    </w:p>
    <w:p w:rsidR="005C1555" w:rsidRPr="0033613C" w:rsidRDefault="005C1555" w:rsidP="005C1555">
      <w:pPr>
        <w:rPr>
          <w:i/>
          <w:sz w:val="8"/>
          <w:szCs w:val="8"/>
        </w:rPr>
      </w:pPr>
    </w:p>
    <w:p w:rsidR="005C1555" w:rsidRPr="00FF67B0" w:rsidRDefault="005C1555" w:rsidP="005C1555">
      <w:r w:rsidRPr="00FF67B0">
        <w:t>Le bloc optique est constitué d’une diode laser suivi d’une lentille convergente qui a pour rôle de faire converger le faisceau laser.</w:t>
      </w:r>
    </w:p>
    <w:p w:rsidR="00FF67B0" w:rsidRDefault="005C1555" w:rsidP="005C1555">
      <w:r w:rsidRPr="00FF67B0">
        <w:t>Les diamètres de la diode et de la lentille sont très faibles. Le faisceau subit donc une diffraction et l’image donné par la lentille n’est pas un point mais une petite tâche (appelée tâche d’Airy).</w:t>
      </w:r>
    </w:p>
    <w:p w:rsidR="005C1555" w:rsidRPr="00FF67B0" w:rsidRDefault="005C1555" w:rsidP="005C1555">
      <w:r w:rsidRPr="00FF67B0">
        <w:t xml:space="preserve"> On montre que</w:t>
      </w:r>
      <w:r w:rsidR="002E1AD9">
        <w:t>,</w:t>
      </w:r>
      <w:r w:rsidRPr="00FF67B0">
        <w:t xml:space="preserve"> dans ce cas, le diamètre de la tâche s’exprime</w:t>
      </w:r>
      <w:r w:rsidR="00891FB4">
        <w:t xml:space="preserve"> selon la relation</w:t>
      </w:r>
      <w:r w:rsidRPr="00FF67B0">
        <w:t xml:space="preserve"> : </w:t>
      </w:r>
    </w:p>
    <w:p w:rsidR="002E1AD9" w:rsidRDefault="005C1555" w:rsidP="00891FB4">
      <w:pPr>
        <w:ind w:left="2410" w:hanging="1701"/>
        <w:jc w:val="center"/>
        <w:rPr>
          <w:position w:val="-24"/>
        </w:rPr>
      </w:pPr>
      <w:r w:rsidRPr="00FF67B0">
        <w:rPr>
          <w:position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30.85pt" o:ole="">
            <v:imagedata r:id="rId12" o:title=""/>
          </v:shape>
          <o:OLEObject Type="Embed" ProgID="Equation.3" ShapeID="_x0000_i1025" DrawAspect="Content" ObjectID="_1502544719" r:id="rId13"/>
        </w:object>
      </w:r>
    </w:p>
    <w:p w:rsidR="005C1555" w:rsidRPr="00FF67B0" w:rsidRDefault="005C1555" w:rsidP="00891FB4">
      <w:pPr>
        <w:jc w:val="both"/>
      </w:pPr>
      <w:proofErr w:type="gramStart"/>
      <w:r w:rsidRPr="00FF67B0">
        <w:t>où</w:t>
      </w:r>
      <w:proofErr w:type="gramEnd"/>
      <w:r w:rsidRPr="00FF67B0">
        <w:t xml:space="preserve"> </w:t>
      </w:r>
      <w:r w:rsidRPr="00891FB4">
        <w:rPr>
          <w:i/>
        </w:rPr>
        <w:t>NA</w:t>
      </w:r>
      <w:r w:rsidRPr="00FF67B0">
        <w:t xml:space="preserve"> (</w:t>
      </w:r>
      <w:proofErr w:type="spellStart"/>
      <w:r w:rsidRPr="00FF67B0">
        <w:t>Numeric</w:t>
      </w:r>
      <w:proofErr w:type="spellEnd"/>
      <w:r w:rsidRPr="00FF67B0">
        <w:t xml:space="preserve"> Aperture) est l’ouverture numérique qui varie en fonction inverse de la </w:t>
      </w:r>
      <w:r w:rsidR="00891FB4">
        <w:t>d</w:t>
      </w:r>
      <w:r w:rsidRPr="00FF67B0">
        <w:t>istance focale f’ de</w:t>
      </w:r>
      <w:r w:rsidR="00371DF0">
        <w:t xml:space="preserve"> la lentille.</w:t>
      </w:r>
    </w:p>
    <w:p w:rsidR="005C1555" w:rsidRPr="00FF67B0" w:rsidRDefault="005C1555" w:rsidP="005C1555"/>
    <w:p w:rsidR="005C1555" w:rsidRDefault="005C1555" w:rsidP="00891FB4">
      <w:pPr>
        <w:jc w:val="both"/>
      </w:pPr>
      <w:r w:rsidRPr="00FF67B0">
        <w:t>La taille de cette tache limite le nombre d’informations que peut stocker un CD car il faut que la tâche du laser ne lise qu’une piste à la fois (et ne déborde pas sur les pistes voisines).</w:t>
      </w:r>
    </w:p>
    <w:p w:rsidR="00FF67B0" w:rsidRPr="00FF67B0" w:rsidRDefault="00FF67B0" w:rsidP="005C1555"/>
    <w:p w:rsidR="005C1555" w:rsidRPr="00FF67B0" w:rsidRDefault="005C1555" w:rsidP="005C1555">
      <w:pPr>
        <w:ind w:firstLine="142"/>
        <w:jc w:val="center"/>
      </w:pPr>
      <w:r w:rsidRPr="00FF67B0">
        <w:rPr>
          <w:noProof/>
        </w:rPr>
        <w:drawing>
          <wp:inline distT="0" distB="0" distL="0" distR="0">
            <wp:extent cx="2212521" cy="854837"/>
            <wp:effectExtent l="19050" t="0" r="0" b="0"/>
            <wp:docPr id="26" name="Image 26" descr="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8"/>
                    <pic:cNvPicPr>
                      <a:picLocks noChangeAspect="1" noChangeArrowheads="1"/>
                    </pic:cNvPicPr>
                  </pic:nvPicPr>
                  <pic:blipFill>
                    <a:blip r:embed="rId14" cstate="print"/>
                    <a:srcRect/>
                    <a:stretch>
                      <a:fillRect/>
                    </a:stretch>
                  </pic:blipFill>
                  <pic:spPr bwMode="auto">
                    <a:xfrm>
                      <a:off x="0" y="0"/>
                      <a:ext cx="2213101" cy="855061"/>
                    </a:xfrm>
                    <a:prstGeom prst="rect">
                      <a:avLst/>
                    </a:prstGeom>
                    <a:noFill/>
                    <a:ln w="9525">
                      <a:noFill/>
                      <a:miter lim="800000"/>
                      <a:headEnd/>
                      <a:tailEnd/>
                    </a:ln>
                  </pic:spPr>
                </pic:pic>
              </a:graphicData>
            </a:graphic>
          </wp:inline>
        </w:drawing>
      </w:r>
    </w:p>
    <w:p w:rsidR="00891FB4" w:rsidRDefault="00891FB4" w:rsidP="005C1555"/>
    <w:p w:rsidR="00FF67B0" w:rsidRDefault="005C1555" w:rsidP="005C1555">
      <w:r w:rsidRPr="00FF67B0">
        <w:t xml:space="preserve">Pour augmenter la capacité de stockage, c'est-à-dire augmenter le nombre de creux par disque, il faut modifier la longueur d’onde du laser et l’ouverture numérique du bloc optique. </w:t>
      </w:r>
    </w:p>
    <w:p w:rsidR="005C1555" w:rsidRPr="00FF67B0" w:rsidRDefault="005C1555" w:rsidP="005C1555">
      <w:r w:rsidRPr="00FF67B0">
        <w:t>C’est ainsi que sont nés le DVD et plus récemment le Blu-ray…</w:t>
      </w:r>
    </w:p>
    <w:p w:rsidR="005C1555" w:rsidRPr="00CE0371" w:rsidRDefault="005C1555" w:rsidP="005C1555">
      <w:pPr>
        <w:rPr>
          <w:sz w:val="22"/>
          <w:szCs w:val="22"/>
        </w:rPr>
      </w:pPr>
    </w:p>
    <w:p w:rsidR="00891FB4" w:rsidRDefault="00371DF0" w:rsidP="00891FB4">
      <w:pPr>
        <w:spacing w:after="120"/>
        <w:rPr>
          <w:rFonts w:cs="Times New Roman"/>
          <w:b/>
          <w:i/>
          <w:u w:val="single"/>
        </w:rPr>
      </w:pPr>
      <w:r w:rsidRPr="00371DF0">
        <w:rPr>
          <w:rFonts w:cs="Times New Roman"/>
          <w:b/>
          <w:i/>
          <w:u w:val="single"/>
        </w:rPr>
        <w:t>Sources</w:t>
      </w:r>
    </w:p>
    <w:p w:rsidR="00371DF0" w:rsidRPr="00371DF0" w:rsidRDefault="008C7A6C" w:rsidP="00891FB4">
      <w:pPr>
        <w:spacing w:after="120"/>
        <w:rPr>
          <w:rFonts w:cs="Times New Roman"/>
        </w:rPr>
      </w:pPr>
      <w:hyperlink r:id="rId15" w:history="1">
        <w:r w:rsidR="00371DF0" w:rsidRPr="00371DF0">
          <w:rPr>
            <w:rStyle w:val="Lienhypertexte"/>
            <w:rFonts w:cs="Times New Roman"/>
          </w:rPr>
          <w:t>http://cerig.efpg.inpg.fr/icg/Dossiers/CDR/DST-CDR11-96-04.html</w:t>
        </w:r>
      </w:hyperlink>
    </w:p>
    <w:p w:rsidR="00371DF0" w:rsidRPr="00891FB4" w:rsidRDefault="008C7A6C" w:rsidP="00891FB4">
      <w:pPr>
        <w:spacing w:after="120"/>
        <w:rPr>
          <w:rFonts w:cs="Times New Roman"/>
        </w:rPr>
      </w:pPr>
      <w:hyperlink r:id="rId16" w:history="1">
        <w:r w:rsidR="00371DF0" w:rsidRPr="00891FB4">
          <w:rPr>
            <w:rStyle w:val="Lienhypertexte"/>
            <w:rFonts w:cs="Times New Roman"/>
          </w:rPr>
          <w:t>http://www2.ac-lyon.fr/enseigne/physique/IMG/pdf/4_Principe_du_CD-2.pdf</w:t>
        </w:r>
      </w:hyperlink>
    </w:p>
    <w:p w:rsidR="00371DF0" w:rsidRDefault="00371DF0" w:rsidP="005C1555">
      <w:pPr>
        <w:spacing w:after="120"/>
        <w:rPr>
          <w:rFonts w:cs="Times New Roman"/>
        </w:rPr>
      </w:pPr>
    </w:p>
    <w:p w:rsidR="00BF672E" w:rsidRDefault="00BF672E">
      <w:pPr>
        <w:spacing w:after="200" w:line="276" w:lineRule="auto"/>
        <w:rPr>
          <w:rFonts w:cs="Times New Roman"/>
        </w:rPr>
      </w:pPr>
      <w:bookmarkStart w:id="0" w:name="_GoBack"/>
      <w:bookmarkEnd w:id="0"/>
      <w:r>
        <w:rPr>
          <w:rFonts w:cs="Times New Roman"/>
        </w:rPr>
        <w:br w:type="page"/>
      </w:r>
    </w:p>
    <w:p w:rsidR="003C21AE" w:rsidRPr="00166000" w:rsidRDefault="003C21AE" w:rsidP="003C21AE">
      <w:pPr>
        <w:rPr>
          <w:rFonts w:ascii="Arial" w:hAnsi="Arial" w:cs="Arial"/>
          <w:b/>
          <w:sz w:val="28"/>
          <w:szCs w:val="28"/>
        </w:rPr>
      </w:pPr>
      <w:r w:rsidRPr="00166000">
        <w:rPr>
          <w:rFonts w:ascii="Arial" w:hAnsi="Arial" w:cs="Arial"/>
          <w:b/>
          <w:sz w:val="28"/>
          <w:szCs w:val="28"/>
        </w:rPr>
        <w:lastRenderedPageBreak/>
        <w:t>FICHE 3</w:t>
      </w:r>
    </w:p>
    <w:p w:rsidR="003C21AE" w:rsidRDefault="003C21AE" w:rsidP="003C21AE">
      <w:pPr>
        <w:rPr>
          <w:rFonts w:ascii="Arial" w:hAnsi="Arial" w:cs="Arial"/>
          <w:b/>
          <w:sz w:val="28"/>
          <w:szCs w:val="28"/>
        </w:rPr>
      </w:pPr>
      <w:r w:rsidRPr="00166000">
        <w:rPr>
          <w:rFonts w:ascii="Arial" w:hAnsi="Arial" w:cs="Arial"/>
          <w:b/>
          <w:sz w:val="28"/>
          <w:szCs w:val="28"/>
        </w:rPr>
        <w:t>Fiche à destination des enseignants</w:t>
      </w:r>
      <w:r>
        <w:rPr>
          <w:rFonts w:ascii="Arial" w:hAnsi="Arial" w:cs="Arial"/>
          <w:b/>
          <w:sz w:val="28"/>
          <w:szCs w:val="28"/>
        </w:rPr>
        <w:t>. Correction et éléments d’évaluation</w:t>
      </w:r>
      <w:r w:rsidRPr="00166000">
        <w:rPr>
          <w:rFonts w:ascii="Arial" w:hAnsi="Arial" w:cs="Arial"/>
          <w:b/>
          <w:sz w:val="28"/>
          <w:szCs w:val="28"/>
        </w:rPr>
        <w:t>.</w:t>
      </w:r>
    </w:p>
    <w:p w:rsidR="003C21AE" w:rsidRPr="00166000" w:rsidRDefault="003C21AE" w:rsidP="003C21AE">
      <w:pPr>
        <w:rPr>
          <w:rFonts w:ascii="Arial" w:hAnsi="Arial" w:cs="Arial"/>
          <w:b/>
          <w:sz w:val="28"/>
          <w:szCs w:val="28"/>
        </w:rPr>
      </w:pPr>
    </w:p>
    <w:p w:rsidR="00BF672E" w:rsidRPr="005C1555" w:rsidRDefault="00BF672E" w:rsidP="003C21AE">
      <w:pPr>
        <w:pStyle w:val="Paragraphedeliste"/>
        <w:numPr>
          <w:ilvl w:val="0"/>
          <w:numId w:val="12"/>
        </w:numPr>
        <w:spacing w:after="120"/>
        <w:contextualSpacing w:val="0"/>
        <w:rPr>
          <w:rFonts w:ascii="Times New Roman" w:hAnsi="Times New Roman" w:cs="Times New Roman"/>
          <w:sz w:val="24"/>
        </w:rPr>
      </w:pPr>
      <w:r>
        <w:rPr>
          <w:rFonts w:ascii="Times New Roman" w:hAnsi="Times New Roman" w:cs="Times New Roman"/>
          <w:sz w:val="24"/>
        </w:rPr>
        <w:t>Le phénomène de diffraction apparait si lorsque la lumière rencontre un obstacle, les dimensions de celui-ci sont de l’ordre de grandeur de la longueur d’onde.</w:t>
      </w:r>
    </w:p>
    <w:p w:rsidR="00BF672E" w:rsidRDefault="00BF672E" w:rsidP="00BF672E">
      <w:pPr>
        <w:pStyle w:val="Paragraphedeliste"/>
        <w:numPr>
          <w:ilvl w:val="0"/>
          <w:numId w:val="12"/>
        </w:numPr>
        <w:spacing w:after="120"/>
        <w:ind w:left="1422" w:hanging="357"/>
        <w:contextualSpacing w:val="0"/>
        <w:rPr>
          <w:rFonts w:ascii="Times New Roman" w:hAnsi="Times New Roman" w:cs="Times New Roman"/>
          <w:sz w:val="24"/>
        </w:rPr>
      </w:pPr>
      <m:oMath>
        <m:r>
          <w:rPr>
            <w:rFonts w:ascii="Cambria Math" w:hAnsi="Cambria Math" w:cs="Times New Roman"/>
            <w:sz w:val="24"/>
          </w:rPr>
          <m:t>f=</m:t>
        </m:r>
        <m:f>
          <m:fPr>
            <m:ctrlPr>
              <w:rPr>
                <w:rFonts w:ascii="Cambria Math" w:hAnsi="Cambria Math" w:cs="Times New Roman"/>
                <w:i/>
                <w:sz w:val="24"/>
              </w:rPr>
            </m:ctrlPr>
          </m:fPr>
          <m:num>
            <m:r>
              <w:rPr>
                <w:rFonts w:ascii="Cambria Math" w:hAnsi="Cambria Math" w:cs="Times New Roman"/>
                <w:sz w:val="24"/>
              </w:rPr>
              <m:t>c</m:t>
            </m:r>
          </m:num>
          <m:den>
            <m:r>
              <w:rPr>
                <w:rFonts w:ascii="Cambria Math" w:hAnsi="Cambria Math" w:cs="Times New Roman"/>
                <w:sz w:val="24"/>
              </w:rPr>
              <m:t>λ</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3,00×</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8</m:t>
                </m:r>
              </m:sup>
            </m:sSup>
          </m:num>
          <m:den>
            <m:r>
              <w:rPr>
                <w:rFonts w:ascii="Cambria Math" w:hAnsi="Cambria Math" w:cs="Times New Roman"/>
                <w:sz w:val="24"/>
              </w:rPr>
              <m:t>780×</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-9</m:t>
                </m:r>
              </m:sup>
            </m:sSup>
          </m:den>
        </m:f>
        <m:r>
          <w:rPr>
            <w:rFonts w:ascii="Cambria Math" w:hAnsi="Cambria Math" w:cs="Times New Roman"/>
            <w:sz w:val="24"/>
          </w:rPr>
          <m:t>=3,85×</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14</m:t>
            </m:r>
          </m:sup>
        </m:sSup>
        <m:r>
          <w:rPr>
            <w:rFonts w:ascii="Cambria Math" w:hAnsi="Cambria Math" w:cs="Times New Roman"/>
            <w:sz w:val="24"/>
          </w:rPr>
          <m:t>Hz</m:t>
        </m:r>
      </m:oMath>
    </w:p>
    <w:p w:rsidR="00BF672E" w:rsidRPr="005C1555" w:rsidRDefault="008C7A6C" w:rsidP="00BF672E">
      <w:pPr>
        <w:pStyle w:val="Paragraphedeliste"/>
        <w:numPr>
          <w:ilvl w:val="0"/>
          <w:numId w:val="12"/>
        </w:numPr>
        <w:spacing w:after="120"/>
        <w:ind w:left="1422" w:hanging="357"/>
        <w:contextualSpacing w:val="0"/>
        <w:rPr>
          <w:rFonts w:ascii="Times New Roman"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λ</m:t>
            </m:r>
          </m:e>
          <m:sup>
            <m:r>
              <w:rPr>
                <w:rFonts w:ascii="Cambria Math" w:hAnsi="Cambria Math" w:cs="Times New Roman"/>
                <w:sz w:val="24"/>
              </w:rPr>
              <m:t>'</m:t>
            </m:r>
          </m:sup>
        </m:s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v</m:t>
            </m:r>
          </m:num>
          <m:den>
            <m:r>
              <w:rPr>
                <w:rFonts w:ascii="Cambria Math" w:hAnsi="Cambria Math" w:cs="Times New Roman"/>
                <w:sz w:val="24"/>
              </w:rPr>
              <m:t>f</m:t>
            </m:r>
          </m:den>
        </m:f>
      </m:oMath>
      <w:r w:rsidR="00BF672E">
        <w:rPr>
          <w:rFonts w:ascii="Times New Roman" w:hAnsi="Times New Roman" w:cs="Times New Roman"/>
          <w:sz w:val="24"/>
        </w:rPr>
        <w:t xml:space="preserve"> or </w:t>
      </w:r>
      <m:oMath>
        <m:r>
          <w:rPr>
            <w:rFonts w:ascii="Cambria Math" w:hAnsi="Cambria Math" w:cs="Times New Roman"/>
            <w:sz w:val="24"/>
          </w:rPr>
          <m:t>v=</m:t>
        </m:r>
        <m:f>
          <m:fPr>
            <m:ctrlPr>
              <w:rPr>
                <w:rFonts w:ascii="Cambria Math" w:hAnsi="Cambria Math" w:cs="Times New Roman"/>
                <w:i/>
                <w:sz w:val="24"/>
              </w:rPr>
            </m:ctrlPr>
          </m:fPr>
          <m:num>
            <m:r>
              <w:rPr>
                <w:rFonts w:ascii="Cambria Math" w:hAnsi="Cambria Math" w:cs="Times New Roman"/>
                <w:sz w:val="24"/>
              </w:rPr>
              <m:t>c</m:t>
            </m:r>
          </m:num>
          <m:den>
            <m:r>
              <w:rPr>
                <w:rFonts w:ascii="Cambria Math" w:hAnsi="Cambria Math" w:cs="Times New Roman"/>
                <w:sz w:val="24"/>
              </w:rPr>
              <m:t>n</m:t>
            </m:r>
          </m:den>
        </m:f>
      </m:oMath>
      <w:r w:rsidR="00BF672E">
        <w:rPr>
          <w:rFonts w:ascii="Times New Roman" w:hAnsi="Times New Roman" w:cs="Times New Roman"/>
          <w:sz w:val="24"/>
        </w:rPr>
        <w:br/>
        <w:t xml:space="preserve">donc </w:t>
      </w:r>
      <m:oMath>
        <m:sSup>
          <m:sSupPr>
            <m:ctrlPr>
              <w:rPr>
                <w:rFonts w:ascii="Cambria Math" w:hAnsi="Cambria Math" w:cs="Times New Roman"/>
                <w:i/>
                <w:sz w:val="24"/>
              </w:rPr>
            </m:ctrlPr>
          </m:sSupPr>
          <m:e>
            <m:r>
              <w:rPr>
                <w:rFonts w:ascii="Cambria Math" w:hAnsi="Cambria Math" w:cs="Times New Roman"/>
                <w:sz w:val="24"/>
              </w:rPr>
              <m:t>λ</m:t>
            </m:r>
          </m:e>
          <m:sup>
            <m:r>
              <w:rPr>
                <w:rFonts w:ascii="Cambria Math" w:hAnsi="Cambria Math" w:cs="Times New Roman"/>
                <w:sz w:val="24"/>
              </w:rPr>
              <m:t>'</m:t>
            </m:r>
          </m:sup>
        </m:s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c</m:t>
            </m:r>
          </m:num>
          <m:den>
            <m:r>
              <w:rPr>
                <w:rFonts w:ascii="Cambria Math" w:hAnsi="Cambria Math" w:cs="Times New Roman"/>
                <w:sz w:val="24"/>
              </w:rPr>
              <m:t>n×f</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3,00×</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8</m:t>
                </m:r>
              </m:sup>
            </m:sSup>
          </m:num>
          <m:den>
            <m:r>
              <w:rPr>
                <w:rFonts w:ascii="Cambria Math" w:hAnsi="Cambria Math" w:cs="Times New Roman"/>
                <w:sz w:val="24"/>
              </w:rPr>
              <m:t>1,55×3,84×</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14</m:t>
                </m:r>
              </m:sup>
            </m:sSup>
          </m:den>
        </m:f>
        <m:r>
          <w:rPr>
            <w:rFonts w:ascii="Cambria Math" w:hAnsi="Cambria Math" w:cs="Times New Roman"/>
            <w:sz w:val="24"/>
          </w:rPr>
          <m:t>=5,04×</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-7</m:t>
            </m:r>
          </m:sup>
        </m:sSup>
        <m:r>
          <w:rPr>
            <w:rFonts w:ascii="Cambria Math" w:hAnsi="Cambria Math" w:cs="Times New Roman"/>
            <w:sz w:val="24"/>
          </w:rPr>
          <m:t>m  ou bien 504 nm</m:t>
        </m:r>
      </m:oMath>
      <w:r w:rsidR="00BF672E">
        <w:rPr>
          <w:rFonts w:ascii="Times New Roman" w:hAnsi="Times New Roman" w:cs="Times New Roman"/>
          <w:sz w:val="24"/>
        </w:rPr>
        <w:br/>
      </w:r>
    </w:p>
    <w:p w:rsidR="00BF672E" w:rsidRDefault="00BF672E" w:rsidP="00BF672E">
      <w:pPr>
        <w:pStyle w:val="Paragraphedeliste"/>
        <w:numPr>
          <w:ilvl w:val="0"/>
          <w:numId w:val="12"/>
        </w:numPr>
        <w:spacing w:after="120"/>
        <w:ind w:left="1422" w:hanging="357"/>
        <w:contextualSpacing w:val="0"/>
        <w:rPr>
          <w:rFonts w:ascii="Times New Roman" w:hAnsi="Times New Roman" w:cs="Times New Roman"/>
          <w:sz w:val="24"/>
        </w:rPr>
      </w:pPr>
      <w:r>
        <w:rPr>
          <w:rFonts w:ascii="Times New Roman" w:hAnsi="Times New Roman" w:cs="Times New Roman"/>
          <w:sz w:val="24"/>
        </w:rPr>
        <w:t>La réflexion a lieu dans le polycarbonate, donc d’après le document 4 </w:t>
      </w:r>
      <w:proofErr w:type="gramStart"/>
      <w:r>
        <w:rPr>
          <w:rFonts w:ascii="Times New Roman" w:hAnsi="Times New Roman" w:cs="Times New Roman"/>
          <w:sz w:val="24"/>
        </w:rPr>
        <w:t>:</w:t>
      </w:r>
      <w:r>
        <w:rPr>
          <w:rFonts w:ascii="Times New Roman" w:hAnsi="Times New Roman" w:cs="Times New Roman"/>
          <w:sz w:val="24"/>
        </w:rPr>
        <w:br/>
      </w:r>
      <m:oMath>
        <m:r>
          <w:rPr>
            <w:rFonts w:ascii="Cambria Math" w:hAnsi="Cambria Math" w:cs="Times New Roman"/>
            <w:sz w:val="24"/>
          </w:rPr>
          <m:t>d=</m:t>
        </m:r>
        <m:f>
          <m:fPr>
            <m:ctrlPr>
              <w:rPr>
                <w:rFonts w:ascii="Cambria Math" w:hAnsi="Cambria Math" w:cs="Times New Roman"/>
                <w:i/>
                <w:sz w:val="24"/>
              </w:rPr>
            </m:ctrlPr>
          </m:fPr>
          <m:num>
            <m:r>
              <w:rPr>
                <w:rFonts w:ascii="Cambria Math" w:hAnsi="Cambria Math" w:cs="Times New Roman"/>
                <w:sz w:val="24"/>
              </w:rPr>
              <m:t>1,22×λ'</m:t>
            </m:r>
          </m:num>
          <m:den>
            <m:r>
              <w:rPr>
                <w:rFonts w:ascii="Cambria Math" w:hAnsi="Cambria Math" w:cs="Times New Roman"/>
                <w:sz w:val="24"/>
              </w:rPr>
              <m:t>NA</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5,04×</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-7</m:t>
                </m:r>
              </m:sup>
            </m:sSup>
          </m:num>
          <m:den>
            <m:r>
              <w:rPr>
                <w:rFonts w:ascii="Cambria Math" w:hAnsi="Cambria Math" w:cs="Times New Roman"/>
                <w:sz w:val="24"/>
              </w:rPr>
              <m:t>0,45</m:t>
            </m:r>
          </m:den>
        </m:f>
        <m:r>
          <w:rPr>
            <w:rFonts w:ascii="Cambria Math" w:hAnsi="Cambria Math" w:cs="Times New Roman"/>
            <w:sz w:val="24"/>
          </w:rPr>
          <m:t xml:space="preserve">=1,4× </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-6</m:t>
            </m:r>
          </m:sup>
        </m:sSup>
        <m:r>
          <w:rPr>
            <w:rFonts w:ascii="Cambria Math" w:hAnsi="Cambria Math" w:cs="Times New Roman"/>
            <w:sz w:val="24"/>
          </w:rPr>
          <m:t>m ou bien 1,4 μm</m:t>
        </m:r>
      </m:oMath>
      <w:r>
        <w:rPr>
          <w:rFonts w:ascii="Times New Roman" w:hAnsi="Times New Roman" w:cs="Times New Roman"/>
          <w:sz w:val="24"/>
        </w:rPr>
        <w:t>.</w:t>
      </w:r>
      <w:proofErr w:type="gramEnd"/>
    </w:p>
    <w:p w:rsidR="00BF672E" w:rsidRPr="005C1555" w:rsidRDefault="00BF672E" w:rsidP="00BF672E">
      <w:pPr>
        <w:pStyle w:val="Paragraphedeliste"/>
        <w:spacing w:after="120"/>
        <w:ind w:left="1422"/>
        <w:contextualSpacing w:val="0"/>
        <w:rPr>
          <w:rFonts w:ascii="Times New Roman" w:hAnsi="Times New Roman" w:cs="Times New Roman"/>
          <w:sz w:val="24"/>
        </w:rPr>
      </w:pPr>
      <w:r>
        <w:rPr>
          <w:rFonts w:ascii="Times New Roman" w:hAnsi="Times New Roman" w:cs="Times New Roman"/>
          <w:sz w:val="24"/>
        </w:rPr>
        <w:t xml:space="preserve">Le diamètre de la tâche d’Airy est donc inférieur à l’espace entre les pistes (1,6 </w:t>
      </w:r>
      <w:proofErr w:type="spellStart"/>
      <w:r>
        <w:rPr>
          <w:rFonts w:ascii="Times New Roman" w:hAnsi="Times New Roman" w:cs="Times New Roman"/>
          <w:sz w:val="24"/>
        </w:rPr>
        <w:t>μm</w:t>
      </w:r>
      <w:proofErr w:type="spellEnd"/>
      <w:proofErr w:type="gramStart"/>
      <w:r>
        <w:rPr>
          <w:rFonts w:ascii="Times New Roman" w:hAnsi="Times New Roman" w:cs="Times New Roman"/>
          <w:sz w:val="24"/>
        </w:rPr>
        <w:t>)</w:t>
      </w:r>
      <w:proofErr w:type="gramEnd"/>
      <w:r>
        <w:rPr>
          <w:rFonts w:ascii="Times New Roman" w:hAnsi="Times New Roman" w:cs="Times New Roman"/>
          <w:sz w:val="24"/>
        </w:rPr>
        <w:br/>
        <w:t>Sans la couche de polycarbonate, la longueur d’onde serait plus grande et le diamètre de la tâche d’</w:t>
      </w:r>
      <w:proofErr w:type="spellStart"/>
      <w:r>
        <w:rPr>
          <w:rFonts w:ascii="Times New Roman" w:hAnsi="Times New Roman" w:cs="Times New Roman"/>
          <w:sz w:val="24"/>
        </w:rPr>
        <w:t>airy</w:t>
      </w:r>
      <w:proofErr w:type="spellEnd"/>
      <w:r>
        <w:rPr>
          <w:rFonts w:ascii="Times New Roman" w:hAnsi="Times New Roman" w:cs="Times New Roman"/>
          <w:sz w:val="24"/>
        </w:rPr>
        <w:t xml:space="preserve"> deviendrait supérieur à l’écart entre les pistes, ce qui rendrait la lecture du CD impossible.</w:t>
      </w:r>
    </w:p>
    <w:p w:rsidR="00BF672E" w:rsidRPr="005C1555" w:rsidRDefault="00BF672E" w:rsidP="00BF672E">
      <w:pPr>
        <w:pStyle w:val="Paragraphedeliste"/>
        <w:numPr>
          <w:ilvl w:val="0"/>
          <w:numId w:val="12"/>
        </w:numPr>
        <w:spacing w:after="120"/>
        <w:ind w:left="1422" w:hanging="357"/>
        <w:contextualSpacing w:val="0"/>
        <w:rPr>
          <w:rFonts w:ascii="Times New Roman" w:hAnsi="Times New Roman" w:cs="Times New Roman"/>
          <w:sz w:val="24"/>
        </w:rPr>
      </w:pPr>
      <w:r>
        <w:rPr>
          <w:rFonts w:ascii="Times New Roman" w:hAnsi="Times New Roman" w:cs="Times New Roman"/>
          <w:sz w:val="24"/>
        </w:rPr>
        <w:t>Pour que deux ondes puissent interférer, il faut qu’elles soient synchrones (de même fréquence).</w:t>
      </w:r>
    </w:p>
    <w:p w:rsidR="00BF672E" w:rsidRPr="005C1555" w:rsidRDefault="00BF672E" w:rsidP="00BF672E">
      <w:pPr>
        <w:pStyle w:val="Paragraphedeliste"/>
        <w:numPr>
          <w:ilvl w:val="0"/>
          <w:numId w:val="12"/>
        </w:numPr>
        <w:spacing w:after="120"/>
        <w:ind w:left="1422" w:hanging="357"/>
        <w:contextualSpacing w:val="0"/>
        <w:rPr>
          <w:rFonts w:ascii="Times New Roman" w:hAnsi="Times New Roman" w:cs="Times New Roman"/>
          <w:sz w:val="24"/>
        </w:rPr>
      </w:pPr>
      <w:r>
        <w:rPr>
          <w:rFonts w:ascii="Times New Roman" w:hAnsi="Times New Roman" w:cs="Times New Roman"/>
          <w:sz w:val="24"/>
        </w:rPr>
        <w:t>On voit sur le document 7 que les ondes incidentes et réfléchies sont en phase dans le cas d’une zone plate. Il y aura donc des interférences constructives et le récepteur captera un maximum d’intensité.</w:t>
      </w:r>
      <w:r>
        <w:rPr>
          <w:rFonts w:ascii="Times New Roman" w:hAnsi="Times New Roman" w:cs="Times New Roman"/>
          <w:sz w:val="24"/>
        </w:rPr>
        <w:br/>
        <w:t>A l’inverse, dans le cas d’un creux, les ondes sont en opposition de phase, il y aura des interférences destructives et le récepteur captera un minimum d’intensité.</w:t>
      </w:r>
    </w:p>
    <w:p w:rsidR="00BF672E" w:rsidRDefault="00BF672E" w:rsidP="00BF672E">
      <w:pPr>
        <w:pStyle w:val="Paragraphedeliste"/>
        <w:numPr>
          <w:ilvl w:val="0"/>
          <w:numId w:val="12"/>
        </w:numPr>
        <w:spacing w:after="120"/>
        <w:ind w:left="1422" w:hanging="357"/>
        <w:contextualSpacing w:val="0"/>
        <w:rPr>
          <w:rFonts w:ascii="Times New Roman" w:hAnsi="Times New Roman" w:cs="Times New Roman"/>
          <w:sz w:val="24"/>
        </w:rPr>
      </w:pPr>
    </w:p>
    <w:p w:rsidR="00BF672E" w:rsidRPr="005D44B8" w:rsidRDefault="00BF672E" w:rsidP="00BF672E">
      <w:pPr>
        <w:pStyle w:val="Paragraphedeliste"/>
        <w:numPr>
          <w:ilvl w:val="0"/>
          <w:numId w:val="11"/>
        </w:numPr>
        <w:spacing w:after="120"/>
        <w:ind w:left="1785"/>
        <w:rPr>
          <w:rFonts w:ascii="Times New Roman" w:hAnsi="Times New Roman" w:cs="Times New Roman"/>
          <w:sz w:val="24"/>
          <w:szCs w:val="24"/>
        </w:rPr>
      </w:pPr>
      <w:r w:rsidRPr="005D44B8">
        <w:rPr>
          <w:rFonts w:ascii="Times New Roman" w:hAnsi="Times New Roman" w:cs="Times New Roman"/>
          <w:sz w:val="24"/>
          <w:szCs w:val="24"/>
        </w:rPr>
        <w:t>Calcul de la longueur de la piste :</w:t>
      </w:r>
    </w:p>
    <w:p w:rsidR="00BF672E" w:rsidRDefault="00BF672E" w:rsidP="00BF672E">
      <w:pPr>
        <w:spacing w:after="120"/>
        <w:ind w:left="708"/>
        <w:rPr>
          <w:rFonts w:cs="Times New Roman"/>
        </w:rPr>
      </w:pPr>
      <w:r>
        <w:rPr>
          <w:rFonts w:cs="Times New Roman"/>
        </w:rPr>
        <w:t xml:space="preserve">Les données sont gravées sur une spirale entre les rayons 20 et 58 mm, chaque piste étant séparée de 1,6 </w:t>
      </w:r>
      <w:proofErr w:type="spellStart"/>
      <w:r>
        <w:rPr>
          <w:rFonts w:cs="Times New Roman"/>
        </w:rPr>
        <w:t>μm</w:t>
      </w:r>
      <w:proofErr w:type="spellEnd"/>
      <w:r>
        <w:rPr>
          <w:rFonts w:cs="Times New Roman"/>
        </w:rPr>
        <w:t>.</w:t>
      </w:r>
      <w:r>
        <w:rPr>
          <w:rFonts w:cs="Times New Roman"/>
        </w:rPr>
        <w:br/>
        <w:t>Le pas de la spirale, soit la distance entre le centre de chaque piste est de :</w:t>
      </w:r>
    </w:p>
    <w:p w:rsidR="00BF672E" w:rsidRDefault="00BF672E" w:rsidP="00BF672E">
      <w:pPr>
        <w:spacing w:after="120"/>
        <w:ind w:left="708"/>
        <w:rPr>
          <w:rFonts w:cs="Times New Roman"/>
        </w:rPr>
      </w:pPr>
      <m:oMathPara>
        <m:oMath>
          <m:r>
            <w:rPr>
              <w:rFonts w:ascii="Cambria Math" w:hAnsi="Cambria Math" w:cs="Times New Roman"/>
              <w:sz w:val="16"/>
            </w:rPr>
            <m:t>pas=</m:t>
          </m:r>
          <m:f>
            <m:fPr>
              <m:ctrlPr>
                <w:rPr>
                  <w:rFonts w:ascii="Cambria Math" w:hAnsi="Cambria Math" w:cs="Times New Roman"/>
                  <w:i/>
                  <w:sz w:val="16"/>
                </w:rPr>
              </m:ctrlPr>
            </m:fPr>
            <m:num>
              <m:r>
                <w:rPr>
                  <w:rFonts w:ascii="Cambria Math" w:hAnsi="Cambria Math" w:cs="Times New Roman"/>
                  <w:sz w:val="16"/>
                </w:rPr>
                <m:t>largeur piste</m:t>
              </m:r>
            </m:num>
            <m:den>
              <m:r>
                <w:rPr>
                  <w:rFonts w:ascii="Cambria Math" w:hAnsi="Cambria Math" w:cs="Times New Roman"/>
                  <w:sz w:val="16"/>
                </w:rPr>
                <m:t>2</m:t>
              </m:r>
            </m:den>
          </m:f>
          <m:r>
            <w:rPr>
              <w:rFonts w:ascii="Cambria Math" w:hAnsi="Cambria Math" w:cs="Times New Roman"/>
              <w:sz w:val="16"/>
            </w:rPr>
            <m:t>+espace entre les pistes+</m:t>
          </m:r>
          <m:f>
            <m:fPr>
              <m:ctrlPr>
                <w:rPr>
                  <w:rFonts w:ascii="Cambria Math" w:hAnsi="Cambria Math" w:cs="Times New Roman"/>
                  <w:i/>
                  <w:sz w:val="16"/>
                </w:rPr>
              </m:ctrlPr>
            </m:fPr>
            <m:num>
              <m:r>
                <w:rPr>
                  <w:rFonts w:ascii="Cambria Math" w:hAnsi="Cambria Math" w:cs="Times New Roman"/>
                  <w:sz w:val="16"/>
                </w:rPr>
                <m:t>largeur piste</m:t>
              </m:r>
            </m:num>
            <m:den>
              <m:r>
                <w:rPr>
                  <w:rFonts w:ascii="Cambria Math" w:hAnsi="Cambria Math" w:cs="Times New Roman"/>
                  <w:sz w:val="16"/>
                </w:rPr>
                <m:t>2</m:t>
              </m:r>
            </m:den>
          </m:f>
          <m:r>
            <w:rPr>
              <w:rFonts w:ascii="Cambria Math" w:hAnsi="Cambria Math" w:cs="Times New Roman"/>
              <w:sz w:val="16"/>
            </w:rPr>
            <m:t xml:space="preserve">=largeur piste+écart entre les pistes=0,67+1,6=2,27 μm. </m:t>
          </m:r>
          <m:r>
            <m:rPr>
              <m:sty m:val="p"/>
            </m:rPr>
            <w:rPr>
              <w:rFonts w:ascii="Cambria Math" w:hAnsi="Cambria Math" w:cs="Times New Roman"/>
            </w:rPr>
            <w:br/>
          </m:r>
        </m:oMath>
      </m:oMathPara>
      <w:r>
        <w:rPr>
          <w:rFonts w:cs="Times New Roman"/>
        </w:rPr>
        <w:t xml:space="preserve">Il y a donc : N = </w:t>
      </w:r>
      <m:oMath>
        <m:f>
          <m:fPr>
            <m:ctrlPr>
              <w:rPr>
                <w:rFonts w:ascii="Cambria Math" w:hAnsi="Cambria Math" w:cs="Times New Roman"/>
                <w:i/>
              </w:rPr>
            </m:ctrlPr>
          </m:fPr>
          <m:num>
            <m:r>
              <w:rPr>
                <w:rFonts w:ascii="Cambria Math" w:hAnsi="Cambria Math" w:cs="Times New Roman"/>
              </w:rPr>
              <m:t>(58-20)×</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-3</m:t>
                </m:r>
              </m:sup>
            </m:sSup>
          </m:num>
          <m:den>
            <m:r>
              <w:rPr>
                <w:rFonts w:ascii="Cambria Math" w:hAnsi="Cambria Math" w:cs="Times New Roman"/>
              </w:rPr>
              <m:t>2,27×</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-6</m:t>
                </m:r>
              </m:sup>
            </m:sSup>
          </m:den>
        </m:f>
        <m:r>
          <w:rPr>
            <w:rFonts w:ascii="Cambria Math" w:hAnsi="Cambria Math" w:cs="Times New Roman"/>
          </w:rPr>
          <m:t>=1,7×</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 xml:space="preserve">4 </m:t>
            </m:r>
          </m:sup>
        </m:sSup>
        <m:r>
          <w:rPr>
            <w:rFonts w:ascii="Cambria Math" w:hAnsi="Cambria Math" w:cs="Times New Roman"/>
          </w:rPr>
          <m:t>tours</m:t>
        </m:r>
      </m:oMath>
    </w:p>
    <w:p w:rsidR="00BF672E" w:rsidRDefault="00BF672E" w:rsidP="00BF672E">
      <w:pPr>
        <w:spacing w:after="120"/>
        <w:ind w:left="708"/>
        <w:rPr>
          <w:rFonts w:cs="Times New Roman"/>
        </w:rPr>
      </w:pPr>
      <w:r>
        <w:rPr>
          <w:rFonts w:cs="Times New Roman"/>
        </w:rPr>
        <w:t xml:space="preserve">Le rayon moyen est de 39 mm soit un périmètre moyen </w:t>
      </w:r>
      <m:oMath>
        <m:r>
          <w:rPr>
            <w:rFonts w:ascii="Cambria Math" w:hAnsi="Cambria Math" w:cs="Times New Roman"/>
          </w:rPr>
          <m:t>p=2×π×39×</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hAnsi="Cambria Math" w:cs="Times New Roman"/>
          </w:rPr>
          <m:t>=0,25 m</m:t>
        </m:r>
      </m:oMath>
    </w:p>
    <w:p w:rsidR="00BF672E" w:rsidRPr="00D7207B" w:rsidRDefault="00BF672E" w:rsidP="00BF672E">
      <w:pPr>
        <w:spacing w:after="120"/>
        <w:ind w:left="708"/>
        <w:rPr>
          <w:rFonts w:cs="Times New Roman"/>
        </w:rPr>
      </w:pPr>
      <w:r>
        <w:rPr>
          <w:rFonts w:cs="Times New Roman"/>
        </w:rPr>
        <w:t xml:space="preserve">La piste a donc une taille totale de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piste</m:t>
            </m:r>
          </m:sub>
        </m:sSub>
        <m:r>
          <w:rPr>
            <w:rFonts w:ascii="Cambria Math" w:hAnsi="Cambria Math" w:cs="Times New Roman"/>
          </w:rPr>
          <m:t>=N×p=1,7×</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rPr>
          <m:t>×0,25=4,3×</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hAnsi="Cambria Math" w:cs="Times New Roman"/>
          </w:rPr>
          <m:t>m</m:t>
        </m:r>
        <m:r>
          <m:rPr>
            <m:sty m:val="p"/>
          </m:rPr>
          <w:rPr>
            <w:rFonts w:ascii="Cambria Math" w:hAnsi="Cambria Math" w:cs="Times New Roman"/>
          </w:rPr>
          <w:br/>
        </m:r>
      </m:oMath>
      <m:oMathPara>
        <m:oMath>
          <m:r>
            <w:rPr>
              <w:rFonts w:ascii="Cambria Math" w:hAnsi="Cambria Math" w:cs="Times New Roman"/>
            </w:rPr>
            <m:t>(4,2×</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3</m:t>
              </m:r>
            </m:sup>
          </m:sSup>
          <m:r>
            <w:rPr>
              <w:rFonts w:ascii="Cambria Math" w:hAnsi="Cambria Math" w:cs="Times New Roman"/>
            </w:rPr>
            <m:t>m en gardant les valeurs exactes)</m:t>
          </m:r>
        </m:oMath>
      </m:oMathPara>
    </w:p>
    <w:p w:rsidR="00BF672E" w:rsidRPr="005D44B8" w:rsidRDefault="00BF672E" w:rsidP="00BF672E">
      <w:pPr>
        <w:pStyle w:val="Paragraphedeliste"/>
        <w:numPr>
          <w:ilvl w:val="0"/>
          <w:numId w:val="11"/>
        </w:numPr>
        <w:spacing w:after="120"/>
        <w:ind w:left="1785"/>
        <w:rPr>
          <w:rFonts w:ascii="Times New Roman" w:hAnsi="Times New Roman" w:cs="Times New Roman"/>
          <w:sz w:val="24"/>
          <w:szCs w:val="24"/>
        </w:rPr>
      </w:pPr>
      <w:r w:rsidRPr="005D44B8">
        <w:rPr>
          <w:rFonts w:ascii="Times New Roman" w:hAnsi="Times New Roman" w:cs="Times New Roman"/>
          <w:sz w:val="24"/>
          <w:szCs w:val="24"/>
        </w:rPr>
        <w:t>Calcul de la longueur d’un octet</w:t>
      </w:r>
    </w:p>
    <w:p w:rsidR="00BF672E" w:rsidRDefault="00BF672E" w:rsidP="00BF672E">
      <w:pPr>
        <w:ind w:left="708"/>
        <w:rPr>
          <w:lang w:eastAsia="ja-JP"/>
        </w:rPr>
      </w:pPr>
      <w:r>
        <w:rPr>
          <w:rFonts w:cs="Times New Roman"/>
        </w:rPr>
        <w:lastRenderedPageBreak/>
        <w:t xml:space="preserve">Il faut 17 </w:t>
      </w:r>
      <w:proofErr w:type="spellStart"/>
      <w:r>
        <w:rPr>
          <w:rFonts w:cs="Times New Roman"/>
        </w:rPr>
        <w:t>channel</w:t>
      </w:r>
      <w:proofErr w:type="spellEnd"/>
      <w:r>
        <w:rPr>
          <w:rFonts w:cs="Times New Roman"/>
        </w:rPr>
        <w:t xml:space="preserve">-bits pour obtenir un octet, et la taille d’un </w:t>
      </w:r>
      <w:proofErr w:type="spellStart"/>
      <w:r>
        <w:rPr>
          <w:rFonts w:cs="Times New Roman"/>
        </w:rPr>
        <w:t>channel</w:t>
      </w:r>
      <w:proofErr w:type="spellEnd"/>
      <w:r>
        <w:rPr>
          <w:rFonts w:cs="Times New Roman"/>
        </w:rPr>
        <w:t>-</w:t>
      </w:r>
      <w:proofErr w:type="spellStart"/>
      <w:r>
        <w:rPr>
          <w:rFonts w:cs="Times New Roman"/>
        </w:rPr>
        <w:t>bit</w:t>
      </w:r>
      <w:r>
        <w:rPr>
          <w:lang w:eastAsia="ja-JP"/>
        </w:rPr>
        <w:t>correspond</w:t>
      </w:r>
      <w:proofErr w:type="spellEnd"/>
      <w:r>
        <w:rPr>
          <w:lang w:eastAsia="ja-JP"/>
        </w:rPr>
        <w:t xml:space="preserve"> à la </w:t>
      </w:r>
      <w:r w:rsidRPr="006B5A2C">
        <w:rPr>
          <w:lang w:eastAsia="ja-JP"/>
        </w:rPr>
        <w:t xml:space="preserve">distance parcourue par le faisceau lumineux en </w:t>
      </w:r>
      <w:r>
        <w:rPr>
          <w:lang w:eastAsia="ja-JP"/>
        </w:rPr>
        <w:t>232</w:t>
      </w:r>
      <w:r w:rsidRPr="00FF67B0">
        <w:rPr>
          <w:lang w:eastAsia="ja-JP"/>
        </w:rPr>
        <w:t xml:space="preserve"> nanosecondes à la vitesse stan</w:t>
      </w:r>
      <w:r w:rsidRPr="006B5A2C">
        <w:rPr>
          <w:lang w:eastAsia="ja-JP"/>
        </w:rPr>
        <w:t>dard minimale de 1.2 m/s</w:t>
      </w:r>
      <w:r>
        <w:rPr>
          <w:lang w:eastAsia="ja-JP"/>
        </w:rPr>
        <w:t>.</w:t>
      </w:r>
    </w:p>
    <w:p w:rsidR="00BF672E" w:rsidRDefault="00BF672E" w:rsidP="00BF672E">
      <w:pPr>
        <w:ind w:left="708"/>
        <w:rPr>
          <w:lang w:eastAsia="ja-JP"/>
        </w:rPr>
      </w:pPr>
      <w:r>
        <w:rPr>
          <w:lang w:eastAsia="ja-JP"/>
        </w:rPr>
        <w:t xml:space="preserve">Soit : </w:t>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octet</m:t>
            </m:r>
          </m:sub>
        </m:sSub>
        <m:r>
          <w:rPr>
            <w:rFonts w:ascii="Cambria Math" w:hAnsi="Cambria Math"/>
            <w:lang w:eastAsia="ja-JP"/>
          </w:rPr>
          <m:t>=17×232×</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-9</m:t>
            </m:r>
          </m:sup>
        </m:sSup>
        <m:r>
          <w:rPr>
            <w:rFonts w:ascii="Cambria Math" w:hAnsi="Cambria Math"/>
            <w:lang w:eastAsia="ja-JP"/>
          </w:rPr>
          <m:t>×1,2=4,7×</m:t>
        </m:r>
        <m:sSup>
          <m:sSupPr>
            <m:ctrlPr>
              <w:rPr>
                <w:rFonts w:ascii="Cambria Math" w:hAnsi="Cambria Math"/>
                <w:i/>
                <w:lang w:eastAsia="ja-JP"/>
              </w:rPr>
            </m:ctrlPr>
          </m:sSupPr>
          <m:e>
            <m:r>
              <w:rPr>
                <w:rFonts w:ascii="Cambria Math" w:hAnsi="Cambria Math"/>
                <w:lang w:eastAsia="ja-JP"/>
              </w:rPr>
              <m:t>10</m:t>
            </m:r>
          </m:e>
          <m:sup>
            <m:r>
              <w:rPr>
                <w:rFonts w:ascii="Cambria Math" w:hAnsi="Cambria Math"/>
                <w:lang w:eastAsia="ja-JP"/>
              </w:rPr>
              <m:t>-6</m:t>
            </m:r>
          </m:sup>
        </m:sSup>
        <m:r>
          <w:rPr>
            <w:rFonts w:ascii="Cambria Math" w:hAnsi="Cambria Math"/>
            <w:lang w:eastAsia="ja-JP"/>
          </w:rPr>
          <m:t>m</m:t>
        </m:r>
      </m:oMath>
      <w:r w:rsidR="00144607">
        <w:rPr>
          <w:lang w:eastAsia="ja-JP"/>
        </w:rPr>
        <w:t xml:space="preserve"> </w:t>
      </w:r>
      <w:r w:rsidR="00144607">
        <w:rPr>
          <w:lang w:eastAsia="ja-JP"/>
        </w:rPr>
        <w:br/>
        <w:t>(remarque la longueur d’un bit-Channel est donnée de manière implicite dans les documents, le calcul n’est donc pas obligatoire)</w:t>
      </w:r>
    </w:p>
    <w:p w:rsidR="00BF672E" w:rsidRDefault="00BF672E" w:rsidP="00BF672E">
      <w:pPr>
        <w:ind w:left="708"/>
        <w:rPr>
          <w:lang w:eastAsia="ja-JP"/>
        </w:rPr>
      </w:pPr>
    </w:p>
    <w:p w:rsidR="00BF672E" w:rsidRPr="005D44B8" w:rsidRDefault="00BF672E" w:rsidP="00BF672E">
      <w:pPr>
        <w:pStyle w:val="Paragraphedeliste"/>
        <w:numPr>
          <w:ilvl w:val="0"/>
          <w:numId w:val="11"/>
        </w:numPr>
        <w:spacing w:after="120"/>
        <w:ind w:left="1785"/>
        <w:rPr>
          <w:rFonts w:ascii="Times New Roman" w:hAnsi="Times New Roman" w:cs="Times New Roman"/>
          <w:sz w:val="24"/>
          <w:szCs w:val="24"/>
        </w:rPr>
      </w:pPr>
      <w:r w:rsidRPr="005D44B8">
        <w:rPr>
          <w:rFonts w:ascii="Times New Roman" w:hAnsi="Times New Roman" w:cs="Times New Roman"/>
          <w:sz w:val="24"/>
          <w:szCs w:val="24"/>
        </w:rPr>
        <w:t>Calcul de la capacité du CD (nombre d’octets pouvant être enregistrés)</w:t>
      </w:r>
    </w:p>
    <w:p w:rsidR="00BF672E" w:rsidRPr="005D44B8" w:rsidRDefault="00BF672E" w:rsidP="00BF672E">
      <w:pPr>
        <w:ind w:left="708"/>
      </w:pPr>
      <m:oMathPara>
        <m:oMath>
          <m:r>
            <w:rPr>
              <w:rFonts w:ascii="Cambria Math" w:hAnsi="Cambria Math"/>
            </w:rPr>
            <m:t>capacité=</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piste</m:t>
                  </m:r>
                </m:sub>
              </m:sSub>
            </m:num>
            <m:den>
              <m:sSub>
                <m:sSubPr>
                  <m:ctrlPr>
                    <w:rPr>
                      <w:rFonts w:ascii="Cambria Math" w:hAnsi="Cambria Math"/>
                      <w:i/>
                    </w:rPr>
                  </m:ctrlPr>
                </m:sSubPr>
                <m:e>
                  <m:r>
                    <w:rPr>
                      <w:rFonts w:ascii="Cambria Math" w:hAnsi="Cambria Math"/>
                    </w:rPr>
                    <m:t>L</m:t>
                  </m:r>
                </m:e>
                <m:sub>
                  <m:r>
                    <w:rPr>
                      <w:rFonts w:ascii="Cambria Math" w:hAnsi="Cambria Math"/>
                    </w:rPr>
                    <m:t>octet</m:t>
                  </m:r>
                </m:sub>
              </m:sSub>
            </m:den>
          </m:f>
          <m:r>
            <w:rPr>
              <w:rFonts w:ascii="Cambria Math" w:hAnsi="Cambria Math"/>
            </w:rPr>
            <m:t>=</m:t>
          </m:r>
          <m:f>
            <m:fPr>
              <m:ctrlPr>
                <w:rPr>
                  <w:rFonts w:ascii="Cambria Math" w:hAnsi="Cambria Math"/>
                  <w:i/>
                </w:rPr>
              </m:ctrlPr>
            </m:fPr>
            <m:num>
              <m:r>
                <w:rPr>
                  <w:rFonts w:ascii="Cambria Math" w:hAnsi="Cambria Math"/>
                </w:rPr>
                <m:t>4,3×</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=9,1×</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octet soit 9,1×</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Mo</m:t>
          </m:r>
          <m:r>
            <m:rPr>
              <m:sty m:val="p"/>
            </m:rPr>
            <w:rPr>
              <w:rFonts w:ascii="Cambria Math" w:hAnsi="Cambria Math"/>
            </w:rPr>
            <w:br/>
          </m:r>
        </m:oMath>
        <m:oMath>
          <m:d>
            <m:dPr>
              <m:ctrlPr>
                <w:rPr>
                  <w:rFonts w:ascii="Cambria Math" w:hAnsi="Cambria Math"/>
                  <w:i/>
                </w:rPr>
              </m:ctrlPr>
            </m:dPr>
            <m:e>
              <m:r>
                <w:rPr>
                  <w:rFonts w:ascii="Cambria Math" w:hAnsi="Cambria Math"/>
                </w:rPr>
                <m:t>8,8×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Mo avec les valeurs exactes</m:t>
              </m:r>
            </m:e>
          </m:d>
          <m:r>
            <w:rPr>
              <w:rFonts w:ascii="Cambria Math" w:hAnsi="Cambria Math"/>
            </w:rPr>
            <m:t>.</m:t>
          </m:r>
        </m:oMath>
      </m:oMathPara>
    </w:p>
    <w:p w:rsidR="00BF672E" w:rsidRDefault="00BF672E" w:rsidP="00BF672E">
      <w:pPr>
        <w:ind w:left="708"/>
      </w:pPr>
    </w:p>
    <w:p w:rsidR="00BF672E" w:rsidRPr="005D44B8" w:rsidRDefault="00BF672E" w:rsidP="00BF672E">
      <w:pPr>
        <w:pStyle w:val="Paragraphedeliste"/>
        <w:numPr>
          <w:ilvl w:val="0"/>
          <w:numId w:val="11"/>
        </w:numPr>
        <w:spacing w:after="120"/>
        <w:ind w:left="1785"/>
        <w:rPr>
          <w:rFonts w:ascii="Times New Roman" w:hAnsi="Times New Roman" w:cs="Times New Roman"/>
          <w:sz w:val="24"/>
          <w:szCs w:val="24"/>
        </w:rPr>
      </w:pPr>
      <w:r w:rsidRPr="005D44B8">
        <w:rPr>
          <w:rFonts w:ascii="Times New Roman" w:hAnsi="Times New Roman" w:cs="Times New Roman"/>
          <w:sz w:val="24"/>
          <w:szCs w:val="24"/>
        </w:rPr>
        <w:t xml:space="preserve">Cas d’un </w:t>
      </w:r>
      <w:proofErr w:type="spellStart"/>
      <w:r w:rsidRPr="005D44B8">
        <w:rPr>
          <w:rFonts w:ascii="Times New Roman" w:hAnsi="Times New Roman" w:cs="Times New Roman"/>
          <w:sz w:val="24"/>
          <w:szCs w:val="24"/>
        </w:rPr>
        <w:t>Blu</w:t>
      </w:r>
      <w:proofErr w:type="spellEnd"/>
      <w:r w:rsidRPr="005D44B8">
        <w:rPr>
          <w:rFonts w:ascii="Times New Roman" w:hAnsi="Times New Roman" w:cs="Times New Roman"/>
          <w:sz w:val="24"/>
          <w:szCs w:val="24"/>
        </w:rPr>
        <w:t>-ray</w:t>
      </w:r>
    </w:p>
    <w:p w:rsidR="00BF672E" w:rsidRDefault="00BF672E" w:rsidP="00BF672E">
      <w:pPr>
        <w:ind w:left="708"/>
      </w:pPr>
      <w:r>
        <w:t xml:space="preserve">Dans le cas d’un </w:t>
      </w:r>
      <w:proofErr w:type="spellStart"/>
      <w:r>
        <w:t>Blu</w:t>
      </w:r>
      <w:proofErr w:type="spellEnd"/>
      <w:r>
        <w:t xml:space="preserve">-ray, le laser utilisé </w:t>
      </w:r>
      <w:proofErr w:type="gramStart"/>
      <w:r>
        <w:t>a</w:t>
      </w:r>
      <w:proofErr w:type="gramEnd"/>
      <w:r>
        <w:t xml:space="preserve"> une longueur d’onde plus petite et la tâche d’</w:t>
      </w:r>
      <w:proofErr w:type="spellStart"/>
      <w:r>
        <w:t>airy</w:t>
      </w:r>
      <w:proofErr w:type="spellEnd"/>
      <w:r>
        <w:t xml:space="preserve"> correspondante sera donc elle aussi plus petite.</w:t>
      </w:r>
      <w:r>
        <w:br/>
        <w:t>Il est donc alors possible de réduire l’écart entre les pistes, ce qui aura pour conséquence d’augmenter la longueur totale de la piste et de réduire la longueur d’un octet.</w:t>
      </w:r>
      <w:r>
        <w:br/>
        <w:t xml:space="preserve">C’est pourquoi la capacité de stockage d’un </w:t>
      </w:r>
      <w:proofErr w:type="spellStart"/>
      <w:r>
        <w:t>Blu</w:t>
      </w:r>
      <w:proofErr w:type="spellEnd"/>
      <w:r>
        <w:t>-ray est beaucoup plus importante que celle d’un CD.</w:t>
      </w:r>
    </w:p>
    <w:p w:rsidR="00C30CFD" w:rsidRDefault="00C30CFD" w:rsidP="00BF672E">
      <w:pPr>
        <w:ind w:left="708"/>
      </w:pPr>
    </w:p>
    <w:p w:rsidR="00C30CFD" w:rsidRDefault="00C30CFD" w:rsidP="00BF672E">
      <w:pPr>
        <w:ind w:left="708"/>
      </w:pPr>
      <w:r>
        <w:t>Critères de notation pour la question 7 :</w:t>
      </w:r>
    </w:p>
    <w:p w:rsidR="00C30CFD" w:rsidRDefault="00C30CFD" w:rsidP="00BF672E">
      <w:pPr>
        <w:ind w:left="708"/>
      </w:pPr>
    </w:p>
    <w:tbl>
      <w:tblPr>
        <w:tblStyle w:val="Grilledutableau"/>
        <w:tblW w:w="0" w:type="auto"/>
        <w:tblInd w:w="833" w:type="dxa"/>
        <w:tblLook w:val="04A0"/>
      </w:tblPr>
      <w:tblGrid>
        <w:gridCol w:w="1903"/>
        <w:gridCol w:w="3348"/>
        <w:gridCol w:w="789"/>
        <w:gridCol w:w="880"/>
        <w:gridCol w:w="785"/>
        <w:gridCol w:w="750"/>
      </w:tblGrid>
      <w:tr w:rsidR="00C30CFD" w:rsidTr="00D16C5C">
        <w:tc>
          <w:tcPr>
            <w:tcW w:w="1903"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COMPETENCE</w:t>
            </w:r>
          </w:p>
        </w:tc>
        <w:tc>
          <w:tcPr>
            <w:tcW w:w="3893" w:type="dxa"/>
            <w:vAlign w:val="center"/>
          </w:tcPr>
          <w:p w:rsidR="00C30CFD" w:rsidRDefault="00C30CFD" w:rsidP="00D16C5C">
            <w:pPr>
              <w:pStyle w:val="Paragraphedeliste"/>
              <w:ind w:left="0"/>
              <w:rPr>
                <w:rFonts w:ascii="Times New Roman" w:hAnsi="Times New Roman" w:cs="Times New Roman"/>
              </w:rPr>
            </w:pPr>
          </w:p>
        </w:tc>
        <w:tc>
          <w:tcPr>
            <w:tcW w:w="992"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A</w:t>
            </w:r>
          </w:p>
        </w:tc>
        <w:tc>
          <w:tcPr>
            <w:tcW w:w="1134"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B</w:t>
            </w:r>
          </w:p>
        </w:tc>
        <w:tc>
          <w:tcPr>
            <w:tcW w:w="992"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C</w:t>
            </w:r>
          </w:p>
        </w:tc>
        <w:tc>
          <w:tcPr>
            <w:tcW w:w="935"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D</w:t>
            </w:r>
          </w:p>
        </w:tc>
      </w:tr>
      <w:tr w:rsidR="00C30CFD" w:rsidTr="00D16C5C">
        <w:tc>
          <w:tcPr>
            <w:tcW w:w="1903"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S’APPROPRIER</w:t>
            </w:r>
          </w:p>
        </w:tc>
        <w:tc>
          <w:tcPr>
            <w:tcW w:w="3893" w:type="dxa"/>
            <w:vAlign w:val="center"/>
          </w:tcPr>
          <w:p w:rsidR="00C30CFD" w:rsidRDefault="00C30CFD" w:rsidP="00C30CFD">
            <w:pPr>
              <w:pStyle w:val="Paragraphedeliste"/>
              <w:numPr>
                <w:ilvl w:val="0"/>
                <w:numId w:val="13"/>
              </w:numPr>
              <w:rPr>
                <w:rFonts w:ascii="Times New Roman" w:hAnsi="Times New Roman" w:cs="Times New Roman"/>
              </w:rPr>
            </w:pPr>
            <w:r>
              <w:rPr>
                <w:rFonts w:ascii="Times New Roman" w:hAnsi="Times New Roman" w:cs="Times New Roman"/>
              </w:rPr>
              <w:t>Rayon moyen d’un CD</w:t>
            </w:r>
          </w:p>
          <w:p w:rsidR="00C30CFD" w:rsidRDefault="00C30CFD" w:rsidP="00C30CFD">
            <w:pPr>
              <w:pStyle w:val="Paragraphedeliste"/>
              <w:numPr>
                <w:ilvl w:val="0"/>
                <w:numId w:val="13"/>
              </w:numPr>
              <w:rPr>
                <w:rFonts w:ascii="Times New Roman" w:hAnsi="Times New Roman" w:cs="Times New Roman"/>
              </w:rPr>
            </w:pPr>
            <w:r>
              <w:rPr>
                <w:rFonts w:ascii="Times New Roman" w:hAnsi="Times New Roman" w:cs="Times New Roman"/>
              </w:rPr>
              <w:t xml:space="preserve">Pas de </w:t>
            </w:r>
            <w:r w:rsidR="00144607">
              <w:rPr>
                <w:rFonts w:ascii="Times New Roman" w:hAnsi="Times New Roman" w:cs="Times New Roman"/>
              </w:rPr>
              <w:t>la spirale</w:t>
            </w:r>
          </w:p>
          <w:p w:rsidR="00144607" w:rsidRDefault="00144607" w:rsidP="00C30CFD">
            <w:pPr>
              <w:pStyle w:val="Paragraphedeliste"/>
              <w:numPr>
                <w:ilvl w:val="0"/>
                <w:numId w:val="13"/>
              </w:numPr>
              <w:rPr>
                <w:rFonts w:ascii="Times New Roman" w:hAnsi="Times New Roman" w:cs="Times New Roman"/>
              </w:rPr>
            </w:pPr>
            <w:r>
              <w:rPr>
                <w:rFonts w:ascii="Times New Roman" w:hAnsi="Times New Roman" w:cs="Times New Roman"/>
              </w:rPr>
              <w:t>Taille d’un bit-Channel</w:t>
            </w:r>
          </w:p>
          <w:p w:rsidR="00144607" w:rsidRDefault="00144607" w:rsidP="00C30CFD">
            <w:pPr>
              <w:pStyle w:val="Paragraphedeliste"/>
              <w:numPr>
                <w:ilvl w:val="0"/>
                <w:numId w:val="13"/>
              </w:numPr>
              <w:rPr>
                <w:rFonts w:ascii="Times New Roman" w:hAnsi="Times New Roman" w:cs="Times New Roman"/>
              </w:rPr>
            </w:pPr>
            <w:r>
              <w:rPr>
                <w:rFonts w:ascii="Times New Roman" w:hAnsi="Times New Roman" w:cs="Times New Roman"/>
              </w:rPr>
              <w:t>Nombre de bit-</w:t>
            </w:r>
            <w:proofErr w:type="spellStart"/>
            <w:r>
              <w:rPr>
                <w:rFonts w:ascii="Times New Roman" w:hAnsi="Times New Roman" w:cs="Times New Roman"/>
              </w:rPr>
              <w:t>channel</w:t>
            </w:r>
            <w:proofErr w:type="spellEnd"/>
            <w:r>
              <w:rPr>
                <w:rFonts w:ascii="Times New Roman" w:hAnsi="Times New Roman" w:cs="Times New Roman"/>
              </w:rPr>
              <w:t xml:space="preserve"> dans un octet.</w:t>
            </w: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1134" w:type="dxa"/>
            <w:vAlign w:val="center"/>
          </w:tcPr>
          <w:p w:rsidR="00C30CFD" w:rsidRDefault="00C30CFD" w:rsidP="00D16C5C">
            <w:pPr>
              <w:pStyle w:val="Paragraphedeliste"/>
              <w:ind w:left="0"/>
              <w:jc w:val="center"/>
              <w:rPr>
                <w:rFonts w:ascii="Times New Roman" w:hAnsi="Times New Roman" w:cs="Times New Roman"/>
              </w:rPr>
            </w:pP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935" w:type="dxa"/>
            <w:vAlign w:val="center"/>
          </w:tcPr>
          <w:p w:rsidR="00C30CFD" w:rsidRDefault="00C30CFD" w:rsidP="00D16C5C">
            <w:pPr>
              <w:pStyle w:val="Paragraphedeliste"/>
              <w:ind w:left="0"/>
              <w:jc w:val="center"/>
              <w:rPr>
                <w:rFonts w:ascii="Times New Roman" w:hAnsi="Times New Roman" w:cs="Times New Roman"/>
              </w:rPr>
            </w:pPr>
          </w:p>
        </w:tc>
      </w:tr>
      <w:tr w:rsidR="00C30CFD" w:rsidTr="00D16C5C">
        <w:tc>
          <w:tcPr>
            <w:tcW w:w="1903"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ANALYSER</w:t>
            </w:r>
          </w:p>
        </w:tc>
        <w:tc>
          <w:tcPr>
            <w:tcW w:w="3893" w:type="dxa"/>
            <w:vAlign w:val="center"/>
          </w:tcPr>
          <w:p w:rsidR="00144607" w:rsidRPr="00144607" w:rsidRDefault="00144607" w:rsidP="00144607">
            <w:pPr>
              <w:rPr>
                <w:rFonts w:cs="Times New Roman"/>
              </w:rPr>
            </w:pPr>
            <w:r>
              <w:rPr>
                <w:rFonts w:cs="Times New Roman"/>
              </w:rPr>
              <w:t xml:space="preserve">Explication des modifications dans le cas d’un </w:t>
            </w:r>
            <w:proofErr w:type="spellStart"/>
            <w:r>
              <w:rPr>
                <w:rFonts w:cs="Times New Roman"/>
              </w:rPr>
              <w:t>Blu</w:t>
            </w:r>
            <w:proofErr w:type="spellEnd"/>
            <w:r>
              <w:rPr>
                <w:rFonts w:cs="Times New Roman"/>
              </w:rPr>
              <w:t>-ray</w:t>
            </w: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1134" w:type="dxa"/>
            <w:vAlign w:val="center"/>
          </w:tcPr>
          <w:p w:rsidR="00C30CFD" w:rsidRDefault="00C30CFD" w:rsidP="00D16C5C">
            <w:pPr>
              <w:pStyle w:val="Paragraphedeliste"/>
              <w:ind w:left="0"/>
              <w:jc w:val="center"/>
              <w:rPr>
                <w:rFonts w:ascii="Times New Roman" w:hAnsi="Times New Roman" w:cs="Times New Roman"/>
              </w:rPr>
            </w:pP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935" w:type="dxa"/>
            <w:vAlign w:val="center"/>
          </w:tcPr>
          <w:p w:rsidR="00C30CFD" w:rsidRDefault="00C30CFD" w:rsidP="00D16C5C">
            <w:pPr>
              <w:pStyle w:val="Paragraphedeliste"/>
              <w:ind w:left="0"/>
              <w:jc w:val="center"/>
              <w:rPr>
                <w:rFonts w:ascii="Times New Roman" w:hAnsi="Times New Roman" w:cs="Times New Roman"/>
              </w:rPr>
            </w:pPr>
          </w:p>
        </w:tc>
      </w:tr>
      <w:tr w:rsidR="00C30CFD" w:rsidTr="00D16C5C">
        <w:tc>
          <w:tcPr>
            <w:tcW w:w="1903"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REALISER</w:t>
            </w:r>
          </w:p>
        </w:tc>
        <w:tc>
          <w:tcPr>
            <w:tcW w:w="3893" w:type="dxa"/>
            <w:vAlign w:val="center"/>
          </w:tcPr>
          <w:p w:rsidR="00C30CFD" w:rsidRDefault="00144607" w:rsidP="00C30CFD">
            <w:pPr>
              <w:pStyle w:val="Paragraphedeliste"/>
              <w:numPr>
                <w:ilvl w:val="0"/>
                <w:numId w:val="15"/>
              </w:numPr>
              <w:rPr>
                <w:rFonts w:ascii="Times New Roman" w:hAnsi="Times New Roman" w:cs="Times New Roman"/>
              </w:rPr>
            </w:pPr>
            <w:r>
              <w:rPr>
                <w:rFonts w:ascii="Times New Roman" w:hAnsi="Times New Roman" w:cs="Times New Roman"/>
              </w:rPr>
              <w:t>Calcul de la longueur de la piste</w:t>
            </w:r>
          </w:p>
          <w:p w:rsidR="00C30CFD" w:rsidRDefault="00C30CFD" w:rsidP="00C30CFD">
            <w:pPr>
              <w:pStyle w:val="Paragraphedeliste"/>
              <w:numPr>
                <w:ilvl w:val="0"/>
                <w:numId w:val="15"/>
              </w:numPr>
              <w:rPr>
                <w:rFonts w:ascii="Times New Roman" w:hAnsi="Times New Roman" w:cs="Times New Roman"/>
              </w:rPr>
            </w:pPr>
            <w:r>
              <w:rPr>
                <w:rFonts w:ascii="Times New Roman" w:hAnsi="Times New Roman" w:cs="Times New Roman"/>
              </w:rPr>
              <w:t>Calcul</w:t>
            </w:r>
            <w:r w:rsidR="00144607">
              <w:rPr>
                <w:rFonts w:ascii="Times New Roman" w:hAnsi="Times New Roman" w:cs="Times New Roman"/>
              </w:rPr>
              <w:t xml:space="preserve"> de la taille d’un octet</w:t>
            </w:r>
          </w:p>
          <w:p w:rsidR="00C30CFD" w:rsidRDefault="00144607" w:rsidP="00C30CFD">
            <w:pPr>
              <w:pStyle w:val="Paragraphedeliste"/>
              <w:numPr>
                <w:ilvl w:val="0"/>
                <w:numId w:val="15"/>
              </w:numPr>
              <w:rPr>
                <w:rFonts w:ascii="Times New Roman" w:hAnsi="Times New Roman" w:cs="Times New Roman"/>
              </w:rPr>
            </w:pPr>
            <w:r>
              <w:rPr>
                <w:rFonts w:ascii="Times New Roman" w:hAnsi="Times New Roman" w:cs="Times New Roman"/>
              </w:rPr>
              <w:t>Calcul de la capacité en Mo.</w:t>
            </w: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1134" w:type="dxa"/>
            <w:vAlign w:val="center"/>
          </w:tcPr>
          <w:p w:rsidR="00C30CFD" w:rsidRDefault="00C30CFD" w:rsidP="00D16C5C">
            <w:pPr>
              <w:pStyle w:val="Paragraphedeliste"/>
              <w:ind w:left="0"/>
              <w:jc w:val="center"/>
              <w:rPr>
                <w:rFonts w:ascii="Times New Roman" w:hAnsi="Times New Roman" w:cs="Times New Roman"/>
              </w:rPr>
            </w:pP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935" w:type="dxa"/>
            <w:vAlign w:val="center"/>
          </w:tcPr>
          <w:p w:rsidR="00C30CFD" w:rsidRDefault="00C30CFD" w:rsidP="00D16C5C">
            <w:pPr>
              <w:pStyle w:val="Paragraphedeliste"/>
              <w:ind w:left="0"/>
              <w:jc w:val="center"/>
              <w:rPr>
                <w:rFonts w:ascii="Times New Roman" w:hAnsi="Times New Roman" w:cs="Times New Roman"/>
              </w:rPr>
            </w:pPr>
          </w:p>
        </w:tc>
      </w:tr>
      <w:tr w:rsidR="00C30CFD" w:rsidTr="00D16C5C">
        <w:tc>
          <w:tcPr>
            <w:tcW w:w="1903" w:type="dxa"/>
            <w:vAlign w:val="center"/>
          </w:tcPr>
          <w:p w:rsidR="00C30CFD" w:rsidRDefault="00C30CFD" w:rsidP="00D16C5C">
            <w:pPr>
              <w:pStyle w:val="Paragraphedeliste"/>
              <w:ind w:left="0"/>
              <w:jc w:val="center"/>
              <w:rPr>
                <w:rFonts w:ascii="Times New Roman" w:hAnsi="Times New Roman" w:cs="Times New Roman"/>
              </w:rPr>
            </w:pPr>
            <w:r>
              <w:rPr>
                <w:rFonts w:ascii="Times New Roman" w:hAnsi="Times New Roman" w:cs="Times New Roman"/>
              </w:rPr>
              <w:t>COMMUNIQUER</w:t>
            </w:r>
          </w:p>
        </w:tc>
        <w:tc>
          <w:tcPr>
            <w:tcW w:w="3893" w:type="dxa"/>
            <w:vAlign w:val="center"/>
          </w:tcPr>
          <w:p w:rsidR="00C30CFD" w:rsidRDefault="00C30CFD" w:rsidP="00144607">
            <w:pPr>
              <w:pStyle w:val="Paragraphedeliste"/>
              <w:numPr>
                <w:ilvl w:val="0"/>
                <w:numId w:val="16"/>
              </w:numPr>
              <w:rPr>
                <w:rFonts w:ascii="Times New Roman" w:hAnsi="Times New Roman" w:cs="Times New Roman"/>
              </w:rPr>
            </w:pPr>
            <w:r>
              <w:rPr>
                <w:rFonts w:ascii="Times New Roman" w:hAnsi="Times New Roman" w:cs="Times New Roman"/>
              </w:rPr>
              <w:t>Rédaction</w:t>
            </w:r>
          </w:p>
          <w:p w:rsidR="00144607" w:rsidRDefault="00144607" w:rsidP="00144607">
            <w:pPr>
              <w:pStyle w:val="Paragraphedeliste"/>
              <w:numPr>
                <w:ilvl w:val="0"/>
                <w:numId w:val="16"/>
              </w:numPr>
              <w:rPr>
                <w:rFonts w:ascii="Times New Roman" w:hAnsi="Times New Roman" w:cs="Times New Roman"/>
              </w:rPr>
            </w:pPr>
            <w:r>
              <w:rPr>
                <w:rFonts w:ascii="Times New Roman" w:hAnsi="Times New Roman" w:cs="Times New Roman"/>
              </w:rPr>
              <w:t>Démarche claire et construite.</w:t>
            </w: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1134" w:type="dxa"/>
            <w:vAlign w:val="center"/>
          </w:tcPr>
          <w:p w:rsidR="00C30CFD" w:rsidRDefault="00C30CFD" w:rsidP="00D16C5C">
            <w:pPr>
              <w:pStyle w:val="Paragraphedeliste"/>
              <w:ind w:left="0"/>
              <w:jc w:val="center"/>
              <w:rPr>
                <w:rFonts w:ascii="Times New Roman" w:hAnsi="Times New Roman" w:cs="Times New Roman"/>
              </w:rPr>
            </w:pPr>
          </w:p>
        </w:tc>
        <w:tc>
          <w:tcPr>
            <w:tcW w:w="992" w:type="dxa"/>
            <w:vAlign w:val="center"/>
          </w:tcPr>
          <w:p w:rsidR="00C30CFD" w:rsidRDefault="00C30CFD" w:rsidP="00D16C5C">
            <w:pPr>
              <w:pStyle w:val="Paragraphedeliste"/>
              <w:ind w:left="0"/>
              <w:jc w:val="center"/>
              <w:rPr>
                <w:rFonts w:ascii="Times New Roman" w:hAnsi="Times New Roman" w:cs="Times New Roman"/>
              </w:rPr>
            </w:pPr>
          </w:p>
        </w:tc>
        <w:tc>
          <w:tcPr>
            <w:tcW w:w="935" w:type="dxa"/>
            <w:vAlign w:val="center"/>
          </w:tcPr>
          <w:p w:rsidR="00C30CFD" w:rsidRDefault="00C30CFD" w:rsidP="00D16C5C">
            <w:pPr>
              <w:pStyle w:val="Paragraphedeliste"/>
              <w:ind w:left="0"/>
              <w:jc w:val="center"/>
              <w:rPr>
                <w:rFonts w:ascii="Times New Roman" w:hAnsi="Times New Roman" w:cs="Times New Roman"/>
              </w:rPr>
            </w:pPr>
          </w:p>
        </w:tc>
      </w:tr>
    </w:tbl>
    <w:p w:rsidR="00C30CFD" w:rsidRPr="00186F5B" w:rsidRDefault="00C30CFD" w:rsidP="00BF672E">
      <w:pPr>
        <w:ind w:left="708"/>
      </w:pPr>
    </w:p>
    <w:p w:rsidR="00BF672E" w:rsidRDefault="00BF672E" w:rsidP="00BF672E"/>
    <w:p w:rsidR="00BF672E" w:rsidRPr="0081526A" w:rsidRDefault="00BF672E" w:rsidP="00BF672E">
      <w:pPr>
        <w:jc w:val="both"/>
        <w:rPr>
          <w:rFonts w:ascii="Arial" w:hAnsi="Arial" w:cs="Arial"/>
          <w:b/>
          <w:sz w:val="28"/>
        </w:rPr>
      </w:pPr>
    </w:p>
    <w:p w:rsidR="00371DF0" w:rsidRPr="005C1555" w:rsidRDefault="00371DF0" w:rsidP="005C1555">
      <w:pPr>
        <w:spacing w:after="120"/>
        <w:rPr>
          <w:rFonts w:cs="Times New Roman"/>
        </w:rPr>
      </w:pPr>
    </w:p>
    <w:sectPr w:rsidR="00371DF0" w:rsidRPr="005C1555" w:rsidSect="005B2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D9E"/>
    <w:multiLevelType w:val="hybridMultilevel"/>
    <w:tmpl w:val="82BE17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103517A"/>
    <w:multiLevelType w:val="hybridMultilevel"/>
    <w:tmpl w:val="3724D3E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nsid w:val="150F1C20"/>
    <w:multiLevelType w:val="hybridMultilevel"/>
    <w:tmpl w:val="6FC8B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410BEB"/>
    <w:multiLevelType w:val="hybridMultilevel"/>
    <w:tmpl w:val="C92E972A"/>
    <w:lvl w:ilvl="0" w:tplc="92FA1F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4915B5"/>
    <w:multiLevelType w:val="hybridMultilevel"/>
    <w:tmpl w:val="D43A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C8141D"/>
    <w:multiLevelType w:val="hybridMultilevel"/>
    <w:tmpl w:val="42449CF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A5924D7"/>
    <w:multiLevelType w:val="hybridMultilevel"/>
    <w:tmpl w:val="1D362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255DDA"/>
    <w:multiLevelType w:val="hybridMultilevel"/>
    <w:tmpl w:val="763667E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500B7B54"/>
    <w:multiLevelType w:val="hybridMultilevel"/>
    <w:tmpl w:val="42449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5801E2"/>
    <w:multiLevelType w:val="hybridMultilevel"/>
    <w:tmpl w:val="7D1E6066"/>
    <w:lvl w:ilvl="0" w:tplc="A4D64A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3643173"/>
    <w:multiLevelType w:val="hybridMultilevel"/>
    <w:tmpl w:val="37844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536248"/>
    <w:multiLevelType w:val="hybridMultilevel"/>
    <w:tmpl w:val="A8EA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9"/>
  </w:num>
  <w:num w:numId="5">
    <w:abstractNumId w:val="3"/>
  </w:num>
  <w:num w:numId="6">
    <w:abstractNumId w:val="9"/>
  </w:num>
  <w:num w:numId="7">
    <w:abstractNumId w:val="8"/>
  </w:num>
  <w:num w:numId="8">
    <w:abstractNumId w:val="0"/>
  </w:num>
  <w:num w:numId="9">
    <w:abstractNumId w:val="10"/>
  </w:num>
  <w:num w:numId="10">
    <w:abstractNumId w:val="11"/>
  </w:num>
  <w:num w:numId="11">
    <w:abstractNumId w:val="1"/>
  </w:num>
  <w:num w:numId="12">
    <w:abstractNumId w:val="5"/>
  </w:num>
  <w:num w:numId="13">
    <w:abstractNumId w:val="7"/>
  </w:num>
  <w:num w:numId="14">
    <w:abstractNumId w:val="6"/>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useFELayout/>
  </w:compat>
  <w:rsids>
    <w:rsidRoot w:val="008F2634"/>
    <w:rsid w:val="00025F7A"/>
    <w:rsid w:val="000465CC"/>
    <w:rsid w:val="00093ADB"/>
    <w:rsid w:val="000A1375"/>
    <w:rsid w:val="00144607"/>
    <w:rsid w:val="001B51DD"/>
    <w:rsid w:val="001C54A7"/>
    <w:rsid w:val="001C7E1C"/>
    <w:rsid w:val="002E1AD9"/>
    <w:rsid w:val="003208FD"/>
    <w:rsid w:val="003451BE"/>
    <w:rsid w:val="00371DF0"/>
    <w:rsid w:val="003B1F2C"/>
    <w:rsid w:val="003C21AE"/>
    <w:rsid w:val="004909CB"/>
    <w:rsid w:val="005B2F7B"/>
    <w:rsid w:val="005C1555"/>
    <w:rsid w:val="006748C4"/>
    <w:rsid w:val="006C5F52"/>
    <w:rsid w:val="006D4E75"/>
    <w:rsid w:val="006E4FC1"/>
    <w:rsid w:val="007228E6"/>
    <w:rsid w:val="007A67E4"/>
    <w:rsid w:val="007E0E4D"/>
    <w:rsid w:val="008111A0"/>
    <w:rsid w:val="0081526A"/>
    <w:rsid w:val="00891FB4"/>
    <w:rsid w:val="008C7A6C"/>
    <w:rsid w:val="008F2634"/>
    <w:rsid w:val="009D685A"/>
    <w:rsid w:val="009F354C"/>
    <w:rsid w:val="00A226C0"/>
    <w:rsid w:val="00A27BDE"/>
    <w:rsid w:val="00A41057"/>
    <w:rsid w:val="00A555B1"/>
    <w:rsid w:val="00AF54AB"/>
    <w:rsid w:val="00BF672E"/>
    <w:rsid w:val="00C30CFD"/>
    <w:rsid w:val="00C30E06"/>
    <w:rsid w:val="00D31D09"/>
    <w:rsid w:val="00D6037D"/>
    <w:rsid w:val="00D638A1"/>
    <w:rsid w:val="00E13F9A"/>
    <w:rsid w:val="00E36408"/>
    <w:rsid w:val="00EB4F30"/>
    <w:rsid w:val="00EF6785"/>
    <w:rsid w:val="00F14A2F"/>
    <w:rsid w:val="00FF67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4C"/>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9F354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qFormat/>
    <w:rsid w:val="009F354C"/>
    <w:pPr>
      <w:keepNext/>
      <w:spacing w:before="240" w:after="60"/>
      <w:outlineLvl w:val="1"/>
    </w:pPr>
    <w:rPr>
      <w:rFonts w:ascii="Arial" w:eastAsia="Times New Roman" w:hAnsi="Arial" w:cs="Arial"/>
      <w:b/>
      <w:bCs/>
      <w:i/>
      <w:iCs/>
      <w:sz w:val="28"/>
      <w:szCs w:val="28"/>
    </w:rPr>
  </w:style>
  <w:style w:type="paragraph" w:styleId="Titre3">
    <w:name w:val="heading 3"/>
    <w:basedOn w:val="Normal"/>
    <w:link w:val="Titre3Car"/>
    <w:uiPriority w:val="9"/>
    <w:qFormat/>
    <w:rsid w:val="009F354C"/>
    <w:pPr>
      <w:spacing w:before="100" w:beforeAutospacing="1" w:after="100" w:afterAutospacing="1"/>
      <w:outlineLvl w:val="2"/>
    </w:pPr>
    <w:rPr>
      <w:rFonts w:eastAsia="Times New Roman" w:cs="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Titre1"/>
    <w:link w:val="Style2Car"/>
    <w:qFormat/>
    <w:rsid w:val="009F354C"/>
    <w:pPr>
      <w:ind w:left="1080" w:hanging="720"/>
    </w:pPr>
    <w:rPr>
      <w:i/>
    </w:rPr>
  </w:style>
  <w:style w:type="character" w:customStyle="1" w:styleId="Style2Car">
    <w:name w:val="Style 2 Car"/>
    <w:basedOn w:val="Titre1Car"/>
    <w:link w:val="Style2"/>
    <w:rsid w:val="009F354C"/>
    <w:rPr>
      <w:rFonts w:asciiTheme="majorHAnsi" w:eastAsiaTheme="majorEastAsia" w:hAnsiTheme="majorHAnsi" w:cstheme="majorBidi"/>
      <w:b/>
      <w:bCs/>
      <w:i/>
      <w:color w:val="365F91" w:themeColor="accent1" w:themeShade="BF"/>
      <w:sz w:val="28"/>
      <w:szCs w:val="28"/>
    </w:rPr>
  </w:style>
  <w:style w:type="character" w:customStyle="1" w:styleId="Titre1Car">
    <w:name w:val="Titre 1 Car"/>
    <w:basedOn w:val="Policepardfaut"/>
    <w:link w:val="Titre1"/>
    <w:uiPriority w:val="9"/>
    <w:rsid w:val="009F354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ar"/>
    <w:qFormat/>
    <w:rsid w:val="009F354C"/>
    <w:rPr>
      <w:rFonts w:cs="Times New Roman"/>
      <w:lang w:eastAsia="ja-JP"/>
    </w:rPr>
  </w:style>
  <w:style w:type="character" w:customStyle="1" w:styleId="Style1Car">
    <w:name w:val="Style1 Car"/>
    <w:basedOn w:val="Policepardfaut"/>
    <w:link w:val="Style1"/>
    <w:rsid w:val="009F354C"/>
    <w:rPr>
      <w:rFonts w:ascii="Times New Roman" w:hAnsi="Times New Roman" w:cs="Times New Roman"/>
      <w:sz w:val="24"/>
      <w:szCs w:val="24"/>
    </w:rPr>
  </w:style>
  <w:style w:type="paragraph" w:customStyle="1" w:styleId="Style3">
    <w:name w:val="Style 3"/>
    <w:basedOn w:val="Paragraphedeliste"/>
    <w:link w:val="Style3Car"/>
    <w:qFormat/>
    <w:rsid w:val="009F354C"/>
    <w:pPr>
      <w:spacing w:after="120"/>
      <w:ind w:left="1068" w:hanging="360"/>
    </w:pPr>
    <w:rPr>
      <w:rFonts w:ascii="Times New Roman" w:hAnsi="Times New Roman" w:cs="Times New Roman"/>
      <w:b/>
      <w:i/>
      <w:sz w:val="24"/>
      <w:szCs w:val="24"/>
      <w:u w:val="single"/>
    </w:rPr>
  </w:style>
  <w:style w:type="character" w:customStyle="1" w:styleId="Style3Car">
    <w:name w:val="Style 3 Car"/>
    <w:basedOn w:val="ParagraphedelisteCar"/>
    <w:link w:val="Style3"/>
    <w:rsid w:val="009F354C"/>
    <w:rPr>
      <w:rFonts w:ascii="Times New Roman" w:hAnsi="Times New Roman" w:cs="Times New Roman"/>
      <w:b/>
      <w:i/>
      <w:sz w:val="24"/>
      <w:szCs w:val="24"/>
      <w:u w:val="single"/>
    </w:rPr>
  </w:style>
  <w:style w:type="paragraph" w:styleId="Paragraphedeliste">
    <w:name w:val="List Paragraph"/>
    <w:basedOn w:val="Normal"/>
    <w:link w:val="ParagraphedelisteCar"/>
    <w:uiPriority w:val="34"/>
    <w:qFormat/>
    <w:rsid w:val="009F354C"/>
    <w:pPr>
      <w:ind w:left="720"/>
      <w:contextualSpacing/>
    </w:pPr>
    <w:rPr>
      <w:rFonts w:asciiTheme="minorHAnsi" w:hAnsiTheme="minorHAnsi"/>
      <w:sz w:val="22"/>
      <w:szCs w:val="22"/>
      <w:lang w:eastAsia="ja-JP"/>
    </w:rPr>
  </w:style>
  <w:style w:type="paragraph" w:customStyle="1" w:styleId="Style10">
    <w:name w:val="Style 1"/>
    <w:basedOn w:val="Titre1"/>
    <w:link w:val="Style1Car0"/>
    <w:qFormat/>
    <w:rsid w:val="009F354C"/>
    <w:pPr>
      <w:spacing w:before="120" w:after="120"/>
      <w:jc w:val="center"/>
    </w:pPr>
  </w:style>
  <w:style w:type="character" w:customStyle="1" w:styleId="Style1Car0">
    <w:name w:val="Style 1 Car"/>
    <w:basedOn w:val="Titre1Car"/>
    <w:link w:val="Style10"/>
    <w:rsid w:val="009F354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F354C"/>
    <w:rPr>
      <w:rFonts w:ascii="Times New Roman" w:eastAsia="Times New Roman" w:hAnsi="Times New Roman" w:cs="Times New Roman"/>
      <w:b/>
      <w:bCs/>
      <w:sz w:val="27"/>
      <w:szCs w:val="27"/>
    </w:rPr>
  </w:style>
  <w:style w:type="character" w:customStyle="1" w:styleId="ParagraphedelisteCar">
    <w:name w:val="Paragraphe de liste Car"/>
    <w:basedOn w:val="Policepardfaut"/>
    <w:link w:val="Paragraphedeliste"/>
    <w:uiPriority w:val="34"/>
    <w:rsid w:val="009F354C"/>
  </w:style>
  <w:style w:type="character" w:customStyle="1" w:styleId="Titre2Car">
    <w:name w:val="Titre 2 Car"/>
    <w:basedOn w:val="Policepardfaut"/>
    <w:link w:val="Titre2"/>
    <w:rsid w:val="009F354C"/>
    <w:rPr>
      <w:rFonts w:ascii="Arial" w:eastAsia="Times New Roman" w:hAnsi="Arial" w:cs="Arial"/>
      <w:b/>
      <w:bCs/>
      <w:i/>
      <w:iCs/>
      <w:sz w:val="28"/>
      <w:szCs w:val="28"/>
      <w:lang w:eastAsia="fr-FR"/>
    </w:rPr>
  </w:style>
  <w:style w:type="paragraph" w:customStyle="1" w:styleId="niv1">
    <w:name w:val="niv1"/>
    <w:basedOn w:val="Normal"/>
    <w:rsid w:val="005C1555"/>
    <w:pPr>
      <w:spacing w:before="100" w:beforeAutospacing="1" w:after="100" w:afterAutospacing="1"/>
    </w:pPr>
    <w:rPr>
      <w:rFonts w:eastAsia="Times New Roman" w:cs="Times New Roman"/>
    </w:rPr>
  </w:style>
  <w:style w:type="paragraph" w:styleId="Textedebulles">
    <w:name w:val="Balloon Text"/>
    <w:basedOn w:val="Normal"/>
    <w:link w:val="TextedebullesCar"/>
    <w:uiPriority w:val="99"/>
    <w:semiHidden/>
    <w:unhideWhenUsed/>
    <w:rsid w:val="005C1555"/>
    <w:rPr>
      <w:rFonts w:ascii="Tahoma" w:hAnsi="Tahoma" w:cs="Tahoma"/>
      <w:sz w:val="16"/>
      <w:szCs w:val="16"/>
    </w:rPr>
  </w:style>
  <w:style w:type="character" w:customStyle="1" w:styleId="TextedebullesCar">
    <w:name w:val="Texte de bulles Car"/>
    <w:basedOn w:val="Policepardfaut"/>
    <w:link w:val="Textedebulles"/>
    <w:uiPriority w:val="99"/>
    <w:semiHidden/>
    <w:rsid w:val="005C1555"/>
    <w:rPr>
      <w:rFonts w:ascii="Tahoma" w:hAnsi="Tahoma" w:cs="Tahoma"/>
      <w:sz w:val="16"/>
      <w:szCs w:val="16"/>
      <w:lang w:eastAsia="fr-FR"/>
    </w:rPr>
  </w:style>
  <w:style w:type="character" w:styleId="Lienhypertexte">
    <w:name w:val="Hyperlink"/>
    <w:basedOn w:val="Policepardfaut"/>
    <w:uiPriority w:val="99"/>
    <w:unhideWhenUsed/>
    <w:rsid w:val="00371DF0"/>
    <w:rPr>
      <w:color w:val="0000FF" w:themeColor="hyperlink"/>
      <w:u w:val="single"/>
    </w:rPr>
  </w:style>
  <w:style w:type="paragraph" w:styleId="Pieddepage">
    <w:name w:val="footer"/>
    <w:basedOn w:val="Normal"/>
    <w:link w:val="PieddepageCar"/>
    <w:uiPriority w:val="99"/>
    <w:rsid w:val="00D638A1"/>
    <w:pPr>
      <w:tabs>
        <w:tab w:val="center" w:pos="4536"/>
        <w:tab w:val="right" w:pos="9072"/>
      </w:tabs>
    </w:pPr>
    <w:rPr>
      <w:rFonts w:eastAsia="Times New Roman" w:cs="Times New Roman"/>
    </w:rPr>
  </w:style>
  <w:style w:type="character" w:customStyle="1" w:styleId="PieddepageCar">
    <w:name w:val="Pied de page Car"/>
    <w:basedOn w:val="Policepardfaut"/>
    <w:link w:val="Pieddepage"/>
    <w:uiPriority w:val="99"/>
    <w:rsid w:val="00D638A1"/>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D638A1"/>
    <w:pPr>
      <w:spacing w:after="120"/>
      <w:ind w:left="283"/>
    </w:pPr>
    <w:rPr>
      <w:rFonts w:eastAsia="Times New Roman" w:cs="Times New Roman"/>
    </w:rPr>
  </w:style>
  <w:style w:type="character" w:customStyle="1" w:styleId="RetraitcorpsdetexteCar">
    <w:name w:val="Retrait corps de texte Car"/>
    <w:basedOn w:val="Policepardfaut"/>
    <w:link w:val="Retraitcorpsdetexte"/>
    <w:rsid w:val="00D638A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3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4C"/>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9F354C"/>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qFormat/>
    <w:rsid w:val="009F354C"/>
    <w:pPr>
      <w:keepNext/>
      <w:spacing w:before="240" w:after="60"/>
      <w:outlineLvl w:val="1"/>
    </w:pPr>
    <w:rPr>
      <w:rFonts w:ascii="Arial" w:eastAsia="Times New Roman" w:hAnsi="Arial" w:cs="Arial"/>
      <w:b/>
      <w:bCs/>
      <w:i/>
      <w:iCs/>
      <w:sz w:val="28"/>
      <w:szCs w:val="28"/>
    </w:rPr>
  </w:style>
  <w:style w:type="paragraph" w:styleId="Titre3">
    <w:name w:val="heading 3"/>
    <w:basedOn w:val="Normal"/>
    <w:link w:val="Titre3Car"/>
    <w:uiPriority w:val="9"/>
    <w:qFormat/>
    <w:rsid w:val="009F354C"/>
    <w:pPr>
      <w:spacing w:before="100" w:beforeAutospacing="1" w:after="100" w:afterAutospacing="1"/>
      <w:outlineLvl w:val="2"/>
    </w:pPr>
    <w:rPr>
      <w:rFonts w:eastAsia="Times New Roman" w:cs="Times New Roman"/>
      <w:b/>
      <w:bCs/>
      <w:sz w:val="27"/>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Titre1"/>
    <w:link w:val="Style2Car"/>
    <w:qFormat/>
    <w:rsid w:val="009F354C"/>
    <w:pPr>
      <w:ind w:left="1080" w:hanging="720"/>
    </w:pPr>
    <w:rPr>
      <w:i/>
    </w:rPr>
  </w:style>
  <w:style w:type="character" w:customStyle="1" w:styleId="Style2Car">
    <w:name w:val="Style 2 Car"/>
    <w:basedOn w:val="Titre1Car"/>
    <w:link w:val="Style2"/>
    <w:rsid w:val="009F354C"/>
    <w:rPr>
      <w:rFonts w:asciiTheme="majorHAnsi" w:eastAsiaTheme="majorEastAsia" w:hAnsiTheme="majorHAnsi" w:cstheme="majorBidi"/>
      <w:b/>
      <w:bCs/>
      <w:i/>
      <w:color w:val="365F91" w:themeColor="accent1" w:themeShade="BF"/>
      <w:sz w:val="28"/>
      <w:szCs w:val="28"/>
    </w:rPr>
  </w:style>
  <w:style w:type="character" w:customStyle="1" w:styleId="Titre1Car">
    <w:name w:val="Titre 1 Car"/>
    <w:basedOn w:val="Policepardfaut"/>
    <w:link w:val="Titre1"/>
    <w:uiPriority w:val="9"/>
    <w:rsid w:val="009F354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ar"/>
    <w:qFormat/>
    <w:rsid w:val="009F354C"/>
    <w:rPr>
      <w:rFonts w:cs="Times New Roman"/>
      <w:lang w:eastAsia="ja-JP"/>
    </w:rPr>
  </w:style>
  <w:style w:type="character" w:customStyle="1" w:styleId="Style1Car">
    <w:name w:val="Style1 Car"/>
    <w:basedOn w:val="Policepardfaut"/>
    <w:link w:val="Style1"/>
    <w:rsid w:val="009F354C"/>
    <w:rPr>
      <w:rFonts w:ascii="Times New Roman" w:hAnsi="Times New Roman" w:cs="Times New Roman"/>
      <w:sz w:val="24"/>
      <w:szCs w:val="24"/>
    </w:rPr>
  </w:style>
  <w:style w:type="paragraph" w:customStyle="1" w:styleId="Style3">
    <w:name w:val="Style 3"/>
    <w:basedOn w:val="Paragraphedeliste"/>
    <w:link w:val="Style3Car"/>
    <w:qFormat/>
    <w:rsid w:val="009F354C"/>
    <w:pPr>
      <w:spacing w:after="120"/>
      <w:ind w:left="1068" w:hanging="360"/>
    </w:pPr>
    <w:rPr>
      <w:rFonts w:ascii="Times New Roman" w:hAnsi="Times New Roman" w:cs="Times New Roman"/>
      <w:b/>
      <w:i/>
      <w:sz w:val="24"/>
      <w:szCs w:val="24"/>
      <w:u w:val="single"/>
    </w:rPr>
  </w:style>
  <w:style w:type="character" w:customStyle="1" w:styleId="Style3Car">
    <w:name w:val="Style 3 Car"/>
    <w:basedOn w:val="ParagraphedelisteCar"/>
    <w:link w:val="Style3"/>
    <w:rsid w:val="009F354C"/>
    <w:rPr>
      <w:rFonts w:ascii="Times New Roman" w:hAnsi="Times New Roman" w:cs="Times New Roman"/>
      <w:b/>
      <w:i/>
      <w:sz w:val="24"/>
      <w:szCs w:val="24"/>
      <w:u w:val="single"/>
    </w:rPr>
  </w:style>
  <w:style w:type="paragraph" w:styleId="Paragraphedeliste">
    <w:name w:val="List Paragraph"/>
    <w:basedOn w:val="Normal"/>
    <w:link w:val="ParagraphedelisteCar"/>
    <w:uiPriority w:val="34"/>
    <w:qFormat/>
    <w:rsid w:val="009F354C"/>
    <w:pPr>
      <w:ind w:left="720"/>
      <w:contextualSpacing/>
    </w:pPr>
    <w:rPr>
      <w:rFonts w:asciiTheme="minorHAnsi" w:hAnsiTheme="minorHAnsi"/>
      <w:sz w:val="22"/>
      <w:szCs w:val="22"/>
      <w:lang w:eastAsia="ja-JP"/>
    </w:rPr>
  </w:style>
  <w:style w:type="paragraph" w:customStyle="1" w:styleId="Style10">
    <w:name w:val="Style 1"/>
    <w:basedOn w:val="Titre1"/>
    <w:link w:val="Style1Car0"/>
    <w:qFormat/>
    <w:rsid w:val="009F354C"/>
    <w:pPr>
      <w:spacing w:before="120" w:after="120"/>
      <w:jc w:val="center"/>
    </w:pPr>
  </w:style>
  <w:style w:type="character" w:customStyle="1" w:styleId="Style1Car0">
    <w:name w:val="Style 1 Car"/>
    <w:basedOn w:val="Titre1Car"/>
    <w:link w:val="Style10"/>
    <w:rsid w:val="009F354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F354C"/>
    <w:rPr>
      <w:rFonts w:ascii="Times New Roman" w:eastAsia="Times New Roman" w:hAnsi="Times New Roman" w:cs="Times New Roman"/>
      <w:b/>
      <w:bCs/>
      <w:sz w:val="27"/>
      <w:szCs w:val="27"/>
    </w:rPr>
  </w:style>
  <w:style w:type="character" w:customStyle="1" w:styleId="ParagraphedelisteCar">
    <w:name w:val="Paragraphe de liste Car"/>
    <w:basedOn w:val="Policepardfaut"/>
    <w:link w:val="Paragraphedeliste"/>
    <w:uiPriority w:val="34"/>
    <w:rsid w:val="009F354C"/>
  </w:style>
  <w:style w:type="character" w:customStyle="1" w:styleId="Titre2Car">
    <w:name w:val="Titre 2 Car"/>
    <w:basedOn w:val="Policepardfaut"/>
    <w:link w:val="Titre2"/>
    <w:rsid w:val="009F354C"/>
    <w:rPr>
      <w:rFonts w:ascii="Arial" w:eastAsia="Times New Roman" w:hAnsi="Arial" w:cs="Arial"/>
      <w:b/>
      <w:bCs/>
      <w:i/>
      <w:iCs/>
      <w:sz w:val="28"/>
      <w:szCs w:val="28"/>
      <w:lang w:eastAsia="fr-FR"/>
    </w:rPr>
  </w:style>
  <w:style w:type="paragraph" w:customStyle="1" w:styleId="niv1">
    <w:name w:val="niv1"/>
    <w:basedOn w:val="Normal"/>
    <w:rsid w:val="005C1555"/>
    <w:pPr>
      <w:spacing w:before="100" w:beforeAutospacing="1" w:after="100" w:afterAutospacing="1"/>
    </w:pPr>
    <w:rPr>
      <w:rFonts w:eastAsia="Times New Roman" w:cs="Times New Roman"/>
    </w:rPr>
  </w:style>
  <w:style w:type="paragraph" w:styleId="Textedebulles">
    <w:name w:val="Balloon Text"/>
    <w:basedOn w:val="Normal"/>
    <w:link w:val="TextedebullesCar"/>
    <w:uiPriority w:val="99"/>
    <w:semiHidden/>
    <w:unhideWhenUsed/>
    <w:rsid w:val="005C1555"/>
    <w:rPr>
      <w:rFonts w:ascii="Tahoma" w:hAnsi="Tahoma" w:cs="Tahoma"/>
      <w:sz w:val="16"/>
      <w:szCs w:val="16"/>
    </w:rPr>
  </w:style>
  <w:style w:type="character" w:customStyle="1" w:styleId="TextedebullesCar">
    <w:name w:val="Texte de bulles Car"/>
    <w:basedOn w:val="Policepardfaut"/>
    <w:link w:val="Textedebulles"/>
    <w:uiPriority w:val="99"/>
    <w:semiHidden/>
    <w:rsid w:val="005C1555"/>
    <w:rPr>
      <w:rFonts w:ascii="Tahoma" w:hAnsi="Tahoma" w:cs="Tahoma"/>
      <w:sz w:val="16"/>
      <w:szCs w:val="16"/>
      <w:lang w:eastAsia="fr-FR"/>
    </w:rPr>
  </w:style>
  <w:style w:type="character" w:styleId="Lienhypertexte">
    <w:name w:val="Hyperlink"/>
    <w:basedOn w:val="Policepardfaut"/>
    <w:uiPriority w:val="99"/>
    <w:unhideWhenUsed/>
    <w:rsid w:val="00371D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ac-lyon.fr/enseigne/physique/IMG/pdf/4_Principe_du_CD-2.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cerig.efpg.inpg.fr/icg/Dossiers/CDR/DST-CDR11-96-04.html" TargetMode="External"/><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9DA4-F9A2-4A27-9587-4EF27D7E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1794</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dc:creator>
  <cp:lastModifiedBy>User PC</cp:lastModifiedBy>
  <cp:revision>2</cp:revision>
  <dcterms:created xsi:type="dcterms:W3CDTF">2015-08-31T14:46:00Z</dcterms:created>
  <dcterms:modified xsi:type="dcterms:W3CDTF">2015-08-31T14:46:00Z</dcterms:modified>
</cp:coreProperties>
</file>