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53" w:rsidRPr="001E21A5" w:rsidRDefault="008611AF" w:rsidP="00B06F04">
      <w:pPr>
        <w:spacing w:after="0" w:line="240" w:lineRule="auto"/>
        <w:rPr>
          <w:rFonts w:ascii="Arial" w:eastAsia="Times New Roman" w:hAnsi="Arial" w:cs="Arial"/>
          <w:b/>
          <w:bCs/>
          <w:color w:val="000000"/>
          <w:sz w:val="32"/>
        </w:rPr>
      </w:pPr>
      <w:r w:rsidRPr="001E21A5">
        <w:rPr>
          <w:rFonts w:ascii="Arial" w:eastAsia="Times New Roman" w:hAnsi="Arial" w:cs="Arial"/>
          <w:b/>
          <w:bCs/>
          <w:color w:val="000000"/>
          <w:sz w:val="32"/>
        </w:rPr>
        <w:t xml:space="preserve">             </w:t>
      </w:r>
    </w:p>
    <w:tbl>
      <w:tblPr>
        <w:tblW w:w="10344" w:type="dxa"/>
        <w:tblLayout w:type="fixed"/>
        <w:tblLook w:val="00A0" w:firstRow="1" w:lastRow="0" w:firstColumn="1" w:lastColumn="0" w:noHBand="0" w:noVBand="0"/>
      </w:tblPr>
      <w:tblGrid>
        <w:gridCol w:w="6912"/>
        <w:gridCol w:w="3402"/>
        <w:gridCol w:w="30"/>
      </w:tblGrid>
      <w:tr w:rsidR="00862253" w:rsidRPr="00F171F4" w:rsidTr="00C925B4">
        <w:tc>
          <w:tcPr>
            <w:tcW w:w="10344" w:type="dxa"/>
            <w:gridSpan w:val="3"/>
            <w:tcBorders>
              <w:top w:val="single" w:sz="4" w:space="0" w:color="auto"/>
              <w:left w:val="single" w:sz="4" w:space="0" w:color="auto"/>
              <w:bottom w:val="single" w:sz="4" w:space="0" w:color="auto"/>
              <w:right w:val="single" w:sz="4" w:space="0" w:color="auto"/>
            </w:tcBorders>
            <w:vAlign w:val="center"/>
          </w:tcPr>
          <w:p w:rsidR="00862253" w:rsidRPr="00F171F4" w:rsidRDefault="00862253" w:rsidP="00862253">
            <w:pPr>
              <w:spacing w:after="0"/>
              <w:jc w:val="center"/>
              <w:rPr>
                <w:rFonts w:ascii="Times New Roman" w:hAnsi="Times New Roman"/>
                <w:b/>
                <w:sz w:val="32"/>
                <w:szCs w:val="32"/>
                <w:u w:val="single"/>
              </w:rPr>
            </w:pPr>
            <w:r w:rsidRPr="00F171F4">
              <w:rPr>
                <w:rFonts w:ascii="Times New Roman" w:hAnsi="Times New Roman"/>
                <w:sz w:val="32"/>
                <w:szCs w:val="32"/>
              </w:rPr>
              <w:br w:type="page"/>
            </w:r>
            <w:r w:rsidRPr="00F171F4">
              <w:rPr>
                <w:rFonts w:ascii="Times New Roman" w:hAnsi="Times New Roman"/>
                <w:b/>
                <w:sz w:val="32"/>
                <w:szCs w:val="32"/>
                <w:u w:val="single"/>
              </w:rPr>
              <w:t>Titre de l’activité</w:t>
            </w:r>
          </w:p>
          <w:p w:rsidR="00DD211A" w:rsidRDefault="00DD211A" w:rsidP="00DD211A">
            <w:pPr>
              <w:spacing w:after="0" w:line="240" w:lineRule="auto"/>
              <w:jc w:val="center"/>
              <w:rPr>
                <w:rFonts w:ascii="Arial" w:eastAsia="Times New Roman" w:hAnsi="Arial" w:cs="Arial"/>
                <w:b/>
                <w:bCs/>
                <w:color w:val="000000"/>
                <w:sz w:val="28"/>
              </w:rPr>
            </w:pPr>
            <w:r w:rsidRPr="008F28D8">
              <w:rPr>
                <w:rFonts w:ascii="Arial" w:eastAsia="Times New Roman" w:hAnsi="Arial" w:cs="Arial"/>
                <w:b/>
                <w:bCs/>
                <w:color w:val="000000"/>
                <w:sz w:val="28"/>
              </w:rPr>
              <w:t>Quelques gouttes d’encre...</w:t>
            </w:r>
          </w:p>
          <w:p w:rsidR="00862253" w:rsidRDefault="00DD211A" w:rsidP="00DD211A">
            <w:pPr>
              <w:spacing w:after="0" w:line="240" w:lineRule="auto"/>
              <w:jc w:val="center"/>
              <w:rPr>
                <w:rFonts w:ascii="Arial" w:eastAsia="Times New Roman" w:hAnsi="Arial" w:cs="Arial"/>
                <w:b/>
                <w:bCs/>
                <w:color w:val="000000"/>
                <w:sz w:val="32"/>
              </w:rPr>
            </w:pPr>
            <w:r>
              <w:rPr>
                <w:rFonts w:ascii="Arial" w:eastAsia="Times New Roman" w:hAnsi="Arial" w:cs="Arial"/>
                <w:b/>
                <w:bCs/>
                <w:color w:val="000000"/>
                <w:sz w:val="32"/>
              </w:rPr>
              <w:t>Un modèle pour tout expliquer ?</w:t>
            </w:r>
          </w:p>
          <w:p w:rsidR="0041686D" w:rsidRPr="00F171F4" w:rsidRDefault="0041686D" w:rsidP="00DD211A">
            <w:pPr>
              <w:spacing w:after="0" w:line="240" w:lineRule="auto"/>
              <w:jc w:val="center"/>
              <w:rPr>
                <w:rFonts w:ascii="Times New Roman" w:hAnsi="Times New Roman"/>
                <w:b/>
                <w:sz w:val="32"/>
                <w:szCs w:val="32"/>
              </w:rPr>
            </w:pPr>
          </w:p>
        </w:tc>
      </w:tr>
      <w:tr w:rsidR="00862253" w:rsidRPr="00F171F4" w:rsidTr="00C925B4">
        <w:trPr>
          <w:trHeight w:val="510"/>
        </w:trPr>
        <w:tc>
          <w:tcPr>
            <w:tcW w:w="6912" w:type="dxa"/>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rPr>
            </w:pPr>
            <w:r w:rsidRPr="00F171F4">
              <w:rPr>
                <w:rFonts w:ascii="Times New Roman" w:hAnsi="Times New Roman"/>
                <w:b/>
              </w:rPr>
              <w:t>Académie de CR</w:t>
            </w:r>
            <w:r>
              <w:rPr>
                <w:rFonts w:ascii="Times New Roman" w:hAnsi="Times New Roman"/>
                <w:b/>
              </w:rPr>
              <w:t>É</w:t>
            </w:r>
            <w:r w:rsidRPr="00F171F4">
              <w:rPr>
                <w:rFonts w:ascii="Times New Roman" w:hAnsi="Times New Roman"/>
                <w:b/>
              </w:rPr>
              <w:t>TEIL – GREID Physique-Chimie – Groupe Collège</w:t>
            </w:r>
          </w:p>
        </w:tc>
        <w:tc>
          <w:tcPr>
            <w:tcW w:w="3432" w:type="dxa"/>
            <w:gridSpan w:val="2"/>
            <w:tcBorders>
              <w:top w:val="single" w:sz="4" w:space="0" w:color="auto"/>
              <w:left w:val="single" w:sz="4" w:space="0" w:color="auto"/>
              <w:bottom w:val="single" w:sz="4" w:space="0" w:color="auto"/>
              <w:right w:val="single" w:sz="4" w:space="0" w:color="auto"/>
            </w:tcBorders>
          </w:tcPr>
          <w:p w:rsidR="00862253" w:rsidRPr="00F171F4" w:rsidRDefault="00862253" w:rsidP="00DD211A">
            <w:pPr>
              <w:spacing w:after="0"/>
              <w:rPr>
                <w:rFonts w:ascii="Times New Roman" w:hAnsi="Times New Roman"/>
              </w:rPr>
            </w:pPr>
            <w:r w:rsidRPr="00F171F4">
              <w:rPr>
                <w:rFonts w:ascii="Times New Roman" w:hAnsi="Times New Roman"/>
                <w:b/>
                <w:u w:val="single"/>
              </w:rPr>
              <w:t>Date</w:t>
            </w:r>
            <w:r w:rsidRPr="00F171F4">
              <w:rPr>
                <w:rFonts w:ascii="Times New Roman" w:hAnsi="Times New Roman"/>
                <w:b/>
              </w:rPr>
              <w:t xml:space="preserve"> : </w:t>
            </w:r>
            <w:r w:rsidR="00DD211A">
              <w:rPr>
                <w:rFonts w:ascii="Times New Roman" w:hAnsi="Times New Roman"/>
              </w:rPr>
              <w:t>Avril</w:t>
            </w:r>
            <w:r w:rsidRPr="00F171F4">
              <w:rPr>
                <w:rFonts w:ascii="Times New Roman" w:hAnsi="Times New Roman"/>
              </w:rPr>
              <w:t xml:space="preserve"> 201</w:t>
            </w:r>
            <w:r>
              <w:rPr>
                <w:rFonts w:ascii="Times New Roman" w:hAnsi="Times New Roman"/>
              </w:rPr>
              <w:t>8</w:t>
            </w:r>
          </w:p>
        </w:tc>
      </w:tr>
      <w:tr w:rsidR="00862253" w:rsidRPr="00F171F4" w:rsidTr="00C925B4">
        <w:trPr>
          <w:trHeight w:val="1430"/>
        </w:trPr>
        <w:tc>
          <w:tcPr>
            <w:tcW w:w="6912" w:type="dxa"/>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b/>
                <w:u w:val="single"/>
              </w:rPr>
            </w:pPr>
            <w:r w:rsidRPr="00F171F4">
              <w:rPr>
                <w:rFonts w:ascii="Times New Roman" w:hAnsi="Times New Roman"/>
                <w:b/>
                <w:u w:val="single"/>
              </w:rPr>
              <w:t>Cycle 4</w:t>
            </w:r>
          </w:p>
          <w:p w:rsidR="00862253" w:rsidRDefault="00862253" w:rsidP="00862253">
            <w:pPr>
              <w:spacing w:after="0"/>
              <w:rPr>
                <w:rFonts w:ascii="Times New Roman" w:hAnsi="Times New Roman"/>
              </w:rPr>
            </w:pPr>
            <w:r w:rsidRPr="00F171F4">
              <w:rPr>
                <w:rFonts w:ascii="Times New Roman" w:hAnsi="Times New Roman"/>
              </w:rPr>
              <w:sym w:font="Wingdings 2" w:char="F0A3"/>
            </w:r>
            <w:r>
              <w:rPr>
                <w:rFonts w:ascii="Times New Roman" w:hAnsi="Times New Roman"/>
              </w:rPr>
              <w:t xml:space="preserve"> </w:t>
            </w:r>
            <w:r w:rsidRPr="00F171F4">
              <w:rPr>
                <w:rFonts w:ascii="Times New Roman" w:hAnsi="Times New Roman"/>
              </w:rPr>
              <w:t xml:space="preserve">En début d’apprentissage </w:t>
            </w:r>
          </w:p>
          <w:p w:rsidR="00862253" w:rsidRPr="00F171F4" w:rsidRDefault="00862253" w:rsidP="00862253">
            <w:pPr>
              <w:numPr>
                <w:ilvl w:val="0"/>
                <w:numId w:val="6"/>
              </w:numPr>
              <w:spacing w:after="0"/>
              <w:rPr>
                <w:rFonts w:ascii="Times New Roman" w:hAnsi="Times New Roman"/>
              </w:rPr>
            </w:pPr>
            <w:r w:rsidRPr="00F171F4">
              <w:rPr>
                <w:rFonts w:ascii="Times New Roman" w:hAnsi="Times New Roman"/>
              </w:rPr>
              <w:t>En poursuite d’apprentissage</w:t>
            </w:r>
          </w:p>
          <w:p w:rsidR="00862253" w:rsidRPr="00F171F4" w:rsidRDefault="00862253" w:rsidP="00862253">
            <w:pPr>
              <w:numPr>
                <w:ilvl w:val="0"/>
                <w:numId w:val="7"/>
              </w:numPr>
              <w:spacing w:after="0"/>
              <w:rPr>
                <w:rFonts w:ascii="Times New Roman" w:hAnsi="Times New Roman"/>
              </w:rPr>
            </w:pPr>
            <w:r w:rsidRPr="00F171F4">
              <w:rPr>
                <w:rFonts w:ascii="Times New Roman" w:hAnsi="Times New Roman"/>
              </w:rPr>
              <w:t>En consolidation d’apprentissage</w:t>
            </w:r>
          </w:p>
        </w:tc>
        <w:tc>
          <w:tcPr>
            <w:tcW w:w="3432" w:type="dxa"/>
            <w:gridSpan w:val="2"/>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b/>
              </w:rPr>
            </w:pPr>
            <w:r w:rsidRPr="00F171F4">
              <w:rPr>
                <w:rFonts w:ascii="Times New Roman" w:hAnsi="Times New Roman"/>
                <w:b/>
                <w:u w:val="single"/>
              </w:rPr>
              <w:t>Type d’activité</w:t>
            </w:r>
          </w:p>
          <w:p w:rsidR="00862253" w:rsidRPr="00F171F4" w:rsidRDefault="00DD211A" w:rsidP="00862253">
            <w:pPr>
              <w:spacing w:after="0"/>
              <w:rPr>
                <w:rFonts w:ascii="Times New Roman" w:hAnsi="Times New Roman"/>
                <w:u w:val="single"/>
              </w:rPr>
            </w:pPr>
            <w:r>
              <w:rPr>
                <w:rFonts w:ascii="Times New Roman" w:hAnsi="Times New Roman"/>
              </w:rPr>
              <w:t>Activité prenant appui sur l’utilisation du numérique</w:t>
            </w:r>
          </w:p>
          <w:p w:rsidR="00862253" w:rsidRPr="00F171F4" w:rsidRDefault="00862253" w:rsidP="00862253">
            <w:pPr>
              <w:spacing w:after="0"/>
              <w:rPr>
                <w:rFonts w:ascii="Times New Roman" w:hAnsi="Times New Roman"/>
              </w:rPr>
            </w:pPr>
            <w:r w:rsidRPr="00F171F4">
              <w:rPr>
                <w:rFonts w:ascii="Times New Roman" w:hAnsi="Times New Roman"/>
                <w:b/>
                <w:u w:val="single"/>
              </w:rPr>
              <w:t>Durée</w:t>
            </w:r>
            <w:r>
              <w:rPr>
                <w:rFonts w:ascii="Times New Roman" w:hAnsi="Times New Roman"/>
                <w:b/>
                <w:u w:val="single"/>
              </w:rPr>
              <w:t xml:space="preserve"> </w:t>
            </w:r>
            <w:r>
              <w:rPr>
                <w:rFonts w:ascii="Times New Roman" w:hAnsi="Times New Roman"/>
              </w:rPr>
              <w:t>1 h</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Borders>
              <w:top w:val="nil"/>
              <w:bottom w:val="single" w:sz="4" w:space="0" w:color="000000"/>
            </w:tcBorders>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But</w:t>
            </w:r>
            <w:r w:rsidR="003266C6">
              <w:rPr>
                <w:rFonts w:ascii="Times New Roman" w:hAnsi="Times New Roman"/>
                <w:b/>
                <w:color w:val="000000"/>
                <w:u w:val="single"/>
              </w:rPr>
              <w:t>s</w:t>
            </w:r>
            <w:r w:rsidRPr="00F171F4">
              <w:rPr>
                <w:rFonts w:ascii="Times New Roman" w:hAnsi="Times New Roman"/>
                <w:b/>
                <w:color w:val="000000"/>
                <w:u w:val="single"/>
              </w:rPr>
              <w:t xml:space="preserve"> de </w:t>
            </w:r>
            <w:r w:rsidRPr="00F171F4">
              <w:rPr>
                <w:rFonts w:ascii="Times New Roman" w:hAnsi="Times New Roman"/>
                <w:b/>
                <w:u w:val="single"/>
              </w:rPr>
              <w:t>l’activité</w:t>
            </w:r>
          </w:p>
          <w:p w:rsidR="00862253" w:rsidRDefault="00862253" w:rsidP="00862253">
            <w:pPr>
              <w:spacing w:after="0"/>
              <w:rPr>
                <w:rFonts w:ascii="Times New Roman" w:hAnsi="Times New Roman"/>
              </w:rPr>
            </w:pPr>
            <w:r>
              <w:rPr>
                <w:rFonts w:ascii="Times New Roman" w:hAnsi="Times New Roman"/>
              </w:rPr>
              <w:t>Expliquer une propriété de la matière suivant son état physique</w:t>
            </w:r>
            <w:r w:rsidR="003266C6">
              <w:rPr>
                <w:rFonts w:ascii="Times New Roman" w:hAnsi="Times New Roman"/>
              </w:rPr>
              <w:t xml:space="preserve"> en utilisant un modèle</w:t>
            </w:r>
            <w:r>
              <w:rPr>
                <w:rFonts w:ascii="Times New Roman" w:hAnsi="Times New Roman"/>
              </w:rPr>
              <w:t xml:space="preserve">. </w:t>
            </w:r>
          </w:p>
          <w:p w:rsidR="003266C6" w:rsidRPr="00F171F4" w:rsidRDefault="003266C6" w:rsidP="00862253">
            <w:pPr>
              <w:spacing w:after="0"/>
              <w:rPr>
                <w:rFonts w:ascii="Times New Roman" w:hAnsi="Times New Roman"/>
                <w:color w:val="000000"/>
              </w:rPr>
            </w:pPr>
            <w:r>
              <w:rPr>
                <w:rFonts w:ascii="Times New Roman" w:hAnsi="Times New Roman"/>
              </w:rPr>
              <w:t>Confronter un modèle à la réalité et en percevoir ses limites.</w:t>
            </w:r>
          </w:p>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Partie du programme</w:t>
            </w:r>
          </w:p>
          <w:p w:rsidR="00862253" w:rsidRPr="00F171F4" w:rsidRDefault="00862253" w:rsidP="00862253">
            <w:pPr>
              <w:snapToGrid w:val="0"/>
              <w:spacing w:after="0"/>
              <w:rPr>
                <w:rFonts w:ascii="Times New Roman" w:hAnsi="Times New Roman"/>
                <w:lang w:eastAsia="ar-SA"/>
              </w:rPr>
            </w:pPr>
            <w:r>
              <w:rPr>
                <w:rFonts w:ascii="Times New Roman" w:hAnsi="Times New Roman"/>
                <w:lang w:eastAsia="ar-SA"/>
              </w:rPr>
              <w:t xml:space="preserve">Organisation et transformations de la matière. </w:t>
            </w:r>
          </w:p>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Attendus de fin de cycle</w:t>
            </w:r>
          </w:p>
          <w:p w:rsidR="003266C6" w:rsidRDefault="003266C6" w:rsidP="00862253">
            <w:pPr>
              <w:autoSpaceDE w:val="0"/>
              <w:autoSpaceDN w:val="0"/>
              <w:adjustRightInd w:val="0"/>
              <w:spacing w:after="0" w:line="240" w:lineRule="auto"/>
              <w:rPr>
                <w:rFonts w:ascii="Times New Roman" w:hAnsi="Times New Roman"/>
                <w:color w:val="000000"/>
              </w:rPr>
            </w:pPr>
            <w:r>
              <w:rPr>
                <w:rFonts w:ascii="Times New Roman" w:hAnsi="Times New Roman"/>
                <w:color w:val="000000"/>
              </w:rPr>
              <w:t>Décrire la constitution et les états de la matière.</w:t>
            </w:r>
          </w:p>
          <w:p w:rsidR="003266C6" w:rsidRPr="00F171F4" w:rsidRDefault="003266C6" w:rsidP="003266C6">
            <w:pPr>
              <w:spacing w:after="0"/>
              <w:rPr>
                <w:rFonts w:ascii="Times New Roman" w:hAnsi="Times New Roman"/>
                <w:b/>
                <w:color w:val="000000"/>
                <w:u w:val="single"/>
              </w:rPr>
            </w:pPr>
            <w:r>
              <w:rPr>
                <w:rFonts w:ascii="Times New Roman" w:hAnsi="Times New Roman"/>
                <w:b/>
                <w:color w:val="000000"/>
                <w:u w:val="single"/>
              </w:rPr>
              <w:t>Connaissances et compétences associées et travaillées</w:t>
            </w:r>
          </w:p>
          <w:p w:rsidR="003266C6"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Identifier des questions de nature scientifique.</w:t>
            </w:r>
          </w:p>
          <w:p w:rsidR="003266C6" w:rsidRPr="00681BF0"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Développer des modèles simples pour expliquer des faits d’observations et mettre en </w:t>
            </w:r>
            <w:proofErr w:type="spellStart"/>
            <w:r>
              <w:rPr>
                <w:rFonts w:ascii="Times New Roman" w:hAnsi="Times New Roman"/>
                <w:color w:val="000000"/>
              </w:rPr>
              <w:t>ouevre</w:t>
            </w:r>
            <w:proofErr w:type="spellEnd"/>
            <w:r>
              <w:rPr>
                <w:rFonts w:ascii="Times New Roman" w:hAnsi="Times New Roman"/>
                <w:color w:val="000000"/>
              </w:rPr>
              <w:t xml:space="preserve"> des démarches propres aux sciences.</w:t>
            </w:r>
          </w:p>
          <w:p w:rsidR="00862253" w:rsidRPr="00681BF0" w:rsidRDefault="00862253" w:rsidP="00862253">
            <w:pPr>
              <w:autoSpaceDE w:val="0"/>
              <w:autoSpaceDN w:val="0"/>
              <w:adjustRightInd w:val="0"/>
              <w:spacing w:after="0" w:line="240" w:lineRule="auto"/>
              <w:rPr>
                <w:rFonts w:ascii="Times New Roman" w:hAnsi="Times New Roman"/>
                <w:sz w:val="24"/>
                <w:szCs w:val="24"/>
              </w:rPr>
            </w:pPr>
            <w:r w:rsidRPr="00681BF0">
              <w:rPr>
                <w:rFonts w:ascii="Times New Roman" w:hAnsi="Times New Roman"/>
                <w:color w:val="000000"/>
              </w:rPr>
              <w:t>Caractériser les d</w:t>
            </w:r>
            <w:r w:rsidR="003266C6">
              <w:rPr>
                <w:rFonts w:ascii="Times New Roman" w:hAnsi="Times New Roman"/>
                <w:color w:val="000000"/>
              </w:rPr>
              <w:t>ifférents états de la matière (s</w:t>
            </w:r>
            <w:r w:rsidRPr="00681BF0">
              <w:rPr>
                <w:rFonts w:ascii="Times New Roman" w:hAnsi="Times New Roman"/>
                <w:color w:val="000000"/>
              </w:rPr>
              <w:t>olide, liquide et gaz).</w:t>
            </w:r>
          </w:p>
          <w:p w:rsidR="00862253" w:rsidRPr="00681BF0" w:rsidRDefault="00862253" w:rsidP="00862253">
            <w:pPr>
              <w:autoSpaceDE w:val="0"/>
              <w:autoSpaceDN w:val="0"/>
              <w:adjustRightInd w:val="0"/>
              <w:spacing w:after="0" w:line="240" w:lineRule="auto"/>
              <w:rPr>
                <w:rFonts w:ascii="Times New Roman" w:hAnsi="Times New Roman"/>
                <w:color w:val="000000"/>
              </w:rPr>
            </w:pPr>
            <w:r w:rsidRPr="00681BF0">
              <w:rPr>
                <w:rFonts w:ascii="Times New Roman" w:hAnsi="Times New Roman"/>
                <w:color w:val="000000"/>
              </w:rPr>
              <w:t>Interpréter les changements d’état au niveau microscopique.</w:t>
            </w:r>
          </w:p>
          <w:p w:rsidR="00862253" w:rsidRDefault="00862253" w:rsidP="00862253">
            <w:pPr>
              <w:autoSpaceDE w:val="0"/>
              <w:autoSpaceDN w:val="0"/>
              <w:adjustRightInd w:val="0"/>
              <w:spacing w:after="0" w:line="240" w:lineRule="auto"/>
              <w:rPr>
                <w:rFonts w:ascii="Times New Roman" w:hAnsi="Times New Roman"/>
                <w:color w:val="000000"/>
              </w:rPr>
            </w:pPr>
            <w:r w:rsidRPr="00681BF0">
              <w:rPr>
                <w:rFonts w:ascii="Times New Roman" w:hAnsi="Times New Roman"/>
                <w:color w:val="000000"/>
              </w:rPr>
              <w:t>Notions de molécules</w:t>
            </w:r>
            <w:r>
              <w:rPr>
                <w:rFonts w:ascii="Times New Roman" w:hAnsi="Times New Roman"/>
                <w:color w:val="000000"/>
              </w:rPr>
              <w:t xml:space="preserve"> et d’atomes.</w:t>
            </w:r>
          </w:p>
          <w:p w:rsidR="00862253" w:rsidRPr="00F171F4" w:rsidRDefault="00862253" w:rsidP="00862253">
            <w:pPr>
              <w:spacing w:after="0"/>
              <w:rPr>
                <w:rFonts w:ascii="Times New Roman" w:hAnsi="Times New Roman"/>
                <w:b/>
                <w:u w:val="single"/>
              </w:rPr>
            </w:pPr>
            <w:r w:rsidRPr="00F171F4">
              <w:rPr>
                <w:rFonts w:ascii="Times New Roman" w:hAnsi="Times New Roman"/>
                <w:b/>
                <w:u w:val="single"/>
              </w:rPr>
              <w:t>Prérequis</w:t>
            </w:r>
          </w:p>
          <w:p w:rsidR="00862253" w:rsidRPr="00E465C3" w:rsidRDefault="00862253" w:rsidP="003266C6">
            <w:pPr>
              <w:snapToGrid w:val="0"/>
              <w:spacing w:after="0"/>
              <w:rPr>
                <w:rFonts w:ascii="Times New Roman" w:hAnsi="Times New Roman"/>
              </w:rPr>
            </w:pPr>
            <w:r>
              <w:rPr>
                <w:rFonts w:ascii="Times New Roman" w:hAnsi="Times New Roman"/>
              </w:rPr>
              <w:t>Composition de l’air.</w:t>
            </w:r>
            <w:r w:rsidR="003266C6">
              <w:rPr>
                <w:rFonts w:ascii="Times New Roman" w:hAnsi="Times New Roman"/>
              </w:rPr>
              <w:t xml:space="preserve"> </w:t>
            </w:r>
            <w:r w:rsidRPr="00E465C3">
              <w:rPr>
                <w:rFonts w:ascii="Times New Roman" w:hAnsi="Times New Roman"/>
              </w:rPr>
              <w:t>Notion de molécules et d’atomes</w:t>
            </w:r>
            <w:r>
              <w:rPr>
                <w:rFonts w:ascii="Times New Roman" w:hAnsi="Times New Roman"/>
              </w:rPr>
              <w:t>.</w:t>
            </w:r>
            <w:r w:rsidR="003266C6">
              <w:rPr>
                <w:rFonts w:ascii="Times New Roman" w:hAnsi="Times New Roman"/>
              </w:rPr>
              <w:t xml:space="preserve"> </w:t>
            </w:r>
            <w:r w:rsidRPr="00E465C3">
              <w:rPr>
                <w:rFonts w:ascii="Times New Roman" w:hAnsi="Times New Roman"/>
              </w:rPr>
              <w:t xml:space="preserve">Notion d’état physique. </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Borders>
              <w:top w:val="nil"/>
              <w:bottom w:val="single" w:sz="4" w:space="0" w:color="000000"/>
            </w:tcBorders>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u w:val="single"/>
              </w:rPr>
              <w:t>Compétences</w:t>
            </w:r>
            <w:r w:rsidRPr="00F171F4">
              <w:rPr>
                <w:rFonts w:ascii="Times New Roman" w:hAnsi="Times New Roman"/>
                <w:b/>
                <w:color w:val="000000"/>
                <w:u w:val="single"/>
              </w:rPr>
              <w:t xml:space="preserve"> pouvant être évaluées</w:t>
            </w:r>
          </w:p>
          <w:p w:rsidR="00862253" w:rsidRPr="008474E6" w:rsidRDefault="00862253" w:rsidP="00862253">
            <w:pPr>
              <w:autoSpaceDE w:val="0"/>
              <w:autoSpaceDN w:val="0"/>
              <w:adjustRightInd w:val="0"/>
              <w:spacing w:after="0" w:line="240" w:lineRule="auto"/>
              <w:rPr>
                <w:rFonts w:ascii="Times New Roman" w:hAnsi="Times New Roman"/>
                <w:color w:val="000000"/>
                <w:szCs w:val="20"/>
              </w:rPr>
            </w:pPr>
            <w:r w:rsidRPr="008474E6">
              <w:rPr>
                <w:rFonts w:ascii="Times New Roman" w:hAnsi="Times New Roman"/>
                <w:color w:val="000000"/>
                <w:szCs w:val="20"/>
              </w:rPr>
              <w:t>Identifier des questions de nature scientifique.</w:t>
            </w:r>
          </w:p>
          <w:p w:rsidR="003266C6" w:rsidRPr="00681BF0"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Développer des modèles simples pour expliquer des faits d’observations et mettre en </w:t>
            </w:r>
            <w:proofErr w:type="spellStart"/>
            <w:r>
              <w:rPr>
                <w:rFonts w:ascii="Times New Roman" w:hAnsi="Times New Roman"/>
                <w:color w:val="000000"/>
              </w:rPr>
              <w:t>ouevre</w:t>
            </w:r>
            <w:proofErr w:type="spellEnd"/>
            <w:r>
              <w:rPr>
                <w:rFonts w:ascii="Times New Roman" w:hAnsi="Times New Roman"/>
                <w:color w:val="000000"/>
              </w:rPr>
              <w:t xml:space="preserve"> des démarches propres aux sciences.</w:t>
            </w:r>
          </w:p>
          <w:p w:rsidR="00862253" w:rsidRDefault="00862253" w:rsidP="00862253">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 xml:space="preserve">S’exprimer en utilisant la langue française à l’oral. </w:t>
            </w:r>
          </w:p>
          <w:p w:rsidR="00862253" w:rsidRPr="00681BF0" w:rsidRDefault="00862253" w:rsidP="00862253">
            <w:pPr>
              <w:autoSpaceDE w:val="0"/>
              <w:autoSpaceDN w:val="0"/>
              <w:adjustRightInd w:val="0"/>
              <w:spacing w:after="0" w:line="240" w:lineRule="auto"/>
              <w:rPr>
                <w:rFonts w:ascii="Times New Roman" w:hAnsi="Times New Roman"/>
                <w:color w:val="000000"/>
                <w:szCs w:val="20"/>
              </w:rPr>
            </w:pP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850"/>
        </w:trPr>
        <w:tc>
          <w:tcPr>
            <w:tcW w:w="10314" w:type="dxa"/>
            <w:gridSpan w:val="2"/>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Curseur SAMR</w:t>
            </w:r>
          </w:p>
          <w:p w:rsidR="00862253" w:rsidRPr="00F171F4" w:rsidRDefault="00862253" w:rsidP="00862253">
            <w:pPr>
              <w:spacing w:after="0"/>
              <w:rPr>
                <w:rFonts w:ascii="Times New Roman" w:hAnsi="Times New Roman"/>
                <w:bCs/>
                <w:lang w:eastAsia="ar-SA"/>
              </w:rPr>
            </w:pPr>
            <w:r w:rsidRPr="00F171F4">
              <w:rPr>
                <w:rFonts w:ascii="Times New Roman" w:hAnsi="Times New Roman"/>
              </w:rPr>
              <w:sym w:font="Wingdings 2" w:char="F0A3"/>
            </w:r>
            <w:r w:rsidRPr="00F171F4">
              <w:rPr>
                <w:rFonts w:ascii="Times New Roman" w:hAnsi="Times New Roman"/>
              </w:rPr>
              <w:t xml:space="preserve"> Substitution     </w:t>
            </w:r>
            <w:r w:rsidRPr="00F171F4">
              <w:rPr>
                <w:rFonts w:ascii="Times New Roman" w:hAnsi="Times New Roman"/>
              </w:rPr>
              <w:sym w:font="Wingdings 2" w:char="F0A3"/>
            </w:r>
            <w:r w:rsidRPr="00F171F4">
              <w:rPr>
                <w:rFonts w:ascii="Times New Roman" w:hAnsi="Times New Roman"/>
              </w:rPr>
              <w:t xml:space="preserve">  Augmentation     </w:t>
            </w:r>
            <w:r w:rsidRPr="00F171F4">
              <w:rPr>
                <w:rFonts w:ascii="Times New Roman" w:hAnsi="Times New Roman"/>
              </w:rPr>
              <w:sym w:font="Wingdings 2" w:char="F052"/>
            </w:r>
            <w:r w:rsidRPr="00F171F4">
              <w:rPr>
                <w:rFonts w:ascii="Times New Roman" w:hAnsi="Times New Roman"/>
              </w:rPr>
              <w:t xml:space="preserve"> Modification     </w:t>
            </w:r>
            <w:r w:rsidRPr="00F171F4">
              <w:rPr>
                <w:rFonts w:ascii="Times New Roman" w:hAnsi="Times New Roman"/>
              </w:rPr>
              <w:sym w:font="Wingdings 2" w:char="F0A3"/>
            </w:r>
            <w:r>
              <w:rPr>
                <w:rFonts w:ascii="Times New Roman" w:hAnsi="Times New Roman"/>
              </w:rPr>
              <w:t xml:space="preserve"> </w:t>
            </w:r>
            <w:r w:rsidRPr="00F171F4">
              <w:rPr>
                <w:rFonts w:ascii="Times New Roman" w:hAnsi="Times New Roman"/>
              </w:rPr>
              <w:t>Redéfinition</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Pr>
          <w:p w:rsidR="00862253" w:rsidRDefault="00862253" w:rsidP="00862253">
            <w:pPr>
              <w:spacing w:after="0"/>
              <w:rPr>
                <w:rFonts w:ascii="Times New Roman" w:hAnsi="Times New Roman"/>
                <w:b/>
                <w:color w:val="000000"/>
                <w:u w:val="single"/>
              </w:rPr>
            </w:pPr>
            <w:r w:rsidRPr="00F171F4">
              <w:rPr>
                <w:rFonts w:ascii="Times New Roman" w:hAnsi="Times New Roman"/>
                <w:b/>
                <w:u w:val="single"/>
              </w:rPr>
              <w:t>Remarques</w:t>
            </w:r>
            <w:r>
              <w:rPr>
                <w:rFonts w:ascii="Times New Roman" w:hAnsi="Times New Roman"/>
                <w:b/>
                <w:color w:val="000000"/>
                <w:u w:val="single"/>
              </w:rPr>
              <w:t xml:space="preserve"> </w:t>
            </w:r>
          </w:p>
          <w:p w:rsidR="00862253" w:rsidRDefault="00862253" w:rsidP="00862253">
            <w:pPr>
              <w:spacing w:after="0"/>
              <w:rPr>
                <w:rFonts w:ascii="Times New Roman" w:hAnsi="Times New Roman"/>
                <w:color w:val="000000"/>
              </w:rPr>
            </w:pPr>
            <w:r>
              <w:rPr>
                <w:rFonts w:ascii="Times New Roman" w:hAnsi="Times New Roman"/>
                <w:color w:val="000000"/>
              </w:rPr>
              <w:t>L’application HP-</w:t>
            </w:r>
            <w:proofErr w:type="spellStart"/>
            <w:r>
              <w:rPr>
                <w:rFonts w:ascii="Times New Roman" w:hAnsi="Times New Roman"/>
                <w:color w:val="000000"/>
              </w:rPr>
              <w:t>Reveal</w:t>
            </w:r>
            <w:proofErr w:type="spellEnd"/>
            <w:r>
              <w:rPr>
                <w:rFonts w:ascii="Times New Roman" w:hAnsi="Times New Roman"/>
                <w:color w:val="000000"/>
              </w:rPr>
              <w:t xml:space="preserve"> (ou </w:t>
            </w:r>
            <w:proofErr w:type="spellStart"/>
            <w:r>
              <w:rPr>
                <w:rFonts w:ascii="Times New Roman" w:hAnsi="Times New Roman"/>
                <w:color w:val="000000"/>
              </w:rPr>
              <w:t>Aurasma</w:t>
            </w:r>
            <w:proofErr w:type="spellEnd"/>
            <w:r>
              <w:rPr>
                <w:rFonts w:ascii="Times New Roman" w:hAnsi="Times New Roman"/>
                <w:color w:val="000000"/>
              </w:rPr>
              <w:t xml:space="preserve">) est à télécharger. </w:t>
            </w:r>
          </w:p>
          <w:p w:rsidR="00862253" w:rsidRPr="00AB6D1F" w:rsidRDefault="00862253" w:rsidP="00862253">
            <w:pPr>
              <w:spacing w:after="0"/>
              <w:rPr>
                <w:rFonts w:ascii="Times New Roman" w:hAnsi="Times New Roman"/>
                <w:b/>
                <w:color w:val="000000"/>
                <w:u w:val="single"/>
              </w:rPr>
            </w:pPr>
            <w:r>
              <w:rPr>
                <w:rFonts w:ascii="Times New Roman" w:hAnsi="Times New Roman"/>
                <w:color w:val="000000"/>
              </w:rPr>
              <w:t xml:space="preserve">Le professeur accompagne les groupes à sélectionner le problème scientifique et à proposer une réponse cohérente dans laquelle l’élève mentionne les molécules et l’état physique.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Puis l’élève observe avec HP-</w:t>
            </w:r>
            <w:proofErr w:type="spellStart"/>
            <w:r>
              <w:rPr>
                <w:rFonts w:ascii="Times New Roman" w:hAnsi="Times New Roman"/>
                <w:color w:val="000000"/>
              </w:rPr>
              <w:t>Reveal</w:t>
            </w:r>
            <w:proofErr w:type="spellEnd"/>
            <w:r>
              <w:rPr>
                <w:rFonts w:ascii="Times New Roman" w:hAnsi="Times New Roman"/>
                <w:color w:val="000000"/>
              </w:rPr>
              <w:t xml:space="preserve"> (ou </w:t>
            </w:r>
            <w:proofErr w:type="spellStart"/>
            <w:r>
              <w:rPr>
                <w:rFonts w:ascii="Times New Roman" w:hAnsi="Times New Roman"/>
                <w:color w:val="000000"/>
              </w:rPr>
              <w:t>Aurasma</w:t>
            </w:r>
            <w:proofErr w:type="spellEnd"/>
            <w:r>
              <w:rPr>
                <w:rFonts w:ascii="Times New Roman" w:hAnsi="Times New Roman"/>
                <w:color w:val="000000"/>
              </w:rPr>
              <w:t xml:space="preserve">) le comportement de la matière au niveau microscopique.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Pour cela, il a à sa disposition une fiche représentant un glaçon, un bécher d’eau et un ballon de vapeur d’eau.</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En scannant le </w:t>
            </w:r>
            <w:proofErr w:type="spellStart"/>
            <w:r>
              <w:rPr>
                <w:rFonts w:ascii="Times New Roman" w:hAnsi="Times New Roman"/>
                <w:color w:val="000000"/>
              </w:rPr>
              <w:t>Qr</w:t>
            </w:r>
            <w:proofErr w:type="spellEnd"/>
            <w:r>
              <w:rPr>
                <w:rFonts w:ascii="Times New Roman" w:hAnsi="Times New Roman"/>
                <w:color w:val="000000"/>
              </w:rPr>
              <w:t xml:space="preserve"> code de la fiche avec l’application, l’élève charge les données</w:t>
            </w:r>
            <w:r w:rsidR="0041686D">
              <w:rPr>
                <w:rFonts w:ascii="Times New Roman" w:hAnsi="Times New Roman"/>
                <w:color w:val="000000"/>
              </w:rPr>
              <w:t xml:space="preserve"> (voir fiche </w:t>
            </w:r>
            <w:r w:rsidR="0041686D" w:rsidRPr="0041686D">
              <w:rPr>
                <w:rFonts w:ascii="Times New Roman" w:hAnsi="Times New Roman"/>
                <w:i/>
                <w:color w:val="000000"/>
              </w:rPr>
              <w:t xml:space="preserve">HP </w:t>
            </w:r>
            <w:proofErr w:type="spellStart"/>
            <w:r w:rsidR="0041686D" w:rsidRPr="0041686D">
              <w:rPr>
                <w:rFonts w:ascii="Times New Roman" w:hAnsi="Times New Roman"/>
                <w:i/>
                <w:color w:val="000000"/>
              </w:rPr>
              <w:t>Reavel</w:t>
            </w:r>
            <w:proofErr w:type="spellEnd"/>
            <w:r w:rsidR="0041686D" w:rsidRPr="0041686D">
              <w:rPr>
                <w:rFonts w:ascii="Times New Roman" w:hAnsi="Times New Roman"/>
                <w:i/>
                <w:color w:val="000000"/>
              </w:rPr>
              <w:t xml:space="preserve"> comportement de </w:t>
            </w:r>
            <w:proofErr w:type="spellStart"/>
            <w:r w:rsidR="0041686D" w:rsidRPr="0041686D">
              <w:rPr>
                <w:rFonts w:ascii="Times New Roman" w:hAnsi="Times New Roman"/>
                <w:i/>
                <w:color w:val="000000"/>
              </w:rPr>
              <w:t>la</w:t>
            </w:r>
            <w:proofErr w:type="spellEnd"/>
            <w:r w:rsidR="0041686D" w:rsidRPr="0041686D">
              <w:rPr>
                <w:rFonts w:ascii="Times New Roman" w:hAnsi="Times New Roman"/>
                <w:i/>
                <w:color w:val="000000"/>
              </w:rPr>
              <w:t xml:space="preserve"> matière</w:t>
            </w:r>
            <w:r w:rsidR="0041686D">
              <w:rPr>
                <w:rFonts w:ascii="Times New Roman" w:hAnsi="Times New Roman"/>
                <w:color w:val="000000"/>
              </w:rPr>
              <w:t>)</w:t>
            </w:r>
            <w:r>
              <w:rPr>
                <w:rFonts w:ascii="Times New Roman" w:hAnsi="Times New Roman"/>
                <w:color w:val="000000"/>
              </w:rPr>
              <w:t xml:space="preserv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Si les données ont déjà été chargées une fois, il n’est pas utile de faire cette étape.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Il peut alors scanner les images avec l’application et observer les molécules d’eau selon leur état physique.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Une feuille d’aide peut être distribuée afin de l’aider à noter ses observations.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A l’issue de la séance, une mise en commun sera réalisée afin de rédiger la trace écrite finale</w:t>
            </w:r>
            <w:proofErr w:type="gramStart"/>
            <w:r>
              <w:rPr>
                <w:rFonts w:ascii="Times New Roman" w:hAnsi="Times New Roman"/>
                <w:color w:val="000000"/>
              </w:rPr>
              <w:t>..</w:t>
            </w:r>
            <w:proofErr w:type="gramEnd"/>
            <w:r>
              <w:rPr>
                <w:rFonts w:ascii="Times New Roman" w:hAnsi="Times New Roman"/>
                <w:color w:val="000000"/>
              </w:rPr>
              <w:t xml:space="preserve">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La réalité augmentée </w:t>
            </w:r>
            <w:r w:rsidR="00DD211A">
              <w:rPr>
                <w:rFonts w:ascii="Times New Roman" w:hAnsi="Times New Roman"/>
                <w:color w:val="000000"/>
              </w:rPr>
              <w:t>laisse</w:t>
            </w:r>
            <w:r>
              <w:rPr>
                <w:rFonts w:ascii="Times New Roman" w:hAnsi="Times New Roman"/>
                <w:color w:val="000000"/>
              </w:rPr>
              <w:t xml:space="preserve"> l’élève travailler </w:t>
            </w:r>
            <w:r w:rsidR="00DD211A">
              <w:rPr>
                <w:rFonts w:ascii="Times New Roman" w:hAnsi="Times New Roman"/>
                <w:color w:val="000000"/>
              </w:rPr>
              <w:t>en autonomie et de lui permet</w:t>
            </w:r>
            <w:r>
              <w:rPr>
                <w:rFonts w:ascii="Times New Roman" w:hAnsi="Times New Roman"/>
                <w:color w:val="000000"/>
              </w:rPr>
              <w:t xml:space="preserve"> de tester une réponse en la mettant à l’épreuve d’un modèle pré établi. </w:t>
            </w:r>
          </w:p>
          <w:p w:rsidR="00862253" w:rsidRPr="003F3AAE" w:rsidRDefault="00862253" w:rsidP="003266C6">
            <w:pPr>
              <w:spacing w:after="0" w:line="240" w:lineRule="auto"/>
              <w:rPr>
                <w:rFonts w:ascii="Times New Roman" w:hAnsi="Times New Roman"/>
                <w:b/>
                <w:i/>
                <w:color w:val="000000"/>
              </w:rPr>
            </w:pPr>
            <w:r w:rsidRPr="003F3AAE">
              <w:rPr>
                <w:rFonts w:ascii="Times New Roman" w:hAnsi="Times New Roman"/>
                <w:b/>
                <w:i/>
                <w:color w:val="000000"/>
              </w:rPr>
              <w:t>Cette activité doit permettre au professeur d’introduire ou de revenir sur la notion de modèle. Dans cette situation d’apprentissage, le parti est pris de ne pas qualifier d’hypothèse la réponse proposée à la question scientifique, cette réponse étant test</w:t>
            </w:r>
            <w:r w:rsidR="003266C6">
              <w:rPr>
                <w:rFonts w:ascii="Times New Roman" w:hAnsi="Times New Roman"/>
                <w:b/>
                <w:i/>
                <w:color w:val="000000"/>
              </w:rPr>
              <w:t>ée</w:t>
            </w:r>
            <w:r w:rsidRPr="003F3AAE">
              <w:rPr>
                <w:rFonts w:ascii="Times New Roman" w:hAnsi="Times New Roman"/>
                <w:b/>
                <w:i/>
                <w:color w:val="000000"/>
              </w:rPr>
              <w:t xml:space="preserve"> uniquement par un modèle donné par le professeur.</w:t>
            </w:r>
          </w:p>
        </w:tc>
      </w:tr>
    </w:tbl>
    <w:p w:rsidR="00862253" w:rsidRDefault="008611AF" w:rsidP="00B06F04">
      <w:pPr>
        <w:spacing w:after="0" w:line="240" w:lineRule="auto"/>
        <w:rPr>
          <w:rFonts w:ascii="Arial" w:eastAsia="Times New Roman" w:hAnsi="Arial" w:cs="Arial"/>
          <w:b/>
          <w:bCs/>
          <w:color w:val="000000"/>
          <w:sz w:val="32"/>
        </w:rPr>
      </w:pPr>
      <w:r w:rsidRPr="001E21A5">
        <w:rPr>
          <w:rFonts w:ascii="Arial" w:eastAsia="Times New Roman" w:hAnsi="Arial" w:cs="Arial"/>
          <w:b/>
          <w:bCs/>
          <w:color w:val="000000"/>
          <w:sz w:val="32"/>
        </w:rPr>
        <w:lastRenderedPageBreak/>
        <w:t xml:space="preserve">               </w:t>
      </w:r>
    </w:p>
    <w:p w:rsidR="00862253" w:rsidRDefault="00862253" w:rsidP="00B06F04">
      <w:pPr>
        <w:spacing w:after="0" w:line="240" w:lineRule="auto"/>
        <w:rPr>
          <w:rFonts w:ascii="Arial" w:eastAsia="Times New Roman" w:hAnsi="Arial" w:cs="Arial"/>
          <w:b/>
          <w:bCs/>
          <w:color w:val="000000"/>
          <w:sz w:val="32"/>
        </w:rPr>
      </w:pPr>
    </w:p>
    <w:p w:rsidR="00DD211A" w:rsidRDefault="00DD211A" w:rsidP="00862253">
      <w:pPr>
        <w:spacing w:after="0" w:line="240" w:lineRule="auto"/>
        <w:jc w:val="center"/>
        <w:rPr>
          <w:rFonts w:ascii="Arial" w:eastAsia="Times New Roman" w:hAnsi="Arial" w:cs="Arial"/>
          <w:b/>
          <w:bCs/>
          <w:color w:val="000000"/>
          <w:sz w:val="28"/>
        </w:rPr>
      </w:pPr>
      <w:r w:rsidRPr="008F28D8">
        <w:rPr>
          <w:rFonts w:ascii="Arial" w:eastAsia="Times New Roman" w:hAnsi="Arial" w:cs="Arial"/>
          <w:b/>
          <w:bCs/>
          <w:color w:val="000000"/>
          <w:sz w:val="28"/>
        </w:rPr>
        <w:t>Quelques gouttes d’encre...</w:t>
      </w:r>
    </w:p>
    <w:p w:rsidR="008611AF" w:rsidRDefault="00DD211A" w:rsidP="00862253">
      <w:pPr>
        <w:spacing w:after="0" w:line="240" w:lineRule="auto"/>
        <w:jc w:val="center"/>
        <w:rPr>
          <w:rFonts w:ascii="Arial" w:eastAsia="Times New Roman" w:hAnsi="Arial" w:cs="Arial"/>
          <w:b/>
          <w:bCs/>
          <w:color w:val="000000"/>
          <w:sz w:val="32"/>
        </w:rPr>
      </w:pPr>
      <w:r>
        <w:rPr>
          <w:rFonts w:ascii="Arial" w:eastAsia="Times New Roman" w:hAnsi="Arial" w:cs="Arial"/>
          <w:b/>
          <w:bCs/>
          <w:color w:val="000000"/>
          <w:sz w:val="32"/>
        </w:rPr>
        <w:t>Un modèle</w:t>
      </w:r>
      <w:r w:rsidR="003C5696">
        <w:rPr>
          <w:rFonts w:ascii="Arial" w:eastAsia="Times New Roman" w:hAnsi="Arial" w:cs="Arial"/>
          <w:b/>
          <w:bCs/>
          <w:color w:val="000000"/>
          <w:sz w:val="32"/>
        </w:rPr>
        <w:t xml:space="preserve"> pour tout expliquer</w:t>
      </w:r>
      <w:r w:rsidR="003266C6">
        <w:rPr>
          <w:rFonts w:ascii="Arial" w:eastAsia="Times New Roman" w:hAnsi="Arial" w:cs="Arial"/>
          <w:b/>
          <w:bCs/>
          <w:color w:val="000000"/>
          <w:sz w:val="32"/>
        </w:rPr>
        <w:t> ?</w:t>
      </w:r>
    </w:p>
    <w:p w:rsidR="008F28D8" w:rsidRDefault="008F28D8" w:rsidP="008F28D8">
      <w:pPr>
        <w:spacing w:after="0" w:line="240" w:lineRule="auto"/>
        <w:jc w:val="center"/>
        <w:rPr>
          <w:rFonts w:ascii="Arial" w:eastAsia="Times New Roman" w:hAnsi="Arial" w:cs="Arial"/>
          <w:b/>
          <w:bCs/>
          <w:color w:val="000000"/>
          <w:sz w:val="28"/>
        </w:rPr>
      </w:pPr>
    </w:p>
    <w:p w:rsidR="003C5696" w:rsidRDefault="003C5696" w:rsidP="00CF60A3">
      <w:pPr>
        <w:spacing w:after="0" w:line="240" w:lineRule="auto"/>
        <w:rPr>
          <w:rFonts w:ascii="Arial" w:hAnsi="Arial" w:cs="Arial"/>
          <w:szCs w:val="16"/>
        </w:rPr>
      </w:pPr>
    </w:p>
    <w:p w:rsidR="00435FDF" w:rsidRDefault="001E21A5" w:rsidP="00CF60A3">
      <w:pPr>
        <w:spacing w:after="0" w:line="240" w:lineRule="auto"/>
        <w:rPr>
          <w:rFonts w:ascii="Arial" w:hAnsi="Arial" w:cs="Arial"/>
          <w:szCs w:val="16"/>
        </w:rPr>
      </w:pPr>
      <w:r>
        <w:rPr>
          <w:rFonts w:ascii="Arial" w:hAnsi="Arial" w:cs="Arial"/>
          <w:szCs w:val="16"/>
        </w:rPr>
        <w:t xml:space="preserve">Quelques gouttes d’encre </w:t>
      </w:r>
      <w:r w:rsidRPr="001E21A5">
        <w:rPr>
          <w:rFonts w:ascii="Arial" w:hAnsi="Arial" w:cs="Arial"/>
          <w:szCs w:val="16"/>
        </w:rPr>
        <w:t xml:space="preserve">(à l’état liquide) </w:t>
      </w:r>
      <w:r>
        <w:rPr>
          <w:rFonts w:ascii="Arial" w:hAnsi="Arial" w:cs="Arial"/>
          <w:szCs w:val="16"/>
        </w:rPr>
        <w:t>sont versées</w:t>
      </w:r>
      <w:r w:rsidR="00CF60A3" w:rsidRPr="001E21A5">
        <w:rPr>
          <w:rFonts w:ascii="Arial" w:hAnsi="Arial" w:cs="Arial"/>
          <w:szCs w:val="16"/>
        </w:rPr>
        <w:t xml:space="preserve"> dans de l’eau </w:t>
      </w:r>
      <w:r>
        <w:rPr>
          <w:rFonts w:ascii="Arial" w:hAnsi="Arial" w:cs="Arial"/>
          <w:szCs w:val="16"/>
        </w:rPr>
        <w:t>(</w:t>
      </w:r>
      <w:r w:rsidR="00CF60A3" w:rsidRPr="001E21A5">
        <w:rPr>
          <w:rFonts w:ascii="Arial" w:hAnsi="Arial" w:cs="Arial"/>
          <w:szCs w:val="16"/>
        </w:rPr>
        <w:t>à l’état liquide</w:t>
      </w:r>
      <w:r>
        <w:rPr>
          <w:rFonts w:ascii="Arial" w:hAnsi="Arial" w:cs="Arial"/>
          <w:szCs w:val="16"/>
        </w:rPr>
        <w:t>)</w:t>
      </w:r>
      <w:r w:rsidR="00987D88">
        <w:rPr>
          <w:rFonts w:ascii="Arial" w:hAnsi="Arial" w:cs="Arial"/>
          <w:szCs w:val="16"/>
        </w:rPr>
        <w:t xml:space="preserve">. </w:t>
      </w:r>
    </w:p>
    <w:p w:rsidR="00CF60A3" w:rsidRPr="001E21A5" w:rsidRDefault="00987D88" w:rsidP="00CF60A3">
      <w:pPr>
        <w:spacing w:after="0" w:line="240" w:lineRule="auto"/>
        <w:rPr>
          <w:rFonts w:ascii="Arial" w:hAnsi="Arial" w:cs="Arial"/>
          <w:szCs w:val="16"/>
        </w:rPr>
      </w:pPr>
      <w:r>
        <w:rPr>
          <w:rFonts w:ascii="Arial" w:hAnsi="Arial" w:cs="Arial"/>
          <w:szCs w:val="16"/>
        </w:rPr>
        <w:t>Le récipient contenant le mélange est laissé au repos durant un long moment.</w:t>
      </w:r>
    </w:p>
    <w:p w:rsidR="00CF60A3" w:rsidRPr="001E21A5" w:rsidRDefault="00CF60A3" w:rsidP="00CF60A3">
      <w:pPr>
        <w:spacing w:after="0" w:line="240" w:lineRule="auto"/>
        <w:rPr>
          <w:rFonts w:ascii="Arial" w:hAnsi="Arial" w:cs="Arial"/>
          <w:szCs w:val="16"/>
        </w:rPr>
      </w:pPr>
    </w:p>
    <w:p w:rsidR="00996141" w:rsidRPr="001E21A5" w:rsidRDefault="00987D88" w:rsidP="00987D88">
      <w:pPr>
        <w:spacing w:after="0" w:line="240" w:lineRule="auto"/>
        <w:jc w:val="center"/>
        <w:rPr>
          <w:rFonts w:ascii="Arial" w:hAnsi="Arial" w:cs="Arial"/>
          <w:szCs w:val="16"/>
        </w:rPr>
      </w:pPr>
      <w:r w:rsidRPr="001E21A5">
        <w:rPr>
          <w:rFonts w:ascii="Arial" w:hAnsi="Arial" w:cs="Arial"/>
          <w:noProof/>
          <w:szCs w:val="16"/>
        </w:rPr>
        <w:drawing>
          <wp:inline distT="0" distB="0" distL="0" distR="0" wp14:anchorId="17DDBEFB" wp14:editId="30F4729C">
            <wp:extent cx="3437800" cy="22017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991" cy="2208905"/>
                    </a:xfrm>
                    <a:prstGeom prst="rect">
                      <a:avLst/>
                    </a:prstGeom>
                    <a:noFill/>
                    <a:ln>
                      <a:noFill/>
                    </a:ln>
                  </pic:spPr>
                </pic:pic>
              </a:graphicData>
            </a:graphic>
          </wp:inline>
        </w:drawing>
      </w:r>
    </w:p>
    <w:p w:rsidR="00987D88" w:rsidRDefault="00987D88" w:rsidP="00CF60A3">
      <w:pPr>
        <w:spacing w:after="0" w:line="240" w:lineRule="auto"/>
        <w:jc w:val="center"/>
        <w:rPr>
          <w:rFonts w:ascii="Arial" w:hAnsi="Arial" w:cs="Arial"/>
          <w:szCs w:val="16"/>
        </w:rPr>
      </w:pPr>
    </w:p>
    <w:p w:rsidR="00CF60A3" w:rsidRDefault="00987D88" w:rsidP="00987D88">
      <w:pPr>
        <w:spacing w:after="0" w:line="240" w:lineRule="auto"/>
        <w:rPr>
          <w:rFonts w:ascii="Arial" w:hAnsi="Arial" w:cs="Arial"/>
          <w:szCs w:val="16"/>
        </w:rPr>
      </w:pPr>
      <w:r>
        <w:rPr>
          <w:rFonts w:ascii="Arial" w:hAnsi="Arial" w:cs="Arial"/>
          <w:szCs w:val="16"/>
        </w:rPr>
        <w:t>On représente ci-dessus le récipient contenant le mélange eau-encre à différentes dates successives.</w:t>
      </w:r>
    </w:p>
    <w:p w:rsidR="00987D88" w:rsidRDefault="00987D88" w:rsidP="00987D88">
      <w:pPr>
        <w:spacing w:after="0" w:line="240" w:lineRule="auto"/>
        <w:rPr>
          <w:rFonts w:ascii="Arial" w:hAnsi="Arial" w:cs="Arial"/>
          <w:szCs w:val="16"/>
        </w:rPr>
      </w:pPr>
    </w:p>
    <w:p w:rsidR="00987D88" w:rsidRDefault="00987D88" w:rsidP="00987D88">
      <w:pPr>
        <w:spacing w:after="0" w:line="240" w:lineRule="auto"/>
        <w:rPr>
          <w:rFonts w:ascii="Arial" w:hAnsi="Arial" w:cs="Arial"/>
          <w:szCs w:val="16"/>
        </w:rPr>
      </w:pPr>
      <w:r>
        <w:rPr>
          <w:rFonts w:ascii="Arial" w:hAnsi="Arial" w:cs="Arial"/>
          <w:szCs w:val="16"/>
        </w:rPr>
        <w:t>1. Décrire vos observations.</w:t>
      </w:r>
    </w:p>
    <w:p w:rsidR="00987D88" w:rsidRDefault="00987D88" w:rsidP="00987D88">
      <w:pPr>
        <w:spacing w:after="0" w:line="240" w:lineRule="auto"/>
        <w:rPr>
          <w:rFonts w:ascii="Arial" w:hAnsi="Arial" w:cs="Arial"/>
          <w:szCs w:val="16"/>
        </w:rPr>
      </w:pPr>
    </w:p>
    <w:p w:rsidR="00987D88" w:rsidRDefault="00987D88" w:rsidP="00987D88">
      <w:pPr>
        <w:spacing w:after="0" w:line="240" w:lineRule="auto"/>
        <w:rPr>
          <w:rFonts w:ascii="Arial" w:hAnsi="Arial" w:cs="Arial"/>
          <w:szCs w:val="16"/>
        </w:rPr>
      </w:pPr>
      <w:r>
        <w:rPr>
          <w:rFonts w:ascii="Arial" w:hAnsi="Arial" w:cs="Arial"/>
          <w:szCs w:val="16"/>
        </w:rPr>
        <w:t>2. Sélectionner la question de nature scientifique que cette situation évoque.</w:t>
      </w:r>
    </w:p>
    <w:p w:rsidR="00987D88" w:rsidRDefault="00987D88" w:rsidP="00987D88">
      <w:pPr>
        <w:spacing w:after="0" w:line="240" w:lineRule="auto"/>
        <w:rPr>
          <w:rFonts w:ascii="Arial" w:hAnsi="Arial" w:cs="Arial"/>
          <w:szCs w:val="16"/>
        </w:rPr>
      </w:pPr>
      <w:r>
        <w:rPr>
          <w:rFonts w:ascii="Arial" w:hAnsi="Arial" w:cs="Arial"/>
          <w:szCs w:val="16"/>
        </w:rPr>
        <w:sym w:font="Webdings" w:char="F063"/>
      </w:r>
      <w:r>
        <w:rPr>
          <w:rFonts w:ascii="Arial" w:hAnsi="Arial" w:cs="Arial"/>
          <w:szCs w:val="16"/>
        </w:rPr>
        <w:t xml:space="preserve"> Comment expliquer que la goutte d’encre tombe dans l’eau ?</w:t>
      </w:r>
    </w:p>
    <w:p w:rsidR="00987D88" w:rsidRDefault="00987D88" w:rsidP="00987D88">
      <w:pPr>
        <w:spacing w:after="0" w:line="240" w:lineRule="auto"/>
        <w:rPr>
          <w:rFonts w:ascii="Arial" w:hAnsi="Arial" w:cs="Arial"/>
          <w:szCs w:val="16"/>
        </w:rPr>
      </w:pPr>
      <w:r>
        <w:rPr>
          <w:rFonts w:ascii="Arial" w:hAnsi="Arial" w:cs="Arial"/>
          <w:szCs w:val="16"/>
        </w:rPr>
        <w:sym w:font="Webdings" w:char="F063"/>
      </w:r>
      <w:r>
        <w:rPr>
          <w:rFonts w:ascii="Arial" w:hAnsi="Arial" w:cs="Arial"/>
          <w:szCs w:val="16"/>
        </w:rPr>
        <w:t xml:space="preserve"> Comment expliquer que le mélange eau-encre devienne un mélange </w:t>
      </w:r>
      <w:r w:rsidR="002E351C">
        <w:rPr>
          <w:rFonts w:ascii="Arial" w:hAnsi="Arial" w:cs="Arial"/>
          <w:szCs w:val="16"/>
        </w:rPr>
        <w:t>homogène</w:t>
      </w:r>
      <w:r>
        <w:rPr>
          <w:rFonts w:ascii="Arial" w:hAnsi="Arial" w:cs="Arial"/>
          <w:szCs w:val="16"/>
        </w:rPr>
        <w:t> ?</w:t>
      </w:r>
    </w:p>
    <w:p w:rsidR="00987D88" w:rsidRDefault="00987D88" w:rsidP="00987D88">
      <w:pPr>
        <w:spacing w:after="0" w:line="240" w:lineRule="auto"/>
        <w:rPr>
          <w:rFonts w:ascii="Arial" w:hAnsi="Arial" w:cs="Arial"/>
          <w:szCs w:val="16"/>
        </w:rPr>
      </w:pPr>
      <w:r>
        <w:rPr>
          <w:rFonts w:ascii="Arial" w:hAnsi="Arial" w:cs="Arial"/>
          <w:szCs w:val="16"/>
        </w:rPr>
        <w:sym w:font="Webdings" w:char="F063"/>
      </w:r>
      <w:r>
        <w:rPr>
          <w:rFonts w:ascii="Arial" w:hAnsi="Arial" w:cs="Arial"/>
          <w:szCs w:val="16"/>
        </w:rPr>
        <w:t xml:space="preserve"> Pourquoi verse-t-on de l’encre bleue dans le récipient rempli d’eau ?</w:t>
      </w:r>
    </w:p>
    <w:p w:rsidR="00987D88" w:rsidRDefault="00987D88" w:rsidP="00987D88">
      <w:pPr>
        <w:spacing w:after="0" w:line="240" w:lineRule="auto"/>
        <w:rPr>
          <w:rFonts w:ascii="Arial" w:hAnsi="Arial" w:cs="Arial"/>
          <w:szCs w:val="16"/>
        </w:rPr>
      </w:pPr>
    </w:p>
    <w:p w:rsidR="00987D88" w:rsidRDefault="00E976C8" w:rsidP="00987D88">
      <w:pPr>
        <w:spacing w:after="0" w:line="240" w:lineRule="auto"/>
        <w:rPr>
          <w:rFonts w:ascii="Arial" w:hAnsi="Arial" w:cs="Arial"/>
          <w:szCs w:val="16"/>
        </w:rPr>
      </w:pPr>
      <w:r>
        <w:rPr>
          <w:rFonts w:ascii="Arial" w:hAnsi="Arial" w:cs="Arial"/>
          <w:szCs w:val="16"/>
        </w:rPr>
        <w:t>3. Proposer une réponse possible</w:t>
      </w:r>
      <w:r w:rsidR="00987D88">
        <w:rPr>
          <w:rFonts w:ascii="Arial" w:hAnsi="Arial" w:cs="Arial"/>
          <w:szCs w:val="16"/>
        </w:rPr>
        <w:t xml:space="preserve"> répondant à la question posée.</w:t>
      </w:r>
    </w:p>
    <w:p w:rsidR="00987D88" w:rsidRDefault="00987D88"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987D88" w:rsidRDefault="00987D88" w:rsidP="00987D88">
      <w:pPr>
        <w:spacing w:after="0" w:line="240" w:lineRule="auto"/>
        <w:rPr>
          <w:rFonts w:ascii="Arial" w:hAnsi="Arial" w:cs="Arial"/>
          <w:szCs w:val="16"/>
        </w:rPr>
      </w:pPr>
      <w:r>
        <w:rPr>
          <w:rFonts w:ascii="Arial" w:hAnsi="Arial" w:cs="Arial"/>
          <w:szCs w:val="16"/>
        </w:rPr>
        <w:t xml:space="preserve">4. </w:t>
      </w:r>
      <w:r w:rsidR="00E976C8">
        <w:rPr>
          <w:rFonts w:ascii="Arial" w:hAnsi="Arial" w:cs="Arial"/>
          <w:szCs w:val="16"/>
        </w:rPr>
        <w:t xml:space="preserve">Utiliser l’application </w:t>
      </w:r>
      <w:r w:rsidR="00A42D88">
        <w:rPr>
          <w:rFonts w:ascii="Arial" w:hAnsi="Arial" w:cs="Arial"/>
          <w:szCs w:val="16"/>
        </w:rPr>
        <w:t>HP REAVEL (ou AURASMA)</w:t>
      </w:r>
      <w:r w:rsidR="00E976C8">
        <w:rPr>
          <w:rFonts w:ascii="Arial" w:hAnsi="Arial" w:cs="Arial"/>
          <w:szCs w:val="16"/>
        </w:rPr>
        <w:t xml:space="preserve"> pour t</w:t>
      </w:r>
      <w:r>
        <w:rPr>
          <w:rFonts w:ascii="Arial" w:hAnsi="Arial" w:cs="Arial"/>
          <w:szCs w:val="16"/>
        </w:rPr>
        <w:t xml:space="preserve">ester votre </w:t>
      </w:r>
      <w:r w:rsidR="00E976C8">
        <w:rPr>
          <w:rFonts w:ascii="Arial" w:hAnsi="Arial" w:cs="Arial"/>
          <w:szCs w:val="16"/>
        </w:rPr>
        <w:t xml:space="preserve">réponse. </w:t>
      </w:r>
    </w:p>
    <w:p w:rsidR="006B3BBD" w:rsidRDefault="006B3BBD"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6B3BBD" w:rsidRDefault="006B3BBD" w:rsidP="00987D88">
      <w:pPr>
        <w:spacing w:after="0" w:line="240" w:lineRule="auto"/>
        <w:rPr>
          <w:rFonts w:ascii="Arial" w:hAnsi="Arial" w:cs="Arial"/>
          <w:szCs w:val="16"/>
        </w:rPr>
      </w:pPr>
      <w:r>
        <w:rPr>
          <w:rFonts w:ascii="Arial" w:hAnsi="Arial" w:cs="Arial"/>
          <w:szCs w:val="16"/>
        </w:rPr>
        <w:t xml:space="preserve">5. </w:t>
      </w:r>
      <w:r w:rsidR="003C5696">
        <w:rPr>
          <w:rFonts w:ascii="Arial" w:hAnsi="Arial" w:cs="Arial"/>
          <w:szCs w:val="16"/>
        </w:rPr>
        <w:t xml:space="preserve">Le modèle microscopique visualisé par l’application </w:t>
      </w:r>
      <w:r w:rsidR="00A42D88">
        <w:rPr>
          <w:rFonts w:ascii="Arial" w:hAnsi="Arial" w:cs="Arial"/>
          <w:szCs w:val="16"/>
        </w:rPr>
        <w:t xml:space="preserve">HP REAVEL (ou AURASMA) </w:t>
      </w:r>
      <w:r w:rsidR="003C5696">
        <w:rPr>
          <w:rFonts w:ascii="Arial" w:hAnsi="Arial" w:cs="Arial"/>
          <w:szCs w:val="16"/>
        </w:rPr>
        <w:t xml:space="preserve"> permet-il de valider ou d’invalider l</w:t>
      </w:r>
      <w:r w:rsidR="0075075A">
        <w:rPr>
          <w:rFonts w:ascii="Arial" w:hAnsi="Arial" w:cs="Arial"/>
          <w:szCs w:val="16"/>
        </w:rPr>
        <w:t xml:space="preserve">a réponse </w:t>
      </w:r>
      <w:r w:rsidR="003C5696">
        <w:rPr>
          <w:rFonts w:ascii="Arial" w:hAnsi="Arial" w:cs="Arial"/>
          <w:szCs w:val="16"/>
        </w:rPr>
        <w:t xml:space="preserve">formulée </w:t>
      </w:r>
      <w:r w:rsidR="0075075A">
        <w:rPr>
          <w:rFonts w:ascii="Arial" w:hAnsi="Arial" w:cs="Arial"/>
          <w:szCs w:val="16"/>
        </w:rPr>
        <w:t xml:space="preserve">à la question 3 </w:t>
      </w:r>
      <w:r w:rsidR="003C5696">
        <w:rPr>
          <w:rFonts w:ascii="Arial" w:hAnsi="Arial" w:cs="Arial"/>
          <w:szCs w:val="16"/>
        </w:rPr>
        <w:t xml:space="preserve">? </w:t>
      </w:r>
    </w:p>
    <w:p w:rsidR="003C5696" w:rsidRDefault="003C5696"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6B3BBD" w:rsidRDefault="006B3BBD" w:rsidP="00987D88">
      <w:pPr>
        <w:spacing w:after="0" w:line="240" w:lineRule="auto"/>
        <w:rPr>
          <w:rFonts w:ascii="Arial" w:hAnsi="Arial" w:cs="Arial"/>
          <w:szCs w:val="16"/>
        </w:rPr>
      </w:pPr>
      <w:r>
        <w:rPr>
          <w:rFonts w:ascii="Arial" w:hAnsi="Arial" w:cs="Arial"/>
          <w:szCs w:val="16"/>
        </w:rPr>
        <w:t xml:space="preserve">6. </w:t>
      </w:r>
      <w:r w:rsidR="0075075A">
        <w:rPr>
          <w:rFonts w:ascii="Arial" w:hAnsi="Arial" w:cs="Arial"/>
          <w:szCs w:val="16"/>
        </w:rPr>
        <w:t>À</w:t>
      </w:r>
      <w:r w:rsidR="003C5696">
        <w:rPr>
          <w:rFonts w:ascii="Arial" w:hAnsi="Arial" w:cs="Arial"/>
          <w:szCs w:val="16"/>
        </w:rPr>
        <w:t xml:space="preserve"> partir des observations expérimentales et d</w:t>
      </w:r>
      <w:r w:rsidR="0075075A">
        <w:rPr>
          <w:rFonts w:ascii="Arial" w:hAnsi="Arial" w:cs="Arial"/>
          <w:szCs w:val="16"/>
        </w:rPr>
        <w:t>e l’utilisation du</w:t>
      </w:r>
      <w:r w:rsidR="003C5696">
        <w:rPr>
          <w:rFonts w:ascii="Arial" w:hAnsi="Arial" w:cs="Arial"/>
          <w:szCs w:val="16"/>
        </w:rPr>
        <w:t xml:space="preserve"> modèle introduit, proposer une interprétation à l’évolution du mélange encre-eau. </w:t>
      </w:r>
    </w:p>
    <w:p w:rsidR="00987D88" w:rsidRDefault="00987D88" w:rsidP="00987D88">
      <w:pPr>
        <w:spacing w:after="0" w:line="240" w:lineRule="auto"/>
        <w:rPr>
          <w:rFonts w:ascii="Arial" w:hAnsi="Arial" w:cs="Arial"/>
          <w:szCs w:val="16"/>
        </w:rPr>
      </w:pPr>
    </w:p>
    <w:p w:rsidR="003C5696" w:rsidRDefault="003C5696" w:rsidP="00987D88">
      <w:pPr>
        <w:spacing w:after="0" w:line="240" w:lineRule="auto"/>
        <w:rPr>
          <w:rFonts w:ascii="Arial" w:hAnsi="Arial" w:cs="Arial"/>
          <w:szCs w:val="16"/>
        </w:rPr>
      </w:pPr>
    </w:p>
    <w:p w:rsidR="0075075A" w:rsidRDefault="00E976C8" w:rsidP="00987D88">
      <w:pPr>
        <w:spacing w:after="0" w:line="240" w:lineRule="auto"/>
        <w:rPr>
          <w:rFonts w:ascii="Arial" w:hAnsi="Arial" w:cs="Arial"/>
          <w:szCs w:val="16"/>
        </w:rPr>
      </w:pPr>
      <w:r>
        <w:rPr>
          <w:rFonts w:ascii="Arial" w:hAnsi="Arial" w:cs="Arial"/>
          <w:szCs w:val="16"/>
        </w:rPr>
        <w:t xml:space="preserve">7. Trace écrite finale. </w:t>
      </w:r>
    </w:p>
    <w:p w:rsidR="003C5696" w:rsidRDefault="00E976C8" w:rsidP="00987D88">
      <w:pPr>
        <w:spacing w:after="0" w:line="240" w:lineRule="auto"/>
        <w:rPr>
          <w:rFonts w:ascii="Arial" w:hAnsi="Arial" w:cs="Arial"/>
          <w:szCs w:val="16"/>
        </w:rPr>
      </w:pPr>
      <w:r>
        <w:rPr>
          <w:rFonts w:ascii="Arial" w:hAnsi="Arial" w:cs="Arial"/>
          <w:szCs w:val="16"/>
        </w:rPr>
        <w:t>R</w:t>
      </w:r>
      <w:r w:rsidR="003C5696">
        <w:rPr>
          <w:rFonts w:ascii="Arial" w:hAnsi="Arial" w:cs="Arial"/>
          <w:szCs w:val="16"/>
        </w:rPr>
        <w:t>édiger un bilan de cette activité en utilisant les mots clés</w:t>
      </w:r>
      <w:r w:rsidR="008F28D8">
        <w:rPr>
          <w:rFonts w:ascii="Arial" w:hAnsi="Arial" w:cs="Arial"/>
          <w:szCs w:val="16"/>
        </w:rPr>
        <w:t> :</w:t>
      </w:r>
      <w:r w:rsidR="003C5696">
        <w:rPr>
          <w:rFonts w:ascii="Arial" w:hAnsi="Arial" w:cs="Arial"/>
          <w:szCs w:val="16"/>
        </w:rPr>
        <w:t xml:space="preserve"> </w:t>
      </w:r>
      <w:r>
        <w:rPr>
          <w:rFonts w:ascii="Arial" w:hAnsi="Arial" w:cs="Arial"/>
          <w:szCs w:val="16"/>
        </w:rPr>
        <w:t>mo</w:t>
      </w:r>
      <w:r w:rsidR="0075075A">
        <w:rPr>
          <w:rFonts w:ascii="Arial" w:hAnsi="Arial" w:cs="Arial"/>
          <w:szCs w:val="16"/>
        </w:rPr>
        <w:t>lécules, état liquide, agitées</w:t>
      </w:r>
      <w:r w:rsidR="008F28D8">
        <w:rPr>
          <w:rFonts w:ascii="Arial" w:hAnsi="Arial" w:cs="Arial"/>
          <w:szCs w:val="16"/>
        </w:rPr>
        <w:t>.</w:t>
      </w: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3266C6" w:rsidP="00987D88">
      <w:pPr>
        <w:spacing w:after="0" w:line="240" w:lineRule="auto"/>
        <w:rPr>
          <w:rFonts w:ascii="Arial" w:hAnsi="Arial" w:cs="Arial"/>
          <w:szCs w:val="16"/>
        </w:rPr>
      </w:pPr>
      <w:r>
        <w:rPr>
          <w:rFonts w:ascii="Arial" w:hAnsi="Arial" w:cs="Arial"/>
          <w:szCs w:val="16"/>
        </w:rPr>
        <w:t xml:space="preserve">8. </w:t>
      </w:r>
      <w:r w:rsidR="00887F4B">
        <w:rPr>
          <w:rFonts w:ascii="Arial" w:hAnsi="Arial" w:cs="Arial"/>
          <w:szCs w:val="16"/>
        </w:rPr>
        <w:t>Citer un exemple de situation de la vie courante qui ne peut pas être expliqué par ce modèle.</w:t>
      </w: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5C5E4A" w:rsidRDefault="005C5E4A" w:rsidP="00987D88">
      <w:pPr>
        <w:spacing w:after="0" w:line="240" w:lineRule="auto"/>
        <w:rPr>
          <w:rFonts w:ascii="Arial" w:hAnsi="Arial" w:cs="Arial"/>
          <w:szCs w:val="16"/>
        </w:rPr>
      </w:pPr>
    </w:p>
    <w:p w:rsidR="002E351C" w:rsidRPr="005C5E4A" w:rsidRDefault="0041686D" w:rsidP="005C5E4A">
      <w:pPr>
        <w:spacing w:after="0" w:line="240" w:lineRule="auto"/>
        <w:jc w:val="center"/>
        <w:rPr>
          <w:rFonts w:ascii="Arial" w:hAnsi="Arial" w:cs="Arial"/>
          <w:b/>
          <w:sz w:val="28"/>
          <w:szCs w:val="16"/>
        </w:rPr>
      </w:pPr>
      <w:r>
        <w:rPr>
          <w:rFonts w:ascii="Arial" w:hAnsi="Arial" w:cs="Arial"/>
          <w:b/>
          <w:sz w:val="28"/>
          <w:szCs w:val="16"/>
        </w:rPr>
        <w:lastRenderedPageBreak/>
        <w:t>Proposition de c</w:t>
      </w:r>
      <w:r w:rsidR="008F28D8" w:rsidRPr="005C5E4A">
        <w:rPr>
          <w:rFonts w:ascii="Arial" w:hAnsi="Arial" w:cs="Arial"/>
          <w:b/>
          <w:sz w:val="28"/>
          <w:szCs w:val="16"/>
        </w:rPr>
        <w:t>orrection</w:t>
      </w:r>
    </w:p>
    <w:p w:rsidR="008F28D8" w:rsidRDefault="008F28D8" w:rsidP="00987D88">
      <w:pPr>
        <w:spacing w:after="0" w:line="240" w:lineRule="auto"/>
        <w:rPr>
          <w:rFonts w:ascii="Arial" w:hAnsi="Arial" w:cs="Arial"/>
          <w:szCs w:val="16"/>
        </w:rPr>
      </w:pPr>
    </w:p>
    <w:p w:rsidR="008F28D8" w:rsidRDefault="008F28D8" w:rsidP="00987D88">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r>
        <w:rPr>
          <w:rFonts w:ascii="Arial" w:hAnsi="Arial" w:cs="Arial"/>
          <w:szCs w:val="16"/>
        </w:rPr>
        <w:t>1. Décrire vos observations.</w:t>
      </w:r>
    </w:p>
    <w:p w:rsidR="005C5E4A" w:rsidRPr="005C5E4A" w:rsidRDefault="005C5E4A" w:rsidP="005C5E4A">
      <w:pPr>
        <w:spacing w:after="0" w:line="240" w:lineRule="auto"/>
        <w:rPr>
          <w:rFonts w:ascii="Arial" w:hAnsi="Arial" w:cs="Arial"/>
          <w:i/>
          <w:szCs w:val="16"/>
        </w:rPr>
      </w:pPr>
      <w:r w:rsidRPr="005C5E4A">
        <w:rPr>
          <w:rFonts w:ascii="Arial" w:hAnsi="Arial" w:cs="Arial"/>
          <w:i/>
          <w:szCs w:val="16"/>
        </w:rPr>
        <w:t>J’observe que l’eau et l’encre se mélange</w:t>
      </w:r>
      <w:r>
        <w:rPr>
          <w:rFonts w:ascii="Arial" w:hAnsi="Arial" w:cs="Arial"/>
          <w:i/>
          <w:szCs w:val="16"/>
        </w:rPr>
        <w:t>nt toutes seules.</w:t>
      </w:r>
      <w:r w:rsidRPr="005C5E4A">
        <w:rPr>
          <w:rFonts w:ascii="Arial" w:hAnsi="Arial" w:cs="Arial"/>
          <w:i/>
          <w:szCs w:val="16"/>
        </w:rPr>
        <w:t xml:space="preserve"> </w:t>
      </w: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r>
        <w:rPr>
          <w:rFonts w:ascii="Arial" w:hAnsi="Arial" w:cs="Arial"/>
          <w:szCs w:val="16"/>
        </w:rPr>
        <w:t>2. Sélectionner la question de nature scientifique que cette situation évoque.</w:t>
      </w:r>
    </w:p>
    <w:p w:rsidR="005C5E4A" w:rsidRDefault="005C5E4A" w:rsidP="005C5E4A">
      <w:pPr>
        <w:spacing w:after="0" w:line="240" w:lineRule="auto"/>
        <w:rPr>
          <w:rFonts w:ascii="Arial" w:hAnsi="Arial" w:cs="Arial"/>
          <w:szCs w:val="16"/>
        </w:rPr>
      </w:pPr>
      <w:r>
        <w:rPr>
          <w:rFonts w:ascii="Arial" w:hAnsi="Arial" w:cs="Arial"/>
          <w:szCs w:val="16"/>
        </w:rPr>
        <w:sym w:font="Webdings" w:char="F063"/>
      </w:r>
      <w:r>
        <w:rPr>
          <w:rFonts w:ascii="Arial" w:hAnsi="Arial" w:cs="Arial"/>
          <w:szCs w:val="16"/>
        </w:rPr>
        <w:t xml:space="preserve"> Comment expliquer que la goutte d’encre tombe dans l’eau ?</w:t>
      </w:r>
    </w:p>
    <w:p w:rsidR="005C5E4A" w:rsidRDefault="005C5E4A" w:rsidP="005C5E4A">
      <w:pPr>
        <w:spacing w:after="0" w:line="240" w:lineRule="auto"/>
        <w:rPr>
          <w:rFonts w:ascii="Arial" w:hAnsi="Arial" w:cs="Arial"/>
          <w:szCs w:val="16"/>
        </w:rPr>
      </w:pPr>
      <w:r>
        <w:rPr>
          <w:rFonts w:ascii="Arial" w:hAnsi="Arial" w:cs="Arial"/>
          <w:noProof/>
          <w:szCs w:val="16"/>
        </w:rPr>
        <mc:AlternateContent>
          <mc:Choice Requires="wps">
            <w:drawing>
              <wp:anchor distT="0" distB="0" distL="114300" distR="114300" simplePos="0" relativeHeight="251659264" behindDoc="0" locked="0" layoutInCell="1" allowOverlap="1">
                <wp:simplePos x="0" y="0"/>
                <wp:positionH relativeFrom="column">
                  <wp:posOffset>-2286</wp:posOffset>
                </wp:positionH>
                <wp:positionV relativeFrom="paragraph">
                  <wp:posOffset>27940</wp:posOffset>
                </wp:positionV>
                <wp:extent cx="138989" cy="124358"/>
                <wp:effectExtent l="0" t="0" r="13970" b="28575"/>
                <wp:wrapNone/>
                <wp:docPr id="2" name="Signe de multiplication 2"/>
                <wp:cNvGraphicFramePr/>
                <a:graphic xmlns:a="http://schemas.openxmlformats.org/drawingml/2006/main">
                  <a:graphicData uri="http://schemas.microsoft.com/office/word/2010/wordprocessingShape">
                    <wps:wsp>
                      <wps:cNvSpPr/>
                      <wps:spPr>
                        <a:xfrm>
                          <a:off x="0" y="0"/>
                          <a:ext cx="138989" cy="124358"/>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A3E18" id="Signe de multiplication 2" o:spid="_x0000_s1026" style="position:absolute;margin-left:-.2pt;margin-top:2.2pt;width:10.9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8989,1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" path="m23630,40766l43133,18969,69495,42555,95856,18969r19503,21797l91427,62179r23932,21413l95856,105389,69495,81803,43133,105389,23630,83592,47562,62179,23630,40766xe" fillcolor="black [3200]" strokecolor="black [1600]" strokeweight="2pt">
                <v:path arrowok="t" o:connecttype="custom" o:connectlocs="23630,40766;43133,18969;69495,42555;95856,18969;115359,40766;91427,62179;115359,83592;95856,105389;69495,81803;43133,105389;23630,83592;47562,62179;23630,40766" o:connectangles="0,0,0,0,0,0,0,0,0,0,0,0,0"/>
              </v:shape>
            </w:pict>
          </mc:Fallback>
        </mc:AlternateContent>
      </w:r>
      <w:r>
        <w:rPr>
          <w:rFonts w:ascii="Arial" w:hAnsi="Arial" w:cs="Arial"/>
          <w:szCs w:val="16"/>
        </w:rPr>
        <w:sym w:font="Webdings" w:char="F063"/>
      </w:r>
      <w:r>
        <w:rPr>
          <w:rFonts w:ascii="Arial" w:hAnsi="Arial" w:cs="Arial"/>
          <w:szCs w:val="16"/>
        </w:rPr>
        <w:t xml:space="preserve"> Comment expliquer que le mélange eau-encre devienne un mélange homogène ?</w:t>
      </w:r>
    </w:p>
    <w:p w:rsidR="005C5E4A" w:rsidRDefault="005C5E4A" w:rsidP="005C5E4A">
      <w:pPr>
        <w:spacing w:after="0" w:line="240" w:lineRule="auto"/>
        <w:rPr>
          <w:rFonts w:ascii="Arial" w:hAnsi="Arial" w:cs="Arial"/>
          <w:szCs w:val="16"/>
        </w:rPr>
      </w:pPr>
      <w:r>
        <w:rPr>
          <w:rFonts w:ascii="Arial" w:hAnsi="Arial" w:cs="Arial"/>
          <w:szCs w:val="16"/>
        </w:rPr>
        <w:sym w:font="Webdings" w:char="F063"/>
      </w:r>
      <w:r>
        <w:rPr>
          <w:rFonts w:ascii="Arial" w:hAnsi="Arial" w:cs="Arial"/>
          <w:szCs w:val="16"/>
        </w:rPr>
        <w:t xml:space="preserve"> Pourquoi verse-t-on de l’encre bleue dans le récipient rempli d’eau ?</w:t>
      </w:r>
    </w:p>
    <w:p w:rsidR="005C5E4A" w:rsidRDefault="005C5E4A" w:rsidP="005C5E4A">
      <w:pPr>
        <w:spacing w:after="0" w:line="240" w:lineRule="auto"/>
        <w:rPr>
          <w:rFonts w:ascii="Arial" w:hAnsi="Arial" w:cs="Arial"/>
          <w:szCs w:val="16"/>
        </w:rPr>
      </w:pPr>
    </w:p>
    <w:p w:rsidR="0075075A" w:rsidRDefault="0075075A" w:rsidP="0075075A">
      <w:pPr>
        <w:spacing w:after="0" w:line="240" w:lineRule="auto"/>
        <w:rPr>
          <w:rFonts w:ascii="Arial" w:hAnsi="Arial" w:cs="Arial"/>
          <w:szCs w:val="16"/>
        </w:rPr>
      </w:pPr>
      <w:r>
        <w:rPr>
          <w:rFonts w:ascii="Arial" w:hAnsi="Arial" w:cs="Arial"/>
          <w:szCs w:val="16"/>
        </w:rPr>
        <w:t>3. Proposer une réponse possible répondant à la question posée.</w:t>
      </w:r>
    </w:p>
    <w:p w:rsidR="005C5E4A" w:rsidRPr="0075075A" w:rsidRDefault="0075075A" w:rsidP="005C5E4A">
      <w:pPr>
        <w:spacing w:after="0" w:line="240" w:lineRule="auto"/>
        <w:rPr>
          <w:rFonts w:ascii="Arial" w:hAnsi="Arial" w:cs="Arial"/>
          <w:i/>
          <w:szCs w:val="16"/>
          <w:u w:val="single"/>
        </w:rPr>
      </w:pPr>
      <w:r w:rsidRPr="0075075A">
        <w:rPr>
          <w:rFonts w:ascii="Arial" w:hAnsi="Arial" w:cs="Arial"/>
          <w:i/>
          <w:szCs w:val="16"/>
          <w:u w:val="single"/>
        </w:rPr>
        <w:t>Proposition de réponses émanant d’élèves.</w:t>
      </w:r>
    </w:p>
    <w:p w:rsidR="005C5E4A" w:rsidRDefault="005C5E4A" w:rsidP="005C5E4A">
      <w:pPr>
        <w:spacing w:after="0" w:line="240" w:lineRule="auto"/>
        <w:rPr>
          <w:rFonts w:ascii="Arial" w:hAnsi="Arial" w:cs="Arial"/>
          <w:i/>
          <w:szCs w:val="16"/>
        </w:rPr>
      </w:pPr>
      <w:r>
        <w:rPr>
          <w:rFonts w:ascii="Arial" w:hAnsi="Arial" w:cs="Arial"/>
          <w:i/>
          <w:szCs w:val="16"/>
        </w:rPr>
        <w:t xml:space="preserve">Je suppose que l’eau s’est transformée avec l’encre. </w:t>
      </w:r>
    </w:p>
    <w:p w:rsidR="005C5E4A" w:rsidRDefault="005C5E4A" w:rsidP="005C5E4A">
      <w:pPr>
        <w:spacing w:after="0" w:line="240" w:lineRule="auto"/>
        <w:rPr>
          <w:rFonts w:ascii="Arial" w:hAnsi="Arial" w:cs="Arial"/>
          <w:i/>
          <w:szCs w:val="16"/>
        </w:rPr>
      </w:pPr>
      <w:r>
        <w:rPr>
          <w:rFonts w:ascii="Arial" w:hAnsi="Arial" w:cs="Arial"/>
          <w:i/>
          <w:szCs w:val="16"/>
        </w:rPr>
        <w:t xml:space="preserve">Je suppose que les molécules bougent. </w:t>
      </w:r>
    </w:p>
    <w:p w:rsidR="005C5E4A" w:rsidRDefault="005C5E4A" w:rsidP="005C5E4A">
      <w:pPr>
        <w:spacing w:after="0" w:line="240" w:lineRule="auto"/>
        <w:rPr>
          <w:rFonts w:ascii="Arial" w:hAnsi="Arial" w:cs="Arial"/>
          <w:i/>
          <w:szCs w:val="16"/>
        </w:rPr>
      </w:pPr>
      <w:r>
        <w:rPr>
          <w:rFonts w:ascii="Arial" w:hAnsi="Arial" w:cs="Arial"/>
          <w:i/>
          <w:szCs w:val="16"/>
        </w:rPr>
        <w:t>Peut-être que les molécules rebondissent.</w:t>
      </w:r>
    </w:p>
    <w:p w:rsidR="00435FDF" w:rsidRPr="005C5E4A" w:rsidRDefault="00435FDF" w:rsidP="005C5E4A">
      <w:pPr>
        <w:spacing w:after="0" w:line="240" w:lineRule="auto"/>
        <w:rPr>
          <w:rFonts w:ascii="Arial" w:hAnsi="Arial" w:cs="Arial"/>
          <w:i/>
          <w:szCs w:val="16"/>
        </w:rPr>
      </w:pPr>
      <w:r>
        <w:rPr>
          <w:rFonts w:ascii="Arial" w:hAnsi="Arial" w:cs="Arial"/>
          <w:i/>
          <w:szCs w:val="16"/>
        </w:rPr>
        <w:t xml:space="preserve">Peut-être que l’eau a disparu. </w:t>
      </w:r>
    </w:p>
    <w:p w:rsidR="005C5E4A" w:rsidRDefault="005C5E4A" w:rsidP="005C5E4A">
      <w:pPr>
        <w:spacing w:after="0" w:line="240" w:lineRule="auto"/>
        <w:rPr>
          <w:rFonts w:ascii="Arial" w:hAnsi="Arial" w:cs="Arial"/>
          <w:szCs w:val="16"/>
        </w:rPr>
      </w:pPr>
    </w:p>
    <w:p w:rsidR="0075075A" w:rsidRDefault="0075075A" w:rsidP="0075075A">
      <w:pPr>
        <w:spacing w:after="0" w:line="240" w:lineRule="auto"/>
        <w:rPr>
          <w:rFonts w:ascii="Arial" w:hAnsi="Arial" w:cs="Arial"/>
          <w:szCs w:val="16"/>
        </w:rPr>
      </w:pPr>
      <w:r>
        <w:rPr>
          <w:rFonts w:ascii="Arial" w:hAnsi="Arial" w:cs="Arial"/>
          <w:szCs w:val="16"/>
        </w:rPr>
        <w:t xml:space="preserve">4. Utiliser l’application </w:t>
      </w:r>
      <w:r w:rsidR="00A42D88">
        <w:rPr>
          <w:rFonts w:ascii="Arial" w:hAnsi="Arial" w:cs="Arial"/>
          <w:szCs w:val="16"/>
        </w:rPr>
        <w:t xml:space="preserve">HP REAVEL (ou AURASMA) </w:t>
      </w:r>
      <w:r>
        <w:rPr>
          <w:rFonts w:ascii="Arial" w:hAnsi="Arial" w:cs="Arial"/>
          <w:szCs w:val="16"/>
        </w:rPr>
        <w:t xml:space="preserve">pour tester votre réponse. </w:t>
      </w:r>
    </w:p>
    <w:p w:rsidR="005C5E4A" w:rsidRDefault="005C5E4A" w:rsidP="005C5E4A">
      <w:pPr>
        <w:spacing w:after="0" w:line="240" w:lineRule="auto"/>
        <w:rPr>
          <w:rFonts w:ascii="Arial" w:hAnsi="Arial" w:cs="Arial"/>
          <w:szCs w:val="16"/>
        </w:rPr>
      </w:pPr>
    </w:p>
    <w:p w:rsidR="0075075A" w:rsidRDefault="0075075A" w:rsidP="0075075A">
      <w:pPr>
        <w:spacing w:after="0" w:line="240" w:lineRule="auto"/>
        <w:rPr>
          <w:rFonts w:ascii="Arial" w:hAnsi="Arial" w:cs="Arial"/>
          <w:szCs w:val="16"/>
        </w:rPr>
      </w:pPr>
      <w:r>
        <w:rPr>
          <w:rFonts w:ascii="Arial" w:hAnsi="Arial" w:cs="Arial"/>
          <w:szCs w:val="16"/>
        </w:rPr>
        <w:t xml:space="preserve">5. Le modèle microscopique visualisé par l’application </w:t>
      </w:r>
      <w:r w:rsidR="00A42D88">
        <w:rPr>
          <w:rFonts w:ascii="Arial" w:hAnsi="Arial" w:cs="Arial"/>
          <w:szCs w:val="16"/>
        </w:rPr>
        <w:t xml:space="preserve">HP REAVEL (ou AURASMA) </w:t>
      </w:r>
      <w:bookmarkStart w:id="0" w:name="_GoBack"/>
      <w:bookmarkEnd w:id="0"/>
      <w:r>
        <w:rPr>
          <w:rFonts w:ascii="Arial" w:hAnsi="Arial" w:cs="Arial"/>
          <w:szCs w:val="16"/>
        </w:rPr>
        <w:t xml:space="preserve"> permet-il de valider ou d’invalider la réponse formulée à la question 3 ? </w:t>
      </w:r>
    </w:p>
    <w:p w:rsidR="005C5E4A" w:rsidRPr="005C5E4A" w:rsidRDefault="005C5E4A" w:rsidP="005C5E4A">
      <w:pPr>
        <w:spacing w:after="0" w:line="240" w:lineRule="auto"/>
        <w:rPr>
          <w:rFonts w:ascii="Arial" w:hAnsi="Arial" w:cs="Arial"/>
          <w:i/>
          <w:szCs w:val="16"/>
        </w:rPr>
      </w:pPr>
      <w:r w:rsidRPr="005C5E4A">
        <w:rPr>
          <w:rFonts w:ascii="Arial" w:hAnsi="Arial" w:cs="Arial"/>
          <w:i/>
          <w:szCs w:val="16"/>
        </w:rPr>
        <w:t>J’ai vu qu</w:t>
      </w:r>
      <w:r>
        <w:rPr>
          <w:rFonts w:ascii="Arial" w:hAnsi="Arial" w:cs="Arial"/>
          <w:i/>
          <w:szCs w:val="16"/>
        </w:rPr>
        <w:t>’</w:t>
      </w:r>
      <w:r w:rsidRPr="005C5E4A">
        <w:rPr>
          <w:rFonts w:ascii="Arial" w:hAnsi="Arial" w:cs="Arial"/>
          <w:i/>
          <w:szCs w:val="16"/>
        </w:rPr>
        <w:t>à l’état liquide, les molécules se déplacent  donc je valide ou j’invalide mon hypothèse.</w:t>
      </w:r>
    </w:p>
    <w:p w:rsidR="005C5E4A" w:rsidRDefault="005C5E4A" w:rsidP="005C5E4A">
      <w:pPr>
        <w:spacing w:after="0" w:line="240" w:lineRule="auto"/>
        <w:rPr>
          <w:rFonts w:ascii="Arial" w:hAnsi="Arial" w:cs="Arial"/>
          <w:szCs w:val="16"/>
        </w:rPr>
      </w:pPr>
    </w:p>
    <w:p w:rsidR="0075075A" w:rsidRDefault="0075075A" w:rsidP="0075075A">
      <w:pPr>
        <w:spacing w:after="0" w:line="240" w:lineRule="auto"/>
        <w:rPr>
          <w:rFonts w:ascii="Arial" w:hAnsi="Arial" w:cs="Arial"/>
          <w:szCs w:val="16"/>
        </w:rPr>
      </w:pPr>
      <w:r>
        <w:rPr>
          <w:rFonts w:ascii="Arial" w:hAnsi="Arial" w:cs="Arial"/>
          <w:szCs w:val="16"/>
        </w:rPr>
        <w:t xml:space="preserve">6. À partir des observations expérimentales et de l’utilisation du modèle introduit, proposer une interprétation à l’évolution du mélange encre-eau. </w:t>
      </w:r>
    </w:p>
    <w:p w:rsidR="005C5E4A" w:rsidRPr="005C5E4A" w:rsidRDefault="00887F4B" w:rsidP="005C5E4A">
      <w:pPr>
        <w:spacing w:after="0" w:line="240" w:lineRule="auto"/>
        <w:rPr>
          <w:rFonts w:ascii="Arial" w:hAnsi="Arial" w:cs="Arial"/>
          <w:i/>
          <w:szCs w:val="16"/>
        </w:rPr>
      </w:pPr>
      <w:r>
        <w:rPr>
          <w:rFonts w:ascii="Arial" w:hAnsi="Arial" w:cs="Arial"/>
          <w:i/>
          <w:szCs w:val="16"/>
        </w:rPr>
        <w:t>À</w:t>
      </w:r>
      <w:r w:rsidR="005C5E4A" w:rsidRPr="005C5E4A">
        <w:rPr>
          <w:rFonts w:ascii="Arial" w:hAnsi="Arial" w:cs="Arial"/>
          <w:i/>
          <w:szCs w:val="16"/>
        </w:rPr>
        <w:t xml:space="preserve"> l’état liquide</w:t>
      </w:r>
      <w:r>
        <w:rPr>
          <w:rFonts w:ascii="Arial" w:hAnsi="Arial" w:cs="Arial"/>
          <w:i/>
          <w:szCs w:val="16"/>
        </w:rPr>
        <w:t xml:space="preserve">, </w:t>
      </w:r>
      <w:r w:rsidR="005C5E4A" w:rsidRPr="005C5E4A">
        <w:rPr>
          <w:rFonts w:ascii="Arial" w:hAnsi="Arial" w:cs="Arial"/>
          <w:i/>
          <w:szCs w:val="16"/>
        </w:rPr>
        <w:t>les molécules se déplacent</w:t>
      </w:r>
      <w:r w:rsidR="0075075A">
        <w:rPr>
          <w:rFonts w:ascii="Arial" w:hAnsi="Arial" w:cs="Arial"/>
          <w:i/>
          <w:szCs w:val="16"/>
        </w:rPr>
        <w:t xml:space="preserve"> (ou s’agitent)</w:t>
      </w:r>
      <w:r>
        <w:rPr>
          <w:rFonts w:ascii="Arial" w:hAnsi="Arial" w:cs="Arial"/>
          <w:i/>
          <w:szCs w:val="16"/>
        </w:rPr>
        <w:t> ; j’en déduis que</w:t>
      </w:r>
      <w:r w:rsidRPr="00887F4B">
        <w:rPr>
          <w:rFonts w:ascii="Arial" w:hAnsi="Arial" w:cs="Arial"/>
          <w:i/>
          <w:szCs w:val="16"/>
        </w:rPr>
        <w:t xml:space="preserve"> </w:t>
      </w:r>
      <w:r>
        <w:rPr>
          <w:rFonts w:ascii="Arial" w:hAnsi="Arial" w:cs="Arial"/>
          <w:i/>
          <w:szCs w:val="16"/>
        </w:rPr>
        <w:t>l</w:t>
      </w:r>
      <w:r w:rsidRPr="005C5E4A">
        <w:rPr>
          <w:rFonts w:ascii="Arial" w:hAnsi="Arial" w:cs="Arial"/>
          <w:i/>
          <w:szCs w:val="16"/>
        </w:rPr>
        <w:t>’eau et l’encre se mélangent tout</w:t>
      </w:r>
      <w:r>
        <w:rPr>
          <w:rFonts w:ascii="Arial" w:hAnsi="Arial" w:cs="Arial"/>
          <w:i/>
          <w:szCs w:val="16"/>
        </w:rPr>
        <w:t>es</w:t>
      </w:r>
      <w:r w:rsidRPr="005C5E4A">
        <w:rPr>
          <w:rFonts w:ascii="Arial" w:hAnsi="Arial" w:cs="Arial"/>
          <w:i/>
          <w:szCs w:val="16"/>
        </w:rPr>
        <w:t xml:space="preserve"> seul</w:t>
      </w:r>
      <w:r>
        <w:rPr>
          <w:rFonts w:ascii="Arial" w:hAnsi="Arial" w:cs="Arial"/>
          <w:i/>
          <w:szCs w:val="16"/>
        </w:rPr>
        <w:t>es.</w:t>
      </w:r>
    </w:p>
    <w:p w:rsidR="005C5E4A" w:rsidRDefault="005C5E4A" w:rsidP="005C5E4A">
      <w:pPr>
        <w:spacing w:after="0" w:line="240" w:lineRule="auto"/>
        <w:rPr>
          <w:rFonts w:ascii="Arial" w:hAnsi="Arial" w:cs="Arial"/>
          <w:szCs w:val="16"/>
        </w:rPr>
      </w:pPr>
    </w:p>
    <w:p w:rsidR="0075075A" w:rsidRDefault="0075075A" w:rsidP="0075075A">
      <w:pPr>
        <w:spacing w:after="0" w:line="240" w:lineRule="auto"/>
        <w:rPr>
          <w:rFonts w:ascii="Arial" w:hAnsi="Arial" w:cs="Arial"/>
          <w:szCs w:val="16"/>
        </w:rPr>
      </w:pPr>
      <w:r>
        <w:rPr>
          <w:rFonts w:ascii="Arial" w:hAnsi="Arial" w:cs="Arial"/>
          <w:szCs w:val="16"/>
        </w:rPr>
        <w:t>7. Trace écrite finale. Rédiger un bilan de cette activité en utilisant les mots clés : molécules, état liquide, agitées.</w:t>
      </w:r>
    </w:p>
    <w:p w:rsidR="005C5E4A" w:rsidRDefault="00887F4B" w:rsidP="005C5E4A">
      <w:pPr>
        <w:spacing w:after="0" w:line="240" w:lineRule="auto"/>
        <w:rPr>
          <w:rFonts w:ascii="Arial" w:hAnsi="Arial" w:cs="Arial"/>
          <w:szCs w:val="16"/>
        </w:rPr>
      </w:pPr>
      <w:r>
        <w:rPr>
          <w:rFonts w:ascii="Arial" w:hAnsi="Arial" w:cs="Arial"/>
          <w:i/>
          <w:szCs w:val="16"/>
        </w:rPr>
        <w:t xml:space="preserve">À </w:t>
      </w:r>
      <w:r w:rsidR="005C5E4A" w:rsidRPr="005C5E4A">
        <w:rPr>
          <w:rFonts w:ascii="Arial" w:hAnsi="Arial" w:cs="Arial"/>
          <w:i/>
          <w:szCs w:val="16"/>
        </w:rPr>
        <w:t>l’état liquide, les molécules sont agitées</w:t>
      </w:r>
      <w:r w:rsidR="005C5E4A">
        <w:rPr>
          <w:rFonts w:ascii="Arial" w:hAnsi="Arial" w:cs="Arial"/>
          <w:szCs w:val="16"/>
        </w:rPr>
        <w:t xml:space="preserve">. </w:t>
      </w:r>
    </w:p>
    <w:p w:rsidR="005C5E4A" w:rsidRDefault="005C5E4A" w:rsidP="005C5E4A">
      <w:pPr>
        <w:spacing w:after="0" w:line="240" w:lineRule="auto"/>
        <w:rPr>
          <w:rFonts w:ascii="Arial" w:hAnsi="Arial" w:cs="Arial"/>
          <w:szCs w:val="16"/>
        </w:rPr>
      </w:pPr>
    </w:p>
    <w:p w:rsidR="00887F4B" w:rsidRDefault="00887F4B" w:rsidP="00887F4B">
      <w:pPr>
        <w:spacing w:after="0" w:line="240" w:lineRule="auto"/>
        <w:rPr>
          <w:rFonts w:ascii="Arial" w:hAnsi="Arial" w:cs="Arial"/>
          <w:szCs w:val="16"/>
        </w:rPr>
      </w:pPr>
      <w:r>
        <w:rPr>
          <w:rFonts w:ascii="Arial" w:hAnsi="Arial" w:cs="Arial"/>
          <w:szCs w:val="16"/>
        </w:rPr>
        <w:t xml:space="preserve">8. Citer un exemple de situation de la vie courante qui ne peut pas être </w:t>
      </w:r>
      <w:r>
        <w:rPr>
          <w:rFonts w:ascii="Arial" w:hAnsi="Arial" w:cs="Arial"/>
          <w:szCs w:val="16"/>
        </w:rPr>
        <w:t>expliqué</w:t>
      </w:r>
      <w:r>
        <w:rPr>
          <w:rFonts w:ascii="Arial" w:hAnsi="Arial" w:cs="Arial"/>
          <w:szCs w:val="16"/>
        </w:rPr>
        <w:t xml:space="preserve"> par ce modèle.</w:t>
      </w:r>
    </w:p>
    <w:p w:rsidR="005C5E4A" w:rsidRPr="00887F4B" w:rsidRDefault="00887F4B" w:rsidP="005C5E4A">
      <w:pPr>
        <w:spacing w:after="0" w:line="240" w:lineRule="auto"/>
        <w:rPr>
          <w:rFonts w:ascii="Arial" w:hAnsi="Arial" w:cs="Arial"/>
          <w:i/>
          <w:szCs w:val="16"/>
        </w:rPr>
      </w:pPr>
      <w:r w:rsidRPr="00887F4B">
        <w:rPr>
          <w:rFonts w:ascii="Arial" w:hAnsi="Arial" w:cs="Arial"/>
          <w:i/>
          <w:szCs w:val="16"/>
        </w:rPr>
        <w:t>L’huile et l’eau ne se mélangent pas, le mélange n’est pas homogène, pourtant ce sont deux liquides. Ce modèle ne peut pas expliquer cette situation.</w:t>
      </w: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p>
    <w:p w:rsidR="005C5E4A" w:rsidRDefault="005C5E4A" w:rsidP="005C5E4A">
      <w:pPr>
        <w:spacing w:after="0" w:line="240" w:lineRule="auto"/>
        <w:rPr>
          <w:rFonts w:ascii="Arial" w:hAnsi="Arial" w:cs="Arial"/>
          <w:szCs w:val="16"/>
        </w:rPr>
      </w:pPr>
    </w:p>
    <w:p w:rsidR="008F28D8" w:rsidRDefault="008F28D8" w:rsidP="005C5E4A">
      <w:pPr>
        <w:spacing w:after="0" w:line="240" w:lineRule="auto"/>
        <w:rPr>
          <w:rFonts w:ascii="Arial" w:hAnsi="Arial" w:cs="Arial"/>
          <w:szCs w:val="16"/>
        </w:rPr>
      </w:pPr>
    </w:p>
    <w:sectPr w:rsidR="008F28D8" w:rsidSect="00546C92">
      <w:headerReference w:type="default" r:id="rId9"/>
      <w:footerReference w:type="default" r:id="rId10"/>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D9" w:rsidRDefault="00FC30D9" w:rsidP="00260FD0">
      <w:pPr>
        <w:spacing w:after="0" w:line="240" w:lineRule="auto"/>
      </w:pPr>
      <w:r>
        <w:separator/>
      </w:r>
    </w:p>
  </w:endnote>
  <w:endnote w:type="continuationSeparator" w:id="0">
    <w:p w:rsidR="00FC30D9" w:rsidRDefault="00FC30D9" w:rsidP="0026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32" w:rsidRDefault="003E7232" w:rsidP="003E7232">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D9" w:rsidRDefault="00FC30D9" w:rsidP="00260FD0">
      <w:pPr>
        <w:spacing w:after="0" w:line="240" w:lineRule="auto"/>
      </w:pPr>
      <w:r>
        <w:separator/>
      </w:r>
    </w:p>
  </w:footnote>
  <w:footnote w:type="continuationSeparator" w:id="0">
    <w:p w:rsidR="00FC30D9" w:rsidRDefault="00FC30D9" w:rsidP="0026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D0" w:rsidRDefault="00260FD0" w:rsidP="00546C9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04B"/>
    <w:multiLevelType w:val="hybridMultilevel"/>
    <w:tmpl w:val="6F545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DC47CC6"/>
    <w:multiLevelType w:val="hybridMultilevel"/>
    <w:tmpl w:val="E78EB70C"/>
    <w:lvl w:ilvl="0" w:tplc="CE02AF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B621C6"/>
    <w:multiLevelType w:val="hybridMultilevel"/>
    <w:tmpl w:val="01CA1E62"/>
    <w:lvl w:ilvl="0" w:tplc="0504D7AA">
      <w:start w:val="1"/>
      <w:numFmt w:val="decimal"/>
      <w:lvlText w:val="%1."/>
      <w:lvlJc w:val="left"/>
      <w:pPr>
        <w:ind w:left="360" w:hanging="360"/>
      </w:pPr>
      <w:rPr>
        <w:rFonts w:hint="default"/>
        <w:b w:val="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4160F2"/>
    <w:multiLevelType w:val="hybridMultilevel"/>
    <w:tmpl w:val="0F8A6770"/>
    <w:lvl w:ilvl="0" w:tplc="3078DB84">
      <w:start w:val="1"/>
      <w:numFmt w:val="bullet"/>
      <w:lvlText w:val=""/>
      <w:lvlJc w:val="left"/>
      <w:pPr>
        <w:tabs>
          <w:tab w:val="num" w:pos="284"/>
        </w:tabs>
        <w:ind w:left="284" w:hanging="284"/>
      </w:pPr>
      <w:rPr>
        <w:rFonts w:ascii="Wingdings 2" w:hAnsi="Wingdings 2"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D282EB1"/>
    <w:multiLevelType w:val="hybridMultilevel"/>
    <w:tmpl w:val="F1C23C0E"/>
    <w:lvl w:ilvl="0" w:tplc="B6E632A2">
      <w:start w:val="1"/>
      <w:numFmt w:val="bullet"/>
      <w:lvlText w:val=""/>
      <w:lvlJc w:val="left"/>
      <w:pPr>
        <w:tabs>
          <w:tab w:val="num" w:pos="284"/>
        </w:tabs>
        <w:ind w:left="284" w:hanging="284"/>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0382ADD"/>
    <w:multiLevelType w:val="hybridMultilevel"/>
    <w:tmpl w:val="E2FA4B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AA2D3F"/>
    <w:multiLevelType w:val="hybridMultilevel"/>
    <w:tmpl w:val="C21AF1EC"/>
    <w:lvl w:ilvl="0" w:tplc="603A305C">
      <w:start w:val="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CA"/>
    <w:rsid w:val="000526FD"/>
    <w:rsid w:val="00074229"/>
    <w:rsid w:val="000B70EB"/>
    <w:rsid w:val="000C5CD0"/>
    <w:rsid w:val="000C6B34"/>
    <w:rsid w:val="000F5DF5"/>
    <w:rsid w:val="001063A9"/>
    <w:rsid w:val="00162AFF"/>
    <w:rsid w:val="001C6BE6"/>
    <w:rsid w:val="001D17C2"/>
    <w:rsid w:val="001E21A5"/>
    <w:rsid w:val="001E2FCF"/>
    <w:rsid w:val="00260FD0"/>
    <w:rsid w:val="002A3F6C"/>
    <w:rsid w:val="002E351C"/>
    <w:rsid w:val="003266C6"/>
    <w:rsid w:val="00340214"/>
    <w:rsid w:val="00370AD8"/>
    <w:rsid w:val="003C47FA"/>
    <w:rsid w:val="003C5696"/>
    <w:rsid w:val="003E679E"/>
    <w:rsid w:val="003E7232"/>
    <w:rsid w:val="00400FD1"/>
    <w:rsid w:val="0041686D"/>
    <w:rsid w:val="00432CF4"/>
    <w:rsid w:val="00435FDF"/>
    <w:rsid w:val="00451039"/>
    <w:rsid w:val="0047684F"/>
    <w:rsid w:val="004D546F"/>
    <w:rsid w:val="00542533"/>
    <w:rsid w:val="0054417C"/>
    <w:rsid w:val="00546C92"/>
    <w:rsid w:val="00581C54"/>
    <w:rsid w:val="005A778A"/>
    <w:rsid w:val="005B6C3C"/>
    <w:rsid w:val="005C56F9"/>
    <w:rsid w:val="005C5E4A"/>
    <w:rsid w:val="0062560A"/>
    <w:rsid w:val="00660AC7"/>
    <w:rsid w:val="00665C50"/>
    <w:rsid w:val="006B3BBD"/>
    <w:rsid w:val="007212CA"/>
    <w:rsid w:val="0075075A"/>
    <w:rsid w:val="00771844"/>
    <w:rsid w:val="007A0CD3"/>
    <w:rsid w:val="007D593B"/>
    <w:rsid w:val="007D676C"/>
    <w:rsid w:val="007D68AD"/>
    <w:rsid w:val="007D7F45"/>
    <w:rsid w:val="00814D58"/>
    <w:rsid w:val="0082065C"/>
    <w:rsid w:val="008611AF"/>
    <w:rsid w:val="00862253"/>
    <w:rsid w:val="00887F4B"/>
    <w:rsid w:val="008F28D8"/>
    <w:rsid w:val="009072D7"/>
    <w:rsid w:val="00987D88"/>
    <w:rsid w:val="00996141"/>
    <w:rsid w:val="009F404A"/>
    <w:rsid w:val="009F4B06"/>
    <w:rsid w:val="00A00C3B"/>
    <w:rsid w:val="00A11533"/>
    <w:rsid w:val="00A42D88"/>
    <w:rsid w:val="00A5263E"/>
    <w:rsid w:val="00A5441D"/>
    <w:rsid w:val="00A7735D"/>
    <w:rsid w:val="00A9104E"/>
    <w:rsid w:val="00B06F04"/>
    <w:rsid w:val="00B31A59"/>
    <w:rsid w:val="00B77D4E"/>
    <w:rsid w:val="00B92848"/>
    <w:rsid w:val="00C15705"/>
    <w:rsid w:val="00C45AFC"/>
    <w:rsid w:val="00C67097"/>
    <w:rsid w:val="00CA3385"/>
    <w:rsid w:val="00CA34E4"/>
    <w:rsid w:val="00CA6B30"/>
    <w:rsid w:val="00CC5D3A"/>
    <w:rsid w:val="00CF60A3"/>
    <w:rsid w:val="00D12713"/>
    <w:rsid w:val="00D32C9A"/>
    <w:rsid w:val="00D52044"/>
    <w:rsid w:val="00D60D10"/>
    <w:rsid w:val="00D61128"/>
    <w:rsid w:val="00DA2702"/>
    <w:rsid w:val="00DB22F2"/>
    <w:rsid w:val="00DD211A"/>
    <w:rsid w:val="00DF2181"/>
    <w:rsid w:val="00DF3891"/>
    <w:rsid w:val="00E52064"/>
    <w:rsid w:val="00E82C1B"/>
    <w:rsid w:val="00E976C8"/>
    <w:rsid w:val="00EB4E9C"/>
    <w:rsid w:val="00EE50A9"/>
    <w:rsid w:val="00EF6EB5"/>
    <w:rsid w:val="00F5371B"/>
    <w:rsid w:val="00F7779A"/>
    <w:rsid w:val="00F85483"/>
    <w:rsid w:val="00FC30D9"/>
    <w:rsid w:val="00FD4300"/>
    <w:rsid w:val="00FF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2CA"/>
    <w:rPr>
      <w:rFonts w:ascii="Tahoma" w:hAnsi="Tahoma" w:cs="Tahoma"/>
      <w:sz w:val="16"/>
      <w:szCs w:val="16"/>
    </w:rPr>
  </w:style>
  <w:style w:type="paragraph" w:styleId="En-tte">
    <w:name w:val="header"/>
    <w:basedOn w:val="Normal"/>
    <w:link w:val="En-tteCar"/>
    <w:uiPriority w:val="99"/>
    <w:unhideWhenUsed/>
    <w:rsid w:val="00260FD0"/>
    <w:pPr>
      <w:tabs>
        <w:tab w:val="center" w:pos="4536"/>
        <w:tab w:val="right" w:pos="9072"/>
      </w:tabs>
      <w:spacing w:after="0" w:line="240" w:lineRule="auto"/>
    </w:pPr>
  </w:style>
  <w:style w:type="character" w:customStyle="1" w:styleId="En-tteCar">
    <w:name w:val="En-tête Car"/>
    <w:basedOn w:val="Policepardfaut"/>
    <w:link w:val="En-tte"/>
    <w:uiPriority w:val="99"/>
    <w:rsid w:val="00260FD0"/>
  </w:style>
  <w:style w:type="paragraph" w:styleId="Pieddepage">
    <w:name w:val="footer"/>
    <w:basedOn w:val="Normal"/>
    <w:link w:val="PieddepageCar"/>
    <w:uiPriority w:val="99"/>
    <w:unhideWhenUsed/>
    <w:rsid w:val="002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FD0"/>
  </w:style>
  <w:style w:type="table" w:styleId="Grilledutableau">
    <w:name w:val="Table Grid"/>
    <w:basedOn w:val="TableauNormal"/>
    <w:uiPriority w:val="59"/>
    <w:rsid w:val="00546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46C92"/>
    <w:rPr>
      <w:color w:val="0000FF"/>
      <w:u w:val="single"/>
    </w:rPr>
  </w:style>
  <w:style w:type="paragraph" w:styleId="Paragraphedeliste">
    <w:name w:val="List Paragraph"/>
    <w:basedOn w:val="Normal"/>
    <w:uiPriority w:val="34"/>
    <w:qFormat/>
    <w:rsid w:val="00074229"/>
    <w:pPr>
      <w:ind w:left="720"/>
      <w:contextualSpacing/>
    </w:pPr>
  </w:style>
  <w:style w:type="character" w:customStyle="1" w:styleId="apple-converted-space">
    <w:name w:val="apple-converted-space"/>
    <w:basedOn w:val="Policepardfaut"/>
    <w:rsid w:val="00E82C1B"/>
  </w:style>
  <w:style w:type="character" w:customStyle="1" w:styleId="citation">
    <w:name w:val="citation"/>
    <w:basedOn w:val="Policepardfaut"/>
    <w:rsid w:val="00E82C1B"/>
  </w:style>
  <w:style w:type="character" w:customStyle="1" w:styleId="pageh">
    <w:name w:val="page_h"/>
    <w:basedOn w:val="Policepardfaut"/>
    <w:rsid w:val="00E82C1B"/>
  </w:style>
  <w:style w:type="paragraph" w:styleId="NormalWeb">
    <w:name w:val="Normal (Web)"/>
    <w:basedOn w:val="Normal"/>
    <w:uiPriority w:val="99"/>
    <w:semiHidden/>
    <w:unhideWhenUsed/>
    <w:rsid w:val="00B06F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2CA"/>
    <w:rPr>
      <w:rFonts w:ascii="Tahoma" w:hAnsi="Tahoma" w:cs="Tahoma"/>
      <w:sz w:val="16"/>
      <w:szCs w:val="16"/>
    </w:rPr>
  </w:style>
  <w:style w:type="paragraph" w:styleId="En-tte">
    <w:name w:val="header"/>
    <w:basedOn w:val="Normal"/>
    <w:link w:val="En-tteCar"/>
    <w:uiPriority w:val="99"/>
    <w:unhideWhenUsed/>
    <w:rsid w:val="00260FD0"/>
    <w:pPr>
      <w:tabs>
        <w:tab w:val="center" w:pos="4536"/>
        <w:tab w:val="right" w:pos="9072"/>
      </w:tabs>
      <w:spacing w:after="0" w:line="240" w:lineRule="auto"/>
    </w:pPr>
  </w:style>
  <w:style w:type="character" w:customStyle="1" w:styleId="En-tteCar">
    <w:name w:val="En-tête Car"/>
    <w:basedOn w:val="Policepardfaut"/>
    <w:link w:val="En-tte"/>
    <w:uiPriority w:val="99"/>
    <w:rsid w:val="00260FD0"/>
  </w:style>
  <w:style w:type="paragraph" w:styleId="Pieddepage">
    <w:name w:val="footer"/>
    <w:basedOn w:val="Normal"/>
    <w:link w:val="PieddepageCar"/>
    <w:uiPriority w:val="99"/>
    <w:unhideWhenUsed/>
    <w:rsid w:val="002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FD0"/>
  </w:style>
  <w:style w:type="table" w:styleId="Grilledutableau">
    <w:name w:val="Table Grid"/>
    <w:basedOn w:val="TableauNormal"/>
    <w:uiPriority w:val="59"/>
    <w:rsid w:val="00546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46C92"/>
    <w:rPr>
      <w:color w:val="0000FF"/>
      <w:u w:val="single"/>
    </w:rPr>
  </w:style>
  <w:style w:type="paragraph" w:styleId="Paragraphedeliste">
    <w:name w:val="List Paragraph"/>
    <w:basedOn w:val="Normal"/>
    <w:uiPriority w:val="34"/>
    <w:qFormat/>
    <w:rsid w:val="00074229"/>
    <w:pPr>
      <w:ind w:left="720"/>
      <w:contextualSpacing/>
    </w:pPr>
  </w:style>
  <w:style w:type="character" w:customStyle="1" w:styleId="apple-converted-space">
    <w:name w:val="apple-converted-space"/>
    <w:basedOn w:val="Policepardfaut"/>
    <w:rsid w:val="00E82C1B"/>
  </w:style>
  <w:style w:type="character" w:customStyle="1" w:styleId="citation">
    <w:name w:val="citation"/>
    <w:basedOn w:val="Policepardfaut"/>
    <w:rsid w:val="00E82C1B"/>
  </w:style>
  <w:style w:type="character" w:customStyle="1" w:styleId="pageh">
    <w:name w:val="page_h"/>
    <w:basedOn w:val="Policepardfaut"/>
    <w:rsid w:val="00E82C1B"/>
  </w:style>
  <w:style w:type="paragraph" w:styleId="NormalWeb">
    <w:name w:val="Normal (Web)"/>
    <w:basedOn w:val="Normal"/>
    <w:uiPriority w:val="99"/>
    <w:semiHidden/>
    <w:unhideWhenUsed/>
    <w:rsid w:val="00B06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715">
      <w:bodyDiv w:val="1"/>
      <w:marLeft w:val="0"/>
      <w:marRight w:val="0"/>
      <w:marTop w:val="0"/>
      <w:marBottom w:val="0"/>
      <w:divBdr>
        <w:top w:val="none" w:sz="0" w:space="0" w:color="auto"/>
        <w:left w:val="none" w:sz="0" w:space="0" w:color="auto"/>
        <w:bottom w:val="none" w:sz="0" w:space="0" w:color="auto"/>
        <w:right w:val="none" w:sz="0" w:space="0" w:color="auto"/>
      </w:divBdr>
    </w:div>
    <w:div w:id="767651682">
      <w:bodyDiv w:val="1"/>
      <w:marLeft w:val="0"/>
      <w:marRight w:val="0"/>
      <w:marTop w:val="0"/>
      <w:marBottom w:val="0"/>
      <w:divBdr>
        <w:top w:val="none" w:sz="0" w:space="0" w:color="auto"/>
        <w:left w:val="none" w:sz="0" w:space="0" w:color="auto"/>
        <w:bottom w:val="none" w:sz="0" w:space="0" w:color="auto"/>
        <w:right w:val="none" w:sz="0" w:space="0" w:color="auto"/>
      </w:divBdr>
      <w:divsChild>
        <w:div w:id="5239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5102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Nyx</dc:creator>
  <cp:lastModifiedBy>rectorat</cp:lastModifiedBy>
  <cp:revision>2</cp:revision>
  <dcterms:created xsi:type="dcterms:W3CDTF">2018-04-29T09:07:00Z</dcterms:created>
  <dcterms:modified xsi:type="dcterms:W3CDTF">2018-04-29T09:07:00Z</dcterms:modified>
</cp:coreProperties>
</file>