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A4B" w:rsidRDefault="00334A4B">
      <w:pPr>
        <w:jc w:val="both"/>
        <w:rPr>
          <w:rFonts w:ascii="Arial" w:hAnsi="Arial" w:cs="Arial"/>
          <w:b/>
          <w:sz w:val="28"/>
        </w:rPr>
      </w:pPr>
      <w:r>
        <w:rPr>
          <w:rFonts w:ascii="Arial" w:hAnsi="Arial" w:cs="Arial"/>
          <w:b/>
          <w:sz w:val="28"/>
        </w:rPr>
        <w:t xml:space="preserve">FICHE 1 </w:t>
      </w:r>
    </w:p>
    <w:p w:rsidR="00334A4B" w:rsidRDefault="00334A4B">
      <w:pPr>
        <w:jc w:val="both"/>
        <w:rPr>
          <w:rFonts w:ascii="Arial" w:hAnsi="Arial" w:cs="Arial"/>
          <w:b/>
          <w:sz w:val="28"/>
        </w:rPr>
      </w:pPr>
      <w:r>
        <w:rPr>
          <w:rFonts w:ascii="Arial" w:hAnsi="Arial" w:cs="Arial"/>
          <w:b/>
          <w:sz w:val="28"/>
        </w:rPr>
        <w:t>Fiche à destination des enseignants</w:t>
      </w:r>
    </w:p>
    <w:p w:rsidR="00334A4B" w:rsidRDefault="00334A4B">
      <w:pPr>
        <w:jc w:val="center"/>
        <w:rPr>
          <w:rFonts w:ascii="Arial" w:hAnsi="Arial" w:cs="Arial"/>
          <w:b/>
          <w:sz w:val="28"/>
        </w:rPr>
      </w:pPr>
    </w:p>
    <w:p w:rsidR="00334A4B" w:rsidRDefault="00334A4B">
      <w:pPr>
        <w:jc w:val="center"/>
        <w:rPr>
          <w:rFonts w:ascii="Arial" w:hAnsi="Arial" w:cs="Arial"/>
          <w:b/>
          <w:sz w:val="28"/>
        </w:rPr>
      </w:pPr>
      <w:r>
        <w:rPr>
          <w:rFonts w:ascii="Arial" w:hAnsi="Arial" w:cs="Arial"/>
          <w:b/>
          <w:sz w:val="28"/>
        </w:rPr>
        <w:t>TS 3 </w:t>
      </w:r>
    </w:p>
    <w:p w:rsidR="00334A4B" w:rsidRDefault="00334A4B">
      <w:pPr>
        <w:jc w:val="center"/>
        <w:rPr>
          <w:rFonts w:ascii="Arial" w:hAnsi="Arial" w:cs="Arial"/>
          <w:b/>
          <w:sz w:val="28"/>
        </w:rPr>
      </w:pPr>
      <w:r>
        <w:rPr>
          <w:rFonts w:ascii="Arial" w:hAnsi="Arial" w:cs="Arial"/>
          <w:b/>
          <w:sz w:val="28"/>
        </w:rPr>
        <w:t>Rôle d’un catalyseur</w:t>
      </w:r>
    </w:p>
    <w:p w:rsidR="00334A4B" w:rsidRDefault="00334A4B">
      <w:pPr>
        <w:jc w:val="center"/>
        <w:rPr>
          <w:rFonts w:ascii="Arial" w:hAnsi="Arial" w:cs="Arial"/>
          <w:b/>
          <w:sz w:val="28"/>
        </w:rPr>
      </w:pPr>
    </w:p>
    <w:p w:rsidR="00C9306F" w:rsidRDefault="00C9306F">
      <w:pPr>
        <w:jc w:val="center"/>
        <w:rPr>
          <w:rFonts w:ascii="Arial" w:hAnsi="Arial" w:cs="Arial"/>
          <w:b/>
          <w:sz w:val="28"/>
        </w:rPr>
      </w:pPr>
    </w:p>
    <w:tbl>
      <w:tblPr>
        <w:tblW w:w="0" w:type="auto"/>
        <w:tblInd w:w="-75" w:type="dxa"/>
        <w:tblLayout w:type="fixed"/>
        <w:tblCellMar>
          <w:left w:w="70" w:type="dxa"/>
          <w:right w:w="70" w:type="dxa"/>
        </w:tblCellMar>
        <w:tblLook w:val="0000"/>
      </w:tblPr>
      <w:tblGrid>
        <w:gridCol w:w="2413"/>
        <w:gridCol w:w="4047"/>
        <w:gridCol w:w="3644"/>
      </w:tblGrid>
      <w:tr w:rsidR="00334A4B" w:rsidRPr="001A4AE9" w:rsidTr="001A4AE9">
        <w:trPr>
          <w:trHeight w:val="373"/>
        </w:trPr>
        <w:tc>
          <w:tcPr>
            <w:tcW w:w="2413" w:type="dxa"/>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spacing w:before="120" w:after="120"/>
              <w:jc w:val="center"/>
              <w:rPr>
                <w:b/>
                <w:i/>
                <w:sz w:val="20"/>
              </w:rPr>
            </w:pPr>
            <w:r w:rsidRPr="001A4AE9">
              <w:rPr>
                <w:b/>
                <w:i/>
                <w:sz w:val="22"/>
              </w:rPr>
              <w:t>Type d'activité</w:t>
            </w:r>
          </w:p>
        </w:tc>
        <w:tc>
          <w:tcPr>
            <w:tcW w:w="7691" w:type="dxa"/>
            <w:gridSpan w:val="2"/>
            <w:tcBorders>
              <w:top w:val="single" w:sz="4" w:space="0" w:color="000000"/>
              <w:left w:val="single" w:sz="4" w:space="0" w:color="000000"/>
              <w:bottom w:val="single" w:sz="4" w:space="0" w:color="000000"/>
              <w:right w:val="single" w:sz="4" w:space="0" w:color="000000"/>
            </w:tcBorders>
            <w:shd w:val="clear" w:color="auto" w:fill="auto"/>
          </w:tcPr>
          <w:p w:rsidR="00334A4B" w:rsidRPr="001A4AE9" w:rsidRDefault="00334A4B">
            <w:pPr>
              <w:pStyle w:val="Pieddepage"/>
              <w:snapToGrid w:val="0"/>
              <w:spacing w:before="100"/>
              <w:rPr>
                <w:b/>
                <w:i/>
                <w:sz w:val="22"/>
              </w:rPr>
            </w:pPr>
            <w:r w:rsidRPr="001A4AE9">
              <w:rPr>
                <w:b/>
                <w:i/>
                <w:sz w:val="20"/>
              </w:rPr>
              <w:t>Activité expérimentale évaluée</w:t>
            </w:r>
          </w:p>
        </w:tc>
      </w:tr>
      <w:tr w:rsidR="00334A4B" w:rsidRPr="001A4AE9" w:rsidTr="001A4AE9">
        <w:trPr>
          <w:trHeight w:val="493"/>
        </w:trPr>
        <w:tc>
          <w:tcPr>
            <w:tcW w:w="2413" w:type="dxa"/>
            <w:vMerge w:val="restart"/>
            <w:tcBorders>
              <w:left w:val="single" w:sz="4" w:space="0" w:color="000000"/>
              <w:bottom w:val="single" w:sz="4" w:space="0" w:color="000000"/>
            </w:tcBorders>
            <w:shd w:val="clear" w:color="auto" w:fill="auto"/>
            <w:vAlign w:val="center"/>
          </w:tcPr>
          <w:p w:rsidR="00334A4B" w:rsidRPr="001A4AE9" w:rsidRDefault="00334A4B">
            <w:pPr>
              <w:snapToGrid w:val="0"/>
              <w:spacing w:before="120" w:after="120"/>
              <w:jc w:val="center"/>
              <w:rPr>
                <w:b/>
                <w:i/>
                <w:sz w:val="22"/>
              </w:rPr>
            </w:pPr>
          </w:p>
        </w:tc>
        <w:tc>
          <w:tcPr>
            <w:tcW w:w="4047" w:type="dxa"/>
            <w:tcBorders>
              <w:left w:val="single" w:sz="4" w:space="0" w:color="000000"/>
              <w:bottom w:val="single" w:sz="4" w:space="0" w:color="000000"/>
            </w:tcBorders>
            <w:shd w:val="clear" w:color="auto" w:fill="auto"/>
          </w:tcPr>
          <w:p w:rsidR="00334A4B" w:rsidRPr="001A4AE9" w:rsidRDefault="00334A4B">
            <w:pPr>
              <w:snapToGrid w:val="0"/>
              <w:jc w:val="center"/>
              <w:rPr>
                <w:b/>
              </w:rPr>
            </w:pPr>
          </w:p>
          <w:p w:rsidR="00334A4B" w:rsidRPr="001A4AE9" w:rsidRDefault="00334A4B">
            <w:pPr>
              <w:snapToGrid w:val="0"/>
              <w:jc w:val="center"/>
              <w:rPr>
                <w:b/>
              </w:rPr>
            </w:pPr>
            <w:r w:rsidRPr="001A4AE9">
              <w:rPr>
                <w:b/>
              </w:rPr>
              <w:t>Notions et contenus</w:t>
            </w:r>
          </w:p>
          <w:p w:rsidR="00334A4B" w:rsidRPr="001A4AE9" w:rsidRDefault="00334A4B">
            <w:pPr>
              <w:snapToGrid w:val="0"/>
              <w:jc w:val="center"/>
              <w:rPr>
                <w:b/>
              </w:rPr>
            </w:pPr>
          </w:p>
          <w:p w:rsidR="00334A4B" w:rsidRPr="001A4AE9" w:rsidRDefault="00334A4B">
            <w:pPr>
              <w:snapToGrid w:val="0"/>
            </w:pPr>
            <w:r w:rsidRPr="001A4AE9">
              <w:t>Catalyse homogène, hétérogène et enzymatique.</w:t>
            </w:r>
          </w:p>
          <w:p w:rsidR="00334A4B" w:rsidRPr="001A4AE9" w:rsidRDefault="00334A4B">
            <w:pPr>
              <w:snapToGrid w:val="0"/>
              <w:jc w:val="both"/>
            </w:pPr>
          </w:p>
        </w:tc>
        <w:tc>
          <w:tcPr>
            <w:tcW w:w="3644" w:type="dxa"/>
            <w:tcBorders>
              <w:left w:val="single" w:sz="4" w:space="0" w:color="000000"/>
              <w:bottom w:val="single" w:sz="4" w:space="0" w:color="000000"/>
              <w:right w:val="single" w:sz="4" w:space="0" w:color="000000"/>
            </w:tcBorders>
            <w:shd w:val="clear" w:color="auto" w:fill="auto"/>
          </w:tcPr>
          <w:p w:rsidR="00334A4B" w:rsidRPr="001A4AE9" w:rsidRDefault="00334A4B">
            <w:pPr>
              <w:snapToGrid w:val="0"/>
              <w:jc w:val="both"/>
            </w:pPr>
          </w:p>
          <w:p w:rsidR="00334A4B" w:rsidRPr="001A4AE9" w:rsidRDefault="00334A4B">
            <w:pPr>
              <w:snapToGrid w:val="0"/>
              <w:jc w:val="center"/>
              <w:rPr>
                <w:shd w:val="clear" w:color="auto" w:fill="FFFF00"/>
              </w:rPr>
            </w:pPr>
            <w:r w:rsidRPr="001A4AE9">
              <w:rPr>
                <w:b/>
              </w:rPr>
              <w:t>Compétences  attendues</w:t>
            </w:r>
          </w:p>
          <w:p w:rsidR="00334A4B" w:rsidRPr="001A4AE9" w:rsidRDefault="00334A4B">
            <w:pPr>
              <w:snapToGrid w:val="0"/>
              <w:jc w:val="both"/>
              <w:rPr>
                <w:shd w:val="clear" w:color="auto" w:fill="FFFF00"/>
              </w:rPr>
            </w:pPr>
          </w:p>
          <w:p w:rsidR="00334A4B" w:rsidRPr="001A4AE9" w:rsidRDefault="00334A4B">
            <w:pPr>
              <w:snapToGrid w:val="0"/>
              <w:jc w:val="both"/>
            </w:pPr>
            <w:r w:rsidRPr="001A4AE9">
              <w:t>Mettre en œuvre une démarche expérimentale pour mettre en évidence le rôle d’un catalyseur.</w:t>
            </w:r>
          </w:p>
          <w:p w:rsidR="00334A4B" w:rsidRPr="001A4AE9" w:rsidRDefault="00334A4B">
            <w:pPr>
              <w:snapToGrid w:val="0"/>
              <w:jc w:val="both"/>
            </w:pPr>
          </w:p>
        </w:tc>
      </w:tr>
      <w:tr w:rsidR="00334A4B" w:rsidRPr="001A4AE9" w:rsidTr="001A4AE9">
        <w:trPr>
          <w:trHeight w:val="493"/>
        </w:trPr>
        <w:tc>
          <w:tcPr>
            <w:tcW w:w="2413" w:type="dxa"/>
            <w:vMerge/>
            <w:tcBorders>
              <w:left w:val="single" w:sz="4" w:space="0" w:color="000000"/>
              <w:bottom w:val="single" w:sz="4" w:space="0" w:color="000000"/>
            </w:tcBorders>
            <w:shd w:val="clear" w:color="auto" w:fill="auto"/>
            <w:vAlign w:val="center"/>
          </w:tcPr>
          <w:p w:rsidR="00334A4B" w:rsidRPr="001A4AE9" w:rsidRDefault="00334A4B">
            <w:pPr>
              <w:snapToGrid w:val="0"/>
              <w:spacing w:before="120" w:after="120"/>
              <w:jc w:val="center"/>
              <w:rPr>
                <w:b/>
                <w:i/>
                <w:sz w:val="22"/>
              </w:rPr>
            </w:pPr>
          </w:p>
        </w:tc>
        <w:tc>
          <w:tcPr>
            <w:tcW w:w="7691" w:type="dxa"/>
            <w:gridSpan w:val="2"/>
            <w:tcBorders>
              <w:left w:val="single" w:sz="4" w:space="0" w:color="000000"/>
              <w:bottom w:val="single" w:sz="4" w:space="0" w:color="000000"/>
              <w:right w:val="single" w:sz="4" w:space="0" w:color="000000"/>
            </w:tcBorders>
            <w:shd w:val="clear" w:color="auto" w:fill="auto"/>
          </w:tcPr>
          <w:p w:rsidR="00334A4B" w:rsidRPr="001A4AE9" w:rsidRDefault="00334A4B">
            <w:pPr>
              <w:snapToGrid w:val="0"/>
              <w:jc w:val="center"/>
            </w:pPr>
          </w:p>
          <w:p w:rsidR="00334A4B" w:rsidRPr="001A4AE9" w:rsidRDefault="00334A4B">
            <w:pPr>
              <w:snapToGrid w:val="0"/>
              <w:jc w:val="center"/>
            </w:pPr>
            <w:r w:rsidRPr="001A4AE9">
              <w:rPr>
                <w:b/>
              </w:rPr>
              <w:t>Compétences expérimentales évaluées</w:t>
            </w:r>
          </w:p>
          <w:p w:rsidR="00334A4B" w:rsidRPr="001A4AE9" w:rsidRDefault="00334A4B">
            <w:pPr>
              <w:snapToGrid w:val="0"/>
            </w:pPr>
          </w:p>
          <w:p w:rsidR="00334A4B" w:rsidRPr="001A4AE9" w:rsidRDefault="00334A4B">
            <w:pPr>
              <w:numPr>
                <w:ilvl w:val="0"/>
                <w:numId w:val="7"/>
              </w:numPr>
              <w:snapToGrid w:val="0"/>
            </w:pPr>
            <w:r w:rsidRPr="001A4AE9">
              <w:t xml:space="preserve">Analyser </w:t>
            </w:r>
          </w:p>
          <w:p w:rsidR="00334A4B" w:rsidRPr="001A4AE9" w:rsidRDefault="00334A4B">
            <w:pPr>
              <w:numPr>
                <w:ilvl w:val="0"/>
                <w:numId w:val="7"/>
              </w:numPr>
              <w:snapToGrid w:val="0"/>
            </w:pPr>
            <w:r w:rsidRPr="001A4AE9">
              <w:t xml:space="preserve">Réaliser </w:t>
            </w:r>
          </w:p>
          <w:p w:rsidR="00334A4B" w:rsidRPr="001A4AE9" w:rsidRDefault="00334A4B">
            <w:pPr>
              <w:numPr>
                <w:ilvl w:val="0"/>
                <w:numId w:val="7"/>
              </w:numPr>
              <w:snapToGrid w:val="0"/>
            </w:pPr>
            <w:r w:rsidRPr="001A4AE9">
              <w:t xml:space="preserve">Valider </w:t>
            </w:r>
          </w:p>
          <w:p w:rsidR="00334A4B" w:rsidRPr="001A4AE9" w:rsidRDefault="00334A4B">
            <w:pPr>
              <w:snapToGrid w:val="0"/>
            </w:pPr>
          </w:p>
          <w:p w:rsidR="00334A4B" w:rsidRPr="001A4AE9" w:rsidRDefault="00334A4B">
            <w:pPr>
              <w:snapToGrid w:val="0"/>
              <w:jc w:val="center"/>
              <w:rPr>
                <w:b/>
              </w:rPr>
            </w:pPr>
          </w:p>
        </w:tc>
      </w:tr>
      <w:tr w:rsidR="00334A4B" w:rsidRPr="001A4AE9" w:rsidTr="001A4AE9">
        <w:trPr>
          <w:trHeight w:val="373"/>
        </w:trPr>
        <w:tc>
          <w:tcPr>
            <w:tcW w:w="2413" w:type="dxa"/>
            <w:tcBorders>
              <w:top w:val="single" w:sz="4" w:space="0" w:color="000000"/>
              <w:left w:val="single" w:sz="4" w:space="0" w:color="000000"/>
              <w:bottom w:val="single" w:sz="4" w:space="0" w:color="000000"/>
            </w:tcBorders>
            <w:shd w:val="clear" w:color="auto" w:fill="auto"/>
          </w:tcPr>
          <w:p w:rsidR="00334A4B" w:rsidRPr="001A4AE9" w:rsidRDefault="00334A4B">
            <w:pPr>
              <w:snapToGrid w:val="0"/>
              <w:spacing w:before="120" w:after="120"/>
            </w:pPr>
            <w:r w:rsidRPr="001A4AE9">
              <w:rPr>
                <w:b/>
                <w:i/>
                <w:sz w:val="22"/>
              </w:rPr>
              <w:t>Commentaires sur l’exercice proposé</w:t>
            </w:r>
          </w:p>
        </w:tc>
        <w:tc>
          <w:tcPr>
            <w:tcW w:w="7691" w:type="dxa"/>
            <w:gridSpan w:val="2"/>
            <w:tcBorders>
              <w:top w:val="single" w:sz="4" w:space="0" w:color="000000"/>
              <w:left w:val="single" w:sz="4" w:space="0" w:color="000000"/>
              <w:bottom w:val="single" w:sz="4" w:space="0" w:color="000000"/>
              <w:right w:val="single" w:sz="4" w:space="0" w:color="000000"/>
            </w:tcBorders>
            <w:shd w:val="clear" w:color="auto" w:fill="auto"/>
          </w:tcPr>
          <w:p w:rsidR="00334A4B" w:rsidRPr="001A4AE9" w:rsidRDefault="00334A4B">
            <w:pPr>
              <w:pStyle w:val="Retraitcorpsdetexte"/>
              <w:tabs>
                <w:tab w:val="left" w:pos="-1985"/>
                <w:tab w:val="left" w:pos="1157"/>
              </w:tabs>
              <w:snapToGrid w:val="0"/>
              <w:rPr>
                <w:b/>
              </w:rPr>
            </w:pPr>
            <w:r w:rsidRPr="001A4AE9">
              <w:t>Cette activité illustre le thème</w:t>
            </w:r>
          </w:p>
          <w:p w:rsidR="00334A4B" w:rsidRPr="001A4AE9" w:rsidRDefault="00334A4B">
            <w:pPr>
              <w:pStyle w:val="Retraitcorpsdetexte"/>
              <w:tabs>
                <w:tab w:val="left" w:pos="-1985"/>
                <w:tab w:val="left" w:pos="1157"/>
              </w:tabs>
              <w:jc w:val="center"/>
              <w:rPr>
                <w:b/>
              </w:rPr>
            </w:pPr>
            <w:r w:rsidRPr="001A4AE9">
              <w:rPr>
                <w:b/>
              </w:rPr>
              <w:t>« COMPRENDRE »</w:t>
            </w:r>
          </w:p>
          <w:p w:rsidR="00334A4B" w:rsidRPr="001A4AE9" w:rsidRDefault="00334A4B">
            <w:pPr>
              <w:pStyle w:val="Retraitcorpsdetexte"/>
              <w:tabs>
                <w:tab w:val="left" w:pos="-1985"/>
                <w:tab w:val="left" w:pos="1157"/>
              </w:tabs>
              <w:jc w:val="center"/>
            </w:pPr>
            <w:r w:rsidRPr="001A4AE9">
              <w:rPr>
                <w:b/>
              </w:rPr>
              <w:t>Temps, mouvement et évolution</w:t>
            </w:r>
          </w:p>
          <w:p w:rsidR="00334A4B" w:rsidRPr="001A4AE9" w:rsidRDefault="00334A4B">
            <w:pPr>
              <w:pStyle w:val="Retraitcorpsdetexte"/>
              <w:tabs>
                <w:tab w:val="left" w:pos="-1985"/>
                <w:tab w:val="left" w:pos="1157"/>
              </w:tabs>
              <w:rPr>
                <w:b/>
              </w:rPr>
            </w:pPr>
            <w:r w:rsidRPr="001A4AE9">
              <w:t xml:space="preserve">et le sous thème </w:t>
            </w:r>
          </w:p>
          <w:p w:rsidR="00334A4B" w:rsidRPr="001A4AE9" w:rsidRDefault="00334A4B">
            <w:pPr>
              <w:pStyle w:val="Retraitcorpsdetexte"/>
              <w:tabs>
                <w:tab w:val="left" w:pos="-1985"/>
                <w:tab w:val="left" w:pos="1157"/>
              </w:tabs>
              <w:jc w:val="center"/>
            </w:pPr>
            <w:r w:rsidRPr="001A4AE9">
              <w:rPr>
                <w:b/>
              </w:rPr>
              <w:t>Temps et évolution chimique : cinétique et catalyse</w:t>
            </w:r>
          </w:p>
          <w:p w:rsidR="00334A4B" w:rsidRPr="001A4AE9" w:rsidRDefault="00334A4B">
            <w:pPr>
              <w:pStyle w:val="Retraitcorpsdetexte"/>
              <w:tabs>
                <w:tab w:val="left" w:pos="-1985"/>
                <w:tab w:val="left" w:pos="1157"/>
              </w:tabs>
              <w:snapToGrid w:val="0"/>
              <w:rPr>
                <w:b/>
                <w:i/>
                <w:sz w:val="22"/>
              </w:rPr>
            </w:pPr>
            <w:r w:rsidRPr="001A4AE9">
              <w:t>en classe de terminale S.</w:t>
            </w:r>
          </w:p>
        </w:tc>
      </w:tr>
      <w:tr w:rsidR="00334A4B" w:rsidRPr="001A4AE9" w:rsidTr="001A4AE9">
        <w:trPr>
          <w:trHeight w:val="373"/>
        </w:trPr>
        <w:tc>
          <w:tcPr>
            <w:tcW w:w="2413" w:type="dxa"/>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spacing w:before="120" w:after="120"/>
              <w:jc w:val="center"/>
            </w:pPr>
            <w:r w:rsidRPr="001A4AE9">
              <w:rPr>
                <w:b/>
                <w:i/>
                <w:sz w:val="22"/>
              </w:rPr>
              <w:t xml:space="preserve">Conditions de mise en œuvre </w:t>
            </w:r>
          </w:p>
        </w:tc>
        <w:tc>
          <w:tcPr>
            <w:tcW w:w="7691" w:type="dxa"/>
            <w:gridSpan w:val="2"/>
            <w:tcBorders>
              <w:top w:val="single" w:sz="4" w:space="0" w:color="000000"/>
              <w:left w:val="single" w:sz="4" w:space="0" w:color="000000"/>
              <w:bottom w:val="single" w:sz="4" w:space="0" w:color="000000"/>
              <w:right w:val="single" w:sz="4" w:space="0" w:color="000000"/>
            </w:tcBorders>
            <w:shd w:val="clear" w:color="auto" w:fill="auto"/>
          </w:tcPr>
          <w:p w:rsidR="00334A4B" w:rsidRPr="001A4AE9" w:rsidRDefault="00334A4B">
            <w:pPr>
              <w:pStyle w:val="Pieddepage"/>
              <w:snapToGrid w:val="0"/>
            </w:pPr>
          </w:p>
          <w:p w:rsidR="00334A4B" w:rsidRPr="001A4AE9" w:rsidRDefault="00334A4B">
            <w:pPr>
              <w:pStyle w:val="Pieddepage"/>
              <w:snapToGrid w:val="0"/>
            </w:pPr>
            <w:r w:rsidRPr="001A4AE9">
              <w:t>Durée : 1h</w:t>
            </w:r>
          </w:p>
          <w:p w:rsidR="00334A4B" w:rsidRPr="001A4AE9" w:rsidRDefault="00334A4B">
            <w:pPr>
              <w:pStyle w:val="Pieddepage"/>
              <w:snapToGrid w:val="0"/>
            </w:pPr>
          </w:p>
        </w:tc>
      </w:tr>
      <w:tr w:rsidR="00334A4B" w:rsidRPr="001A4AE9" w:rsidTr="001A4AE9">
        <w:trPr>
          <w:trHeight w:val="373"/>
        </w:trPr>
        <w:tc>
          <w:tcPr>
            <w:tcW w:w="2413" w:type="dxa"/>
            <w:tcBorders>
              <w:left w:val="single" w:sz="4" w:space="0" w:color="000000"/>
              <w:bottom w:val="single" w:sz="4" w:space="0" w:color="000000"/>
            </w:tcBorders>
            <w:shd w:val="clear" w:color="auto" w:fill="auto"/>
            <w:vAlign w:val="center"/>
          </w:tcPr>
          <w:p w:rsidR="00334A4B" w:rsidRPr="001A4AE9" w:rsidRDefault="00334A4B">
            <w:pPr>
              <w:snapToGrid w:val="0"/>
              <w:spacing w:before="120" w:after="120"/>
              <w:jc w:val="center"/>
              <w:rPr>
                <w:rFonts w:eastAsia="Arial"/>
              </w:rPr>
            </w:pPr>
            <w:r w:rsidRPr="001A4AE9">
              <w:rPr>
                <w:b/>
                <w:i/>
                <w:sz w:val="22"/>
              </w:rPr>
              <w:t>Pré requis</w:t>
            </w:r>
          </w:p>
        </w:tc>
        <w:tc>
          <w:tcPr>
            <w:tcW w:w="7691" w:type="dxa"/>
            <w:gridSpan w:val="2"/>
            <w:tcBorders>
              <w:left w:val="single" w:sz="4" w:space="0" w:color="000000"/>
              <w:bottom w:val="single" w:sz="4" w:space="0" w:color="000000"/>
              <w:right w:val="single" w:sz="4" w:space="0" w:color="000000"/>
            </w:tcBorders>
            <w:shd w:val="clear" w:color="auto" w:fill="auto"/>
          </w:tcPr>
          <w:p w:rsidR="00334A4B" w:rsidRPr="001A4AE9" w:rsidRDefault="00334A4B">
            <w:pPr>
              <w:snapToGrid w:val="0"/>
            </w:pPr>
            <w:r w:rsidRPr="001A4AE9">
              <w:rPr>
                <w:rFonts w:eastAsia="Arial"/>
              </w:rPr>
              <w:t xml:space="preserve"> </w:t>
            </w:r>
          </w:p>
          <w:p w:rsidR="00334A4B" w:rsidRPr="001A4AE9" w:rsidRDefault="00C9306F">
            <w:pPr>
              <w:snapToGrid w:val="0"/>
            </w:pPr>
            <w:r>
              <w:t>Avoir traité la partie du cours sur « Temps et évolution chimique »</w:t>
            </w:r>
            <w:r w:rsidR="001A4AE9">
              <w:t>.</w:t>
            </w:r>
          </w:p>
          <w:p w:rsidR="00334A4B" w:rsidRPr="001A4AE9" w:rsidRDefault="00693510">
            <w:pPr>
              <w:snapToGrid w:val="0"/>
              <w:rPr>
                <w:sz w:val="20"/>
              </w:rPr>
            </w:pPr>
            <w:r>
              <w:t>Avoir pratiqué un</w:t>
            </w:r>
            <w:r w:rsidR="00334A4B" w:rsidRPr="001A4AE9">
              <w:t xml:space="preserve"> titrage colorimétrique.</w:t>
            </w:r>
          </w:p>
          <w:p w:rsidR="00334A4B" w:rsidRPr="001A4AE9" w:rsidRDefault="00334A4B">
            <w:pPr>
              <w:pStyle w:val="Pieddepage"/>
              <w:snapToGrid w:val="0"/>
              <w:rPr>
                <w:sz w:val="20"/>
              </w:rPr>
            </w:pPr>
          </w:p>
        </w:tc>
      </w:tr>
      <w:tr w:rsidR="00334A4B" w:rsidRPr="001A4AE9" w:rsidTr="001A4AE9">
        <w:trPr>
          <w:trHeight w:val="253"/>
        </w:trPr>
        <w:tc>
          <w:tcPr>
            <w:tcW w:w="2413" w:type="dxa"/>
            <w:tcBorders>
              <w:left w:val="single" w:sz="4" w:space="0" w:color="000000"/>
              <w:bottom w:val="single" w:sz="4" w:space="0" w:color="000000"/>
            </w:tcBorders>
            <w:shd w:val="clear" w:color="auto" w:fill="auto"/>
            <w:vAlign w:val="center"/>
          </w:tcPr>
          <w:p w:rsidR="00334A4B" w:rsidRPr="001A4AE9" w:rsidRDefault="00334A4B">
            <w:pPr>
              <w:pStyle w:val="Titre1"/>
              <w:snapToGrid w:val="0"/>
              <w:jc w:val="center"/>
              <w:rPr>
                <w:i/>
                <w:sz w:val="22"/>
              </w:rPr>
            </w:pPr>
            <w:r w:rsidRPr="001A4AE9">
              <w:rPr>
                <w:i/>
                <w:sz w:val="22"/>
              </w:rPr>
              <w:t>Remarques</w:t>
            </w:r>
          </w:p>
          <w:p w:rsidR="00334A4B" w:rsidRPr="001A4AE9" w:rsidRDefault="00334A4B">
            <w:pPr>
              <w:pStyle w:val="Titre1"/>
              <w:snapToGrid w:val="0"/>
              <w:rPr>
                <w:i/>
                <w:sz w:val="22"/>
              </w:rPr>
            </w:pPr>
          </w:p>
        </w:tc>
        <w:tc>
          <w:tcPr>
            <w:tcW w:w="7691" w:type="dxa"/>
            <w:gridSpan w:val="2"/>
            <w:tcBorders>
              <w:left w:val="single" w:sz="4" w:space="0" w:color="000000"/>
              <w:bottom w:val="single" w:sz="4" w:space="0" w:color="000000"/>
              <w:right w:val="single" w:sz="4" w:space="0" w:color="000000"/>
            </w:tcBorders>
            <w:shd w:val="clear" w:color="auto" w:fill="auto"/>
          </w:tcPr>
          <w:p w:rsidR="00334A4B" w:rsidRPr="001A4AE9" w:rsidRDefault="00334A4B">
            <w:pPr>
              <w:snapToGrid w:val="0"/>
              <w:jc w:val="both"/>
            </w:pPr>
          </w:p>
          <w:p w:rsidR="00334A4B" w:rsidRPr="001A4AE9" w:rsidRDefault="00334A4B">
            <w:pPr>
              <w:jc w:val="both"/>
            </w:pPr>
            <w:r w:rsidRPr="001A4AE9">
              <w:t>Pour cette activité</w:t>
            </w:r>
            <w:r w:rsidR="001A4AE9">
              <w:t>,</w:t>
            </w:r>
            <w:r w:rsidRPr="001A4AE9">
              <w:t xml:space="preserve"> il faut préparer un mélange équimolaire d’acide éthanoïque et d’alcool isoamylique qui doit être maintenu dans un bain de glace. </w:t>
            </w:r>
          </w:p>
          <w:p w:rsidR="00334A4B" w:rsidRPr="001A4AE9" w:rsidRDefault="00334A4B">
            <w:pPr>
              <w:jc w:val="both"/>
            </w:pPr>
            <w:r w:rsidRPr="001A4AE9">
              <w:t>Pour un groupe de 16 élève</w:t>
            </w:r>
            <w:r w:rsidR="001A4AE9">
              <w:t>s évalués, il faut mélanger 110 mL d’alcool isoamylique et 58 </w:t>
            </w:r>
            <w:r w:rsidRPr="001A4AE9">
              <w:t>mL d’acide éthanoïque puis préparer 16 tubes à essais en les remplissant entre le tiers et la moitié, suivant la contenance du tube. Les 16 tubes, dans leur bain de glace, seront placés en attente sous la hotte.</w:t>
            </w:r>
          </w:p>
          <w:p w:rsidR="00334A4B" w:rsidRPr="001A4AE9" w:rsidRDefault="00334A4B">
            <w:pPr>
              <w:snapToGrid w:val="0"/>
              <w:jc w:val="both"/>
            </w:pPr>
          </w:p>
        </w:tc>
      </w:tr>
    </w:tbl>
    <w:p w:rsidR="00F1380F" w:rsidRPr="00F1380F" w:rsidRDefault="00334A4B">
      <w:pPr>
        <w:pageBreakBefore/>
      </w:pPr>
      <w:r w:rsidRPr="001A4AE9">
        <w:rPr>
          <w:rFonts w:ascii="Arial" w:hAnsi="Arial" w:cs="Arial"/>
          <w:b/>
        </w:rPr>
        <w:lastRenderedPageBreak/>
        <w:t xml:space="preserve">FICHE 2 : </w:t>
      </w:r>
      <w:r w:rsidRPr="001A4AE9">
        <w:rPr>
          <w:rFonts w:ascii="Arial" w:hAnsi="Arial" w:cs="Arial"/>
          <w:b/>
          <w:color w:val="000000"/>
        </w:rPr>
        <w:t>Texte à distribuer aux élèves</w:t>
      </w:r>
    </w:p>
    <w:p w:rsidR="00F1380F" w:rsidRDefault="00F1380F" w:rsidP="00886034">
      <w:pPr>
        <w:jc w:val="center"/>
        <w:rPr>
          <w:rFonts w:ascii="Arial" w:hAnsi="Arial" w:cs="Arial"/>
          <w:b/>
          <w:sz w:val="28"/>
        </w:rPr>
      </w:pPr>
    </w:p>
    <w:p w:rsidR="00886034" w:rsidRDefault="00886034" w:rsidP="00886034">
      <w:pPr>
        <w:jc w:val="center"/>
        <w:rPr>
          <w:rFonts w:ascii="Arial" w:hAnsi="Arial" w:cs="Arial"/>
          <w:b/>
          <w:sz w:val="28"/>
        </w:rPr>
      </w:pPr>
      <w:r>
        <w:rPr>
          <w:rFonts w:ascii="Arial" w:hAnsi="Arial" w:cs="Arial"/>
          <w:b/>
          <w:sz w:val="28"/>
        </w:rPr>
        <w:t>TS 3 </w:t>
      </w:r>
    </w:p>
    <w:p w:rsidR="00886034" w:rsidRDefault="00886034" w:rsidP="00886034">
      <w:pPr>
        <w:jc w:val="center"/>
        <w:rPr>
          <w:rFonts w:ascii="Arial" w:hAnsi="Arial" w:cs="Arial"/>
          <w:b/>
          <w:sz w:val="28"/>
        </w:rPr>
      </w:pPr>
      <w:r>
        <w:rPr>
          <w:rFonts w:ascii="Arial" w:hAnsi="Arial" w:cs="Arial"/>
          <w:b/>
          <w:sz w:val="28"/>
        </w:rPr>
        <w:t>Rôle d’un catalyseur</w:t>
      </w:r>
    </w:p>
    <w:p w:rsidR="00F1380F" w:rsidRDefault="00F1380F" w:rsidP="00F1380F">
      <w:pPr>
        <w:pStyle w:val="Titre10"/>
        <w:spacing w:line="276" w:lineRule="auto"/>
        <w:jc w:val="both"/>
        <w:rPr>
          <w:b w:val="0"/>
          <w:i/>
          <w:sz w:val="22"/>
          <w:szCs w:val="22"/>
        </w:rPr>
      </w:pP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sz w:val="22"/>
          <w:szCs w:val="22"/>
        </w:rPr>
      </w:pPr>
      <w:r w:rsidRPr="001A4AE9">
        <w:rPr>
          <w:b w:val="0"/>
          <w:i/>
          <w:sz w:val="22"/>
          <w:szCs w:val="22"/>
        </w:rPr>
        <w:t>Effectuant un stage dans un laboratoire de chimie, on vous demande, dans le cadre de la fabrication d’un sirop pour enfant, de synthétiser une molécule responsable de l’arôme de banane. Après une recherche internet sur les molécules aromatisantes, vous décidez de synthétiser un ester, l’acétate d’isoamyle, en faisant réagir l’alcool isoamylique avec de l’acide éthanoïque. L’équation chimique de cette réaction est la suivante :</w:t>
      </w:r>
    </w:p>
    <w:p w:rsidR="00334A4B"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hAnsi="Arial" w:cs="Arial"/>
          <w:b w:val="0"/>
          <w:i/>
          <w:sz w:val="24"/>
        </w:rPr>
      </w:pPr>
      <w:r>
        <w:rPr>
          <w:rFonts w:ascii="Arial" w:hAnsi="Arial" w:cs="Arial"/>
          <w:b w:val="0"/>
          <w:i/>
          <w:noProof/>
          <w:sz w:val="24"/>
          <w:lang w:eastAsia="fr-FR"/>
        </w:rPr>
        <w:drawing>
          <wp:inline distT="0" distB="0" distL="0" distR="0">
            <wp:extent cx="6486525" cy="1209675"/>
            <wp:effectExtent l="19050" t="0" r="9525"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86525" cy="1209675"/>
                    </a:xfrm>
                    <a:prstGeom prst="rect">
                      <a:avLst/>
                    </a:prstGeom>
                    <a:noFill/>
                    <a:ln w="9525">
                      <a:noFill/>
                      <a:miter lim="800000"/>
                      <a:headEnd/>
                      <a:tailEnd/>
                    </a:ln>
                  </pic:spPr>
                </pic:pic>
              </a:graphicData>
            </a:graphic>
          </wp:inline>
        </w:drawing>
      </w:r>
    </w:p>
    <w:p w:rsidR="00334A4B" w:rsidRPr="001A4AE9" w:rsidRDefault="001A4AE9"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r>
        <w:rPr>
          <w:b w:val="0"/>
          <w:i/>
          <w:sz w:val="22"/>
          <w:szCs w:val="22"/>
        </w:rPr>
        <w:t>Dans l</w:t>
      </w:r>
      <w:r w:rsidR="00334A4B" w:rsidRPr="001A4AE9">
        <w:rPr>
          <w:b w:val="0"/>
          <w:i/>
          <w:sz w:val="22"/>
          <w:szCs w:val="22"/>
        </w:rPr>
        <w:t xml:space="preserve">e protocole, il est précisé que la réaction s’effectue à 80°C en moins d’une demi-heure avec un mélange équimolaire de réactifs et en présence d’acide sulfurique. Vous vous posez alors des questions sur le rôle de l’acide sulfurique qui n’apparaît pas dans l’équation chimique. </w:t>
      </w: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r w:rsidRPr="001A4AE9">
        <w:rPr>
          <w:b w:val="0"/>
          <w:i/>
          <w:sz w:val="22"/>
          <w:szCs w:val="22"/>
        </w:rPr>
        <w:t>Vous en discutez avec votre tuteur qui vous déclare :</w:t>
      </w: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i/>
          <w:sz w:val="22"/>
          <w:szCs w:val="22"/>
        </w:rPr>
      </w:pPr>
      <w:r w:rsidRPr="001A4AE9">
        <w:rPr>
          <w:i/>
          <w:sz w:val="22"/>
          <w:szCs w:val="22"/>
        </w:rPr>
        <w:t xml:space="preserve">« Il s’agit d’un catalyseur : il accélère une réaction sans en modifier l’état final. Comme il se retrouve intact à la fin de la transformation, il est employé en faible quantité. Tu peux vérifier que ta synthèse est bien accélérée en présence d’acide sulfurique en étudiant 2,0 mL d’un mélange équimolaire d’alcool isoamylique et d’acide éthanoïque. Plusieurs tubes à essais, contenant chacun ce mélange que je viens de préparer sont placés dans un bain de glace sous la hotte. </w:t>
      </w: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i/>
          <w:sz w:val="22"/>
          <w:szCs w:val="22"/>
        </w:rPr>
      </w:pP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i/>
          <w:sz w:val="22"/>
          <w:szCs w:val="22"/>
        </w:rPr>
      </w:pPr>
      <w:r w:rsidRPr="001A4AE9">
        <w:rPr>
          <w:rFonts w:eastAsia="Arial"/>
          <w:i/>
          <w:sz w:val="22"/>
          <w:szCs w:val="22"/>
        </w:rPr>
        <w:t xml:space="preserve">     </w:t>
      </w:r>
      <w:r w:rsidRPr="001A4AE9">
        <w:rPr>
          <w:i/>
          <w:sz w:val="22"/>
          <w:szCs w:val="22"/>
        </w:rPr>
        <w:t>Pour que cela ne te prenne pas trop de temps, tu peux eff</w:t>
      </w:r>
      <w:r w:rsidR="001A4AE9" w:rsidRPr="001A4AE9">
        <w:rPr>
          <w:i/>
          <w:sz w:val="22"/>
          <w:szCs w:val="22"/>
        </w:rPr>
        <w:t xml:space="preserve">ectuer la synthèse pendant </w:t>
      </w:r>
      <w:r w:rsidRPr="001A4AE9">
        <w:rPr>
          <w:i/>
          <w:sz w:val="22"/>
          <w:szCs w:val="22"/>
        </w:rPr>
        <w:t>12,0 min de réaction puis titrer les acides présents dans ton mélange réactionnel avec les ions hydroxyde apportés par la solution d’hydroxyde de sodium de concentration C</w:t>
      </w:r>
      <w:r w:rsidRPr="001A4AE9">
        <w:rPr>
          <w:i/>
          <w:sz w:val="22"/>
          <w:szCs w:val="22"/>
          <w:vertAlign w:val="subscript"/>
        </w:rPr>
        <w:t>b</w:t>
      </w:r>
      <w:r w:rsidRPr="001A4AE9">
        <w:rPr>
          <w:i/>
          <w:sz w:val="22"/>
          <w:szCs w:val="22"/>
        </w:rPr>
        <w:t xml:space="preserve"> = 1,00 mol.L</w:t>
      </w:r>
      <w:r w:rsidRPr="001A4AE9">
        <w:rPr>
          <w:i/>
          <w:sz w:val="22"/>
          <w:szCs w:val="22"/>
          <w:vertAlign w:val="superscript"/>
        </w:rPr>
        <w:t>-1</w:t>
      </w:r>
      <w:r w:rsidRPr="001A4AE9">
        <w:rPr>
          <w:i/>
          <w:sz w:val="22"/>
          <w:szCs w:val="22"/>
        </w:rPr>
        <w:t>.</w:t>
      </w:r>
      <w:r w:rsidR="001A4AE9" w:rsidRPr="001A4AE9">
        <w:rPr>
          <w:i/>
          <w:sz w:val="22"/>
          <w:szCs w:val="22"/>
        </w:rPr>
        <w:t xml:space="preserve"> </w:t>
      </w:r>
      <w:r w:rsidRPr="001A4AE9">
        <w:rPr>
          <w:i/>
          <w:sz w:val="22"/>
          <w:szCs w:val="22"/>
        </w:rPr>
        <w:t>Comme cela tu pourras me préciser si la réaction est bi</w:t>
      </w:r>
      <w:r w:rsidR="001A4AE9" w:rsidRPr="001A4AE9">
        <w:rPr>
          <w:i/>
          <w:sz w:val="22"/>
          <w:szCs w:val="22"/>
        </w:rPr>
        <w:t xml:space="preserve">en terminée au bout de </w:t>
      </w:r>
      <w:r w:rsidRPr="001A4AE9">
        <w:rPr>
          <w:i/>
          <w:sz w:val="22"/>
          <w:szCs w:val="22"/>
        </w:rPr>
        <w:t>12 minutes car, si tel est le cas, tu dois obtenir un volume équivalent de 4,0 mL. »</w:t>
      </w:r>
    </w:p>
    <w:p w:rsidR="00334A4B" w:rsidRPr="001A4AE9" w:rsidRDefault="00334A4B"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1A4AE9"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r>
        <w:rPr>
          <w:b w:val="0"/>
          <w:i/>
          <w:sz w:val="22"/>
          <w:szCs w:val="22"/>
        </w:rPr>
        <w:t>Votre tuteur vous</w:t>
      </w:r>
      <w:r w:rsidR="00334A4B" w:rsidRPr="001A4AE9">
        <w:rPr>
          <w:b w:val="0"/>
          <w:i/>
          <w:sz w:val="22"/>
          <w:szCs w:val="22"/>
        </w:rPr>
        <w:t xml:space="preserve"> donne la fiche signalétique de toutes les espèces chimiques organiques mis en jeu.</w:t>
      </w: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r>
        <w:rPr>
          <w:b w:val="0"/>
          <w:i/>
          <w:noProof/>
          <w:sz w:val="22"/>
          <w:szCs w:val="22"/>
          <w:lang w:eastAsia="fr-FR"/>
        </w:rPr>
        <w:drawing>
          <wp:anchor distT="0" distB="0" distL="114300" distR="114300" simplePos="0" relativeHeight="251661312" behindDoc="0" locked="0" layoutInCell="1" allowOverlap="1">
            <wp:simplePos x="0" y="0"/>
            <wp:positionH relativeFrom="column">
              <wp:posOffset>564515</wp:posOffset>
            </wp:positionH>
            <wp:positionV relativeFrom="paragraph">
              <wp:posOffset>140335</wp:posOffset>
            </wp:positionV>
            <wp:extent cx="5362575" cy="214312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62575" cy="2143125"/>
                    </a:xfrm>
                    <a:prstGeom prst="rect">
                      <a:avLst/>
                    </a:prstGeom>
                    <a:solidFill>
                      <a:srgbClr val="FFFFFF"/>
                    </a:solidFill>
                    <a:ln w="9525">
                      <a:noFill/>
                      <a:miter lim="800000"/>
                      <a:headEnd/>
                      <a:tailEnd/>
                    </a:ln>
                  </pic:spPr>
                </pic:pic>
              </a:graphicData>
            </a:graphic>
          </wp:anchor>
        </w:drawing>
      </w: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Pr="00F1380F" w:rsidRDefault="00F1380F" w:rsidP="00F1380F">
      <w:pPr>
        <w:pStyle w:val="Titre10"/>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jc w:val="both"/>
        <w:rPr>
          <w:b w:val="0"/>
          <w:i/>
          <w:sz w:val="22"/>
          <w:szCs w:val="22"/>
        </w:rPr>
      </w:pPr>
    </w:p>
    <w:p w:rsidR="00F1380F" w:rsidRDefault="00F1380F" w:rsidP="00F1380F">
      <w:pPr>
        <w:pBdr>
          <w:top w:val="single" w:sz="4" w:space="1" w:color="auto"/>
          <w:left w:val="single" w:sz="4" w:space="4" w:color="auto"/>
          <w:bottom w:val="single" w:sz="4" w:space="1" w:color="auto"/>
          <w:right w:val="single" w:sz="4" w:space="4" w:color="auto"/>
        </w:pBdr>
        <w:shd w:val="clear" w:color="auto" w:fill="A6A6A6" w:themeFill="background1" w:themeFillShade="A6"/>
      </w:pPr>
    </w:p>
    <w:p w:rsidR="00F1380F" w:rsidRDefault="00F1380F" w:rsidP="00F1380F">
      <w:pPr>
        <w:jc w:val="center"/>
      </w:pPr>
    </w:p>
    <w:p w:rsidR="00F1380F" w:rsidRDefault="00F1380F" w:rsidP="00F1380F">
      <w:pPr>
        <w:jc w:val="center"/>
      </w:pPr>
    </w:p>
    <w:p w:rsidR="00F1380F" w:rsidRDefault="00F1380F" w:rsidP="00F1380F">
      <w:pPr>
        <w:jc w:val="center"/>
      </w:pPr>
    </w:p>
    <w:p w:rsidR="00F1380F" w:rsidRDefault="00F1380F" w:rsidP="00F1380F">
      <w:pPr>
        <w:jc w:val="center"/>
      </w:pPr>
    </w:p>
    <w:p w:rsidR="00F1380F" w:rsidRDefault="00F1380F" w:rsidP="00F1380F">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p>
    <w:p w:rsidR="00334A4B" w:rsidRDefault="001B0F6B" w:rsidP="00F1380F">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i/>
        </w:rPr>
      </w:pPr>
      <w:r>
        <w:rPr>
          <w:rFonts w:ascii="Arial" w:hAnsi="Arial" w:cs="Arial"/>
          <w:i/>
          <w:noProof/>
          <w:lang w:eastAsia="fr-FR"/>
        </w:rPr>
        <w:drawing>
          <wp:inline distT="0" distB="0" distL="0" distR="0">
            <wp:extent cx="5310188" cy="2137330"/>
            <wp:effectExtent l="19050" t="0" r="4762"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10188" cy="2137330"/>
                    </a:xfrm>
                    <a:prstGeom prst="rect">
                      <a:avLst/>
                    </a:prstGeom>
                    <a:solidFill>
                      <a:srgbClr val="FFFFFF"/>
                    </a:solidFill>
                    <a:ln w="9525">
                      <a:noFill/>
                      <a:miter lim="800000"/>
                      <a:headEnd/>
                      <a:tailEnd/>
                    </a:ln>
                  </pic:spPr>
                </pic:pic>
              </a:graphicData>
            </a:graphic>
          </wp:inline>
        </w:drawing>
      </w:r>
    </w:p>
    <w:p w:rsidR="00334A4B" w:rsidRDefault="00334A4B" w:rsidP="00F1380F">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i/>
        </w:rPr>
      </w:pPr>
    </w:p>
    <w:p w:rsidR="00334A4B" w:rsidRDefault="00334A4B" w:rsidP="00F1380F">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i/>
        </w:rPr>
      </w:pPr>
    </w:p>
    <w:p w:rsidR="00334A4B" w:rsidRDefault="001B0F6B" w:rsidP="00F1380F">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i/>
        </w:rPr>
      </w:pPr>
      <w:r>
        <w:rPr>
          <w:rFonts w:ascii="Arial" w:hAnsi="Arial" w:cs="Arial"/>
          <w:i/>
          <w:noProof/>
          <w:lang w:eastAsia="fr-FR"/>
        </w:rPr>
        <w:drawing>
          <wp:inline distT="0" distB="0" distL="0" distR="0">
            <wp:extent cx="5129213" cy="162653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33021" cy="1627739"/>
                    </a:xfrm>
                    <a:prstGeom prst="rect">
                      <a:avLst/>
                    </a:prstGeom>
                    <a:solidFill>
                      <a:srgbClr val="FFFFFF"/>
                    </a:solidFill>
                    <a:ln w="9525">
                      <a:noFill/>
                      <a:miter lim="800000"/>
                      <a:headEnd/>
                      <a:tailEnd/>
                    </a:ln>
                  </pic:spPr>
                </pic:pic>
              </a:graphicData>
            </a:graphic>
          </wp:inline>
        </w:drawing>
      </w:r>
    </w:p>
    <w:p w:rsidR="00334A4B" w:rsidRDefault="00334A4B" w:rsidP="00F1380F">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i/>
        </w:rPr>
      </w:pPr>
    </w:p>
    <w:p w:rsidR="00334A4B" w:rsidRDefault="00334A4B">
      <w:pPr>
        <w:rPr>
          <w:rFonts w:ascii="Arial" w:hAnsi="Arial" w:cs="Arial"/>
        </w:rPr>
      </w:pPr>
    </w:p>
    <w:p w:rsidR="00D8515A" w:rsidRDefault="00D8515A">
      <w:pPr>
        <w:rPr>
          <w:rFonts w:ascii="Arial" w:hAnsi="Arial" w:cs="Arial"/>
        </w:rPr>
      </w:pPr>
    </w:p>
    <w:p w:rsidR="00D8515A" w:rsidRDefault="00D8515A">
      <w:pPr>
        <w:rPr>
          <w:rFonts w:ascii="Arial" w:hAnsi="Arial" w:cs="Arial"/>
        </w:rPr>
      </w:pPr>
    </w:p>
    <w:p w:rsidR="00334A4B" w:rsidRDefault="00334A4B">
      <w:pPr>
        <w:rPr>
          <w:rFonts w:ascii="Arial" w:hAnsi="Arial" w:cs="Arial"/>
        </w:rPr>
      </w:pPr>
    </w:p>
    <w:p w:rsidR="00334A4B" w:rsidRDefault="00334A4B" w:rsidP="001A4AE9">
      <w:pPr>
        <w:rPr>
          <w:rFonts w:ascii="Arial" w:hAnsi="Arial" w:cs="Arial"/>
        </w:rPr>
      </w:pPr>
      <w:r>
        <w:rPr>
          <w:rFonts w:ascii="Arial" w:hAnsi="Arial" w:cs="Arial"/>
          <w:b/>
          <w:u w:val="single"/>
        </w:rPr>
        <w:t>Partie 1</w:t>
      </w:r>
      <w:r w:rsidRPr="001A4AE9">
        <w:rPr>
          <w:rFonts w:ascii="Arial" w:hAnsi="Arial" w:cs="Arial"/>
          <w:b/>
        </w:rPr>
        <w:t> : Réalisation de la synthèse de l’acétate d’isoamyle</w:t>
      </w:r>
    </w:p>
    <w:p w:rsidR="00334A4B" w:rsidRDefault="00334A4B">
      <w:pPr>
        <w:rPr>
          <w:rFonts w:ascii="Arial" w:hAnsi="Arial" w:cs="Arial"/>
        </w:rPr>
      </w:pPr>
    </w:p>
    <w:p w:rsidR="00334A4B" w:rsidRPr="001A4AE9" w:rsidRDefault="00334A4B">
      <w:pPr>
        <w:rPr>
          <w:rFonts w:ascii="Arial" w:hAnsi="Arial" w:cs="Arial"/>
          <w:i/>
          <w:sz w:val="22"/>
          <w:szCs w:val="22"/>
        </w:rPr>
      </w:pPr>
      <w:r w:rsidRPr="001A4AE9">
        <w:rPr>
          <w:rFonts w:ascii="Arial" w:hAnsi="Arial" w:cs="Arial"/>
          <w:i/>
          <w:sz w:val="22"/>
          <w:szCs w:val="22"/>
        </w:rPr>
        <w:t>Pour effectuer votre étude, vous disposez :</w:t>
      </w:r>
    </w:p>
    <w:p w:rsidR="00334A4B" w:rsidRPr="001A4AE9" w:rsidRDefault="00334A4B">
      <w:pPr>
        <w:rPr>
          <w:rFonts w:ascii="Arial" w:hAnsi="Arial" w:cs="Arial"/>
          <w:i/>
          <w:sz w:val="22"/>
          <w:szCs w:val="22"/>
        </w:rPr>
      </w:pPr>
    </w:p>
    <w:p w:rsidR="00334A4B" w:rsidRPr="00D8515A" w:rsidRDefault="00334A4B">
      <w:pPr>
        <w:numPr>
          <w:ilvl w:val="0"/>
          <w:numId w:val="3"/>
        </w:numPr>
        <w:spacing w:line="360" w:lineRule="auto"/>
        <w:rPr>
          <w:rFonts w:ascii="Arial" w:hAnsi="Arial" w:cs="Arial"/>
        </w:rPr>
      </w:pPr>
      <w:r w:rsidRPr="00D8515A">
        <w:rPr>
          <w:rFonts w:ascii="Arial" w:hAnsi="Arial" w:cs="Arial"/>
          <w:b/>
        </w:rPr>
        <w:t>de gants et de lunettes de protection ;</w:t>
      </w:r>
    </w:p>
    <w:p w:rsidR="00334A4B" w:rsidRPr="001A4AE9" w:rsidRDefault="00334A4B">
      <w:pPr>
        <w:numPr>
          <w:ilvl w:val="0"/>
          <w:numId w:val="3"/>
        </w:numPr>
        <w:spacing w:line="360" w:lineRule="auto"/>
        <w:jc w:val="both"/>
        <w:rPr>
          <w:rFonts w:ascii="Arial" w:hAnsi="Arial" w:cs="Arial"/>
          <w:sz w:val="22"/>
          <w:szCs w:val="22"/>
        </w:rPr>
      </w:pPr>
      <w:r w:rsidRPr="001A4AE9">
        <w:rPr>
          <w:rFonts w:ascii="Arial" w:hAnsi="Arial" w:cs="Arial"/>
          <w:sz w:val="22"/>
          <w:szCs w:val="22"/>
        </w:rPr>
        <w:t>d’un tube à essais bouché, placé dans un bain de glace et sous la hotte, contenant enviro</w:t>
      </w:r>
      <w:r w:rsidR="001A4AE9">
        <w:rPr>
          <w:rFonts w:ascii="Arial" w:hAnsi="Arial" w:cs="Arial"/>
          <w:sz w:val="22"/>
          <w:szCs w:val="22"/>
        </w:rPr>
        <w:t>n 10 </w:t>
      </w:r>
      <w:r w:rsidRPr="001A4AE9">
        <w:rPr>
          <w:rFonts w:ascii="Arial" w:hAnsi="Arial" w:cs="Arial"/>
          <w:sz w:val="22"/>
          <w:szCs w:val="22"/>
        </w:rPr>
        <w:t>mL d’un mélange équimolaire d’alcool isoamylique et d’acide éthanoïque ;</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d’une solution d’hydroxyde de sodium à 1,00 mol.L</w:t>
      </w:r>
      <w:r w:rsidRPr="001A4AE9">
        <w:rPr>
          <w:rFonts w:ascii="Arial" w:hAnsi="Arial" w:cs="Arial"/>
          <w:sz w:val="22"/>
          <w:szCs w:val="22"/>
          <w:vertAlign w:val="superscript"/>
        </w:rPr>
        <w:t>-1 </w:t>
      </w:r>
      <w:r w:rsidRPr="001A4AE9">
        <w:rPr>
          <w:rFonts w:ascii="Arial" w:hAnsi="Arial" w:cs="Arial"/>
          <w:sz w:val="22"/>
          <w:szCs w:val="22"/>
        </w:rPr>
        <w:t>;</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 xml:space="preserve">d’un compte-gouttes permettant de verser </w:t>
      </w:r>
      <w:r w:rsidRPr="001A4AE9">
        <w:rPr>
          <w:rFonts w:ascii="Arial" w:hAnsi="Arial" w:cs="Arial"/>
          <w:b/>
          <w:sz w:val="22"/>
          <w:szCs w:val="22"/>
          <w:u w:val="single"/>
        </w:rPr>
        <w:t>une</w:t>
      </w:r>
      <w:r w:rsidRPr="001A4AE9">
        <w:rPr>
          <w:rFonts w:ascii="Arial" w:hAnsi="Arial" w:cs="Arial"/>
          <w:b/>
          <w:sz w:val="22"/>
          <w:szCs w:val="22"/>
        </w:rPr>
        <w:t xml:space="preserve"> </w:t>
      </w:r>
      <w:r w:rsidRPr="001A4AE9">
        <w:rPr>
          <w:rFonts w:ascii="Arial" w:hAnsi="Arial" w:cs="Arial"/>
          <w:sz w:val="22"/>
          <w:szCs w:val="22"/>
        </w:rPr>
        <w:t xml:space="preserve"> goutte d’acide sulfurique à 99%</w:t>
      </w:r>
    </w:p>
    <w:p w:rsidR="00334A4B" w:rsidRPr="00D8515A" w:rsidRDefault="00D8515A">
      <w:pPr>
        <w:numPr>
          <w:ilvl w:val="0"/>
          <w:numId w:val="3"/>
        </w:numPr>
        <w:spacing w:line="360" w:lineRule="auto"/>
        <w:rPr>
          <w:sz w:val="22"/>
          <w:szCs w:val="22"/>
        </w:rPr>
      </w:pPr>
      <w:r>
        <w:rPr>
          <w:rFonts w:ascii="Arial" w:hAnsi="Arial" w:cs="Arial"/>
          <w:noProof/>
          <w:sz w:val="22"/>
          <w:szCs w:val="22"/>
          <w:lang w:eastAsia="fr-FR"/>
        </w:rPr>
        <w:drawing>
          <wp:anchor distT="0" distB="0" distL="114300" distR="114300" simplePos="0" relativeHeight="251662336" behindDoc="0" locked="0" layoutInCell="1" allowOverlap="1">
            <wp:simplePos x="0" y="0"/>
            <wp:positionH relativeFrom="column">
              <wp:posOffset>21590</wp:posOffset>
            </wp:positionH>
            <wp:positionV relativeFrom="paragraph">
              <wp:posOffset>428625</wp:posOffset>
            </wp:positionV>
            <wp:extent cx="6477000" cy="1095375"/>
            <wp:effectExtent l="19050" t="0" r="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477000" cy="1095375"/>
                    </a:xfrm>
                    <a:prstGeom prst="rect">
                      <a:avLst/>
                    </a:prstGeom>
                    <a:noFill/>
                    <a:ln w="9525">
                      <a:noFill/>
                      <a:miter lim="800000"/>
                      <a:headEnd/>
                      <a:tailEnd/>
                    </a:ln>
                  </pic:spPr>
                </pic:pic>
              </a:graphicData>
            </a:graphic>
          </wp:anchor>
        </w:drawing>
      </w:r>
      <w:r w:rsidR="00334A4B" w:rsidRPr="001A4AE9">
        <w:rPr>
          <w:rFonts w:ascii="Arial" w:hAnsi="Arial" w:cs="Arial"/>
          <w:sz w:val="22"/>
          <w:szCs w:val="22"/>
        </w:rPr>
        <w:t>d’un indicateur coloré, le rouge de crésol, dont les teintes en solution aqueuse sont les suivantes :</w:t>
      </w:r>
    </w:p>
    <w:p w:rsidR="00D8515A" w:rsidRDefault="00D8515A" w:rsidP="00D8515A">
      <w:pPr>
        <w:spacing w:line="360" w:lineRule="auto"/>
        <w:rPr>
          <w:rFonts w:ascii="Arial" w:hAnsi="Arial" w:cs="Arial"/>
          <w:sz w:val="22"/>
          <w:szCs w:val="22"/>
        </w:rPr>
      </w:pPr>
    </w:p>
    <w:p w:rsidR="00D8515A" w:rsidRDefault="00D8515A" w:rsidP="00D8515A">
      <w:pPr>
        <w:spacing w:line="360" w:lineRule="auto"/>
        <w:rPr>
          <w:rFonts w:ascii="Arial" w:hAnsi="Arial" w:cs="Arial"/>
          <w:sz w:val="22"/>
          <w:szCs w:val="22"/>
        </w:rPr>
      </w:pPr>
    </w:p>
    <w:p w:rsidR="00D8515A" w:rsidRDefault="00D8515A" w:rsidP="00D8515A">
      <w:pPr>
        <w:spacing w:line="360" w:lineRule="auto"/>
        <w:rPr>
          <w:rFonts w:ascii="Arial" w:hAnsi="Arial" w:cs="Arial"/>
          <w:sz w:val="22"/>
          <w:szCs w:val="22"/>
        </w:rPr>
      </w:pPr>
    </w:p>
    <w:p w:rsidR="00D8515A" w:rsidRDefault="00D8515A" w:rsidP="00D8515A">
      <w:pPr>
        <w:spacing w:line="360" w:lineRule="auto"/>
        <w:rPr>
          <w:rFonts w:ascii="Arial" w:hAnsi="Arial" w:cs="Arial"/>
          <w:sz w:val="22"/>
          <w:szCs w:val="22"/>
        </w:rPr>
      </w:pPr>
    </w:p>
    <w:p w:rsidR="00D8515A" w:rsidRDefault="00D8515A" w:rsidP="00D8515A">
      <w:pPr>
        <w:spacing w:line="360" w:lineRule="auto"/>
        <w:rPr>
          <w:rFonts w:ascii="Arial" w:hAnsi="Arial" w:cs="Arial"/>
          <w:sz w:val="22"/>
          <w:szCs w:val="22"/>
        </w:rPr>
      </w:pPr>
    </w:p>
    <w:p w:rsidR="00D8515A" w:rsidRPr="001A4AE9" w:rsidRDefault="00D8515A" w:rsidP="00D8515A">
      <w:pPr>
        <w:spacing w:line="360" w:lineRule="auto"/>
        <w:rPr>
          <w:sz w:val="22"/>
          <w:szCs w:val="22"/>
        </w:rPr>
      </w:pPr>
    </w:p>
    <w:p w:rsidR="00334A4B" w:rsidRPr="001A4AE9" w:rsidRDefault="00334A4B">
      <w:pPr>
        <w:spacing w:line="360" w:lineRule="auto"/>
        <w:jc w:val="center"/>
        <w:rPr>
          <w:rFonts w:ascii="Arial" w:hAnsi="Arial" w:cs="Arial"/>
          <w:sz w:val="22"/>
          <w:szCs w:val="22"/>
        </w:rPr>
      </w:pPr>
    </w:p>
    <w:p w:rsidR="00334A4B" w:rsidRPr="001A4AE9" w:rsidRDefault="00334A4B">
      <w:pPr>
        <w:spacing w:line="360" w:lineRule="auto"/>
        <w:jc w:val="center"/>
        <w:rPr>
          <w:rFonts w:ascii="Arial" w:hAnsi="Arial" w:cs="Arial"/>
          <w:sz w:val="22"/>
          <w:szCs w:val="22"/>
        </w:rPr>
      </w:pPr>
    </w:p>
    <w:p w:rsidR="00D8515A" w:rsidRDefault="00D8515A">
      <w:pPr>
        <w:numPr>
          <w:ilvl w:val="0"/>
          <w:numId w:val="3"/>
        </w:numPr>
        <w:spacing w:line="360" w:lineRule="auto"/>
        <w:rPr>
          <w:rFonts w:ascii="Arial" w:hAnsi="Arial" w:cs="Arial"/>
          <w:sz w:val="22"/>
          <w:szCs w:val="22"/>
        </w:rPr>
      </w:pPr>
      <w:r>
        <w:rPr>
          <w:rFonts w:ascii="Arial" w:hAnsi="Arial" w:cs="Arial"/>
          <w:noProof/>
          <w:sz w:val="22"/>
          <w:szCs w:val="22"/>
          <w:lang w:eastAsia="fr-FR"/>
        </w:rPr>
        <w:lastRenderedPageBreak/>
        <w:drawing>
          <wp:anchor distT="0" distB="0" distL="114300" distR="114300" simplePos="0" relativeHeight="251663360" behindDoc="0" locked="0" layoutInCell="1" allowOverlap="1">
            <wp:simplePos x="0" y="0"/>
            <wp:positionH relativeFrom="column">
              <wp:posOffset>5050790</wp:posOffset>
            </wp:positionH>
            <wp:positionV relativeFrom="paragraph">
              <wp:posOffset>-233045</wp:posOffset>
            </wp:positionV>
            <wp:extent cx="1276350" cy="1476375"/>
            <wp:effectExtent l="19050" t="0" r="0" b="0"/>
            <wp:wrapSquare wrapText="bothSides"/>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srcRect/>
                    <a:stretch>
                      <a:fillRect/>
                    </a:stretch>
                  </pic:blipFill>
                  <pic:spPr bwMode="auto">
                    <a:xfrm>
                      <a:off x="0" y="0"/>
                      <a:ext cx="1276350" cy="1476375"/>
                    </a:xfrm>
                    <a:prstGeom prst="rect">
                      <a:avLst/>
                    </a:prstGeom>
                    <a:noFill/>
                    <a:ln w="9525">
                      <a:noFill/>
                      <a:miter lim="800000"/>
                      <a:headEnd/>
                      <a:tailEnd/>
                    </a:ln>
                  </pic:spPr>
                </pic:pic>
              </a:graphicData>
            </a:graphic>
          </wp:anchor>
        </w:drawing>
      </w:r>
      <w:r w:rsidR="00334A4B" w:rsidRPr="001A4AE9">
        <w:rPr>
          <w:rFonts w:ascii="Arial" w:hAnsi="Arial" w:cs="Arial"/>
          <w:sz w:val="22"/>
          <w:szCs w:val="22"/>
        </w:rPr>
        <w:t>de deux tubes à ess</w:t>
      </w:r>
      <w:r>
        <w:rPr>
          <w:rFonts w:ascii="Arial" w:hAnsi="Arial" w:cs="Arial"/>
          <w:sz w:val="22"/>
          <w:szCs w:val="22"/>
        </w:rPr>
        <w:t xml:space="preserve">ais munis de réfrigérants à air </w:t>
      </w:r>
      <w:r w:rsidR="00334A4B" w:rsidRPr="001A4AE9">
        <w:rPr>
          <w:rFonts w:ascii="Arial" w:hAnsi="Arial" w:cs="Arial"/>
          <w:sz w:val="22"/>
          <w:szCs w:val="22"/>
        </w:rPr>
        <w:t xml:space="preserve">selon le schéma </w:t>
      </w:r>
    </w:p>
    <w:p w:rsidR="00334A4B" w:rsidRDefault="00334A4B" w:rsidP="00D8515A">
      <w:pPr>
        <w:spacing w:line="360" w:lineRule="auto"/>
        <w:ind w:left="720"/>
        <w:rPr>
          <w:rFonts w:ascii="Arial" w:hAnsi="Arial" w:cs="Arial"/>
          <w:sz w:val="22"/>
          <w:szCs w:val="22"/>
        </w:rPr>
      </w:pPr>
      <w:proofErr w:type="gramStart"/>
      <w:r w:rsidRPr="001A4AE9">
        <w:rPr>
          <w:rFonts w:ascii="Arial" w:hAnsi="Arial" w:cs="Arial"/>
          <w:sz w:val="22"/>
          <w:szCs w:val="22"/>
        </w:rPr>
        <w:t>ci-contre</w:t>
      </w:r>
      <w:proofErr w:type="gramEnd"/>
      <w:r w:rsidRPr="001A4AE9">
        <w:rPr>
          <w:rFonts w:ascii="Arial" w:hAnsi="Arial" w:cs="Arial"/>
          <w:sz w:val="22"/>
          <w:szCs w:val="22"/>
        </w:rPr>
        <w:t> :</w:t>
      </w:r>
    </w:p>
    <w:p w:rsidR="00D8515A" w:rsidRDefault="00D8515A" w:rsidP="00D8515A">
      <w:pPr>
        <w:spacing w:line="360" w:lineRule="auto"/>
        <w:ind w:left="720"/>
        <w:rPr>
          <w:rFonts w:ascii="Arial" w:hAnsi="Arial" w:cs="Arial"/>
          <w:sz w:val="22"/>
          <w:szCs w:val="22"/>
        </w:rPr>
      </w:pPr>
    </w:p>
    <w:p w:rsidR="00D8515A" w:rsidRPr="001A4AE9" w:rsidRDefault="00D8515A" w:rsidP="00D8515A">
      <w:pPr>
        <w:spacing w:line="360" w:lineRule="auto"/>
        <w:ind w:left="720"/>
        <w:rPr>
          <w:rFonts w:ascii="Arial" w:hAnsi="Arial" w:cs="Arial"/>
          <w:sz w:val="22"/>
          <w:szCs w:val="22"/>
        </w:rPr>
      </w:pP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 bain de glace réalisé avec un mélange d’eau et de glace placé dans un cristallisoir ;</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d’une burette graduée de 25 mL</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d’eau distillée</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de deux pipettes jaugées de 2,0 mL</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d’une propipette</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de quatre béchers de 100 mL.</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 agitateur magnétique</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 barreau aimanté</w:t>
      </w:r>
    </w:p>
    <w:p w:rsidR="00334A4B" w:rsidRPr="001A4AE9" w:rsidRDefault="00334A4B">
      <w:pPr>
        <w:numPr>
          <w:ilvl w:val="0"/>
          <w:numId w:val="3"/>
        </w:numPr>
        <w:spacing w:line="360" w:lineRule="auto"/>
        <w:rPr>
          <w:rFonts w:ascii="Arial" w:hAnsi="Arial" w:cs="Arial"/>
          <w:sz w:val="22"/>
          <w:szCs w:val="22"/>
        </w:rPr>
      </w:pPr>
      <w:r w:rsidRPr="001A4AE9">
        <w:rPr>
          <w:rFonts w:ascii="Arial" w:hAnsi="Arial" w:cs="Arial"/>
          <w:sz w:val="22"/>
          <w:szCs w:val="22"/>
        </w:rPr>
        <w:t>d’un bain-marie muni d’un thermostat réglé à 80°C</w:t>
      </w:r>
    </w:p>
    <w:p w:rsidR="00334A4B" w:rsidRPr="001A4AE9" w:rsidRDefault="00334A4B">
      <w:pPr>
        <w:numPr>
          <w:ilvl w:val="0"/>
          <w:numId w:val="3"/>
        </w:numPr>
        <w:spacing w:line="360" w:lineRule="auto"/>
        <w:rPr>
          <w:rFonts w:ascii="Arial" w:hAnsi="Arial" w:cs="Arial"/>
          <w:b/>
          <w:sz w:val="22"/>
          <w:szCs w:val="22"/>
        </w:rPr>
      </w:pPr>
      <w:r w:rsidRPr="001A4AE9">
        <w:rPr>
          <w:rFonts w:ascii="Arial" w:hAnsi="Arial" w:cs="Arial"/>
          <w:sz w:val="22"/>
          <w:szCs w:val="22"/>
        </w:rPr>
        <w:t>d’un chronomètre</w:t>
      </w:r>
    </w:p>
    <w:p w:rsidR="00334A4B" w:rsidRDefault="00334A4B">
      <w:pPr>
        <w:rPr>
          <w:rFonts w:ascii="Arial" w:hAnsi="Arial" w:cs="Arial"/>
          <w:b/>
        </w:rPr>
      </w:pPr>
    </w:p>
    <w:p w:rsidR="009367D5" w:rsidRDefault="009367D5">
      <w:pPr>
        <w:rPr>
          <w:rFonts w:ascii="Arial" w:hAnsi="Arial" w:cs="Arial"/>
          <w:b/>
        </w:rPr>
      </w:pPr>
    </w:p>
    <w:p w:rsidR="00334A4B" w:rsidRDefault="00334A4B">
      <w:pPr>
        <w:jc w:val="both"/>
        <w:rPr>
          <w:rFonts w:ascii="Arial" w:hAnsi="Arial" w:cs="Arial"/>
          <w:b/>
        </w:rPr>
      </w:pPr>
      <w:r>
        <w:rPr>
          <w:rFonts w:ascii="Arial" w:hAnsi="Arial" w:cs="Arial"/>
          <w:b/>
        </w:rPr>
        <w:t>Question 1 </w:t>
      </w:r>
    </w:p>
    <w:p w:rsidR="001A4AE9" w:rsidRDefault="001A4AE9">
      <w:pPr>
        <w:jc w:val="both"/>
        <w:rPr>
          <w:rFonts w:ascii="Arial" w:hAnsi="Arial" w:cs="Arial"/>
        </w:rPr>
      </w:pPr>
    </w:p>
    <w:p w:rsidR="00334A4B" w:rsidRPr="001A4AE9" w:rsidRDefault="00334A4B">
      <w:pPr>
        <w:numPr>
          <w:ilvl w:val="0"/>
          <w:numId w:val="2"/>
        </w:numPr>
        <w:jc w:val="both"/>
        <w:rPr>
          <w:sz w:val="22"/>
          <w:szCs w:val="22"/>
        </w:rPr>
      </w:pPr>
      <w:r w:rsidRPr="001A4AE9">
        <w:rPr>
          <w:rFonts w:ascii="Arial" w:hAnsi="Arial" w:cs="Arial"/>
          <w:sz w:val="22"/>
          <w:szCs w:val="22"/>
        </w:rPr>
        <w:t xml:space="preserve">Proposer </w:t>
      </w:r>
      <w:r w:rsidR="001A4AE9" w:rsidRPr="001A4AE9">
        <w:rPr>
          <w:rFonts w:ascii="Arial" w:hAnsi="Arial" w:cs="Arial"/>
          <w:sz w:val="22"/>
          <w:szCs w:val="22"/>
        </w:rPr>
        <w:t xml:space="preserve">dans le cadre </w:t>
      </w:r>
      <w:r w:rsidRPr="001A4AE9">
        <w:rPr>
          <w:rFonts w:ascii="Arial" w:hAnsi="Arial" w:cs="Arial"/>
          <w:sz w:val="22"/>
          <w:szCs w:val="22"/>
        </w:rPr>
        <w:t>ci-dessous un protocole permettant de vérifier que l’acide sulfurique catalyse bien la réaction de 2,0 mL du mélange équimolaire d’alcool isoamylique et d’acide éthanoïque. On indiquera le schéma légendé du titrage réalisé.</w:t>
      </w:r>
    </w:p>
    <w:p w:rsidR="00334A4B" w:rsidRDefault="00F33927">
      <w:pPr>
        <w:rPr>
          <w:rFonts w:ascii="Arial" w:hAnsi="Arial" w:cs="Arial"/>
        </w:rPr>
      </w:pPr>
      <w:r w:rsidRPr="00F33927">
        <w:pict>
          <v:rect id="_x0000_s1026" style="position:absolute;margin-left:8.45pt;margin-top:8.9pt;width:505.5pt;height:351pt;z-index:251655168;mso-wrap-style:none;v-text-anchor:middle" strokeweight=".26mm">
            <v:fill color2="black"/>
          </v:rect>
        </w:pict>
      </w: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r>
        <w:rPr>
          <w:rFonts w:ascii="Arial" w:hAnsi="Arial" w:cs="Arial"/>
          <w:b/>
        </w:rPr>
        <w:t>Appeler le professeur pour la vérification du protocole ou en cas de difficulté (Appel 1)</w:t>
      </w: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p>
    <w:p w:rsidR="00334A4B" w:rsidRDefault="00334A4B">
      <w:pPr>
        <w:rPr>
          <w:rFonts w:ascii="Arial" w:hAnsi="Arial" w:cs="Arial"/>
        </w:rPr>
      </w:pPr>
    </w:p>
    <w:p w:rsidR="00334A4B" w:rsidRPr="001A4AE9" w:rsidRDefault="00334A4B">
      <w:pPr>
        <w:numPr>
          <w:ilvl w:val="0"/>
          <w:numId w:val="5"/>
        </w:numPr>
        <w:rPr>
          <w:rFonts w:ascii="Arial" w:hAnsi="Arial" w:cs="Arial"/>
          <w:sz w:val="22"/>
          <w:szCs w:val="22"/>
        </w:rPr>
      </w:pPr>
      <w:r w:rsidRPr="001A4AE9">
        <w:rPr>
          <w:rFonts w:ascii="Arial" w:hAnsi="Arial" w:cs="Arial"/>
          <w:sz w:val="22"/>
          <w:szCs w:val="22"/>
        </w:rPr>
        <w:t>Après accord du professeur, réaliser votre expérience.</w:t>
      </w:r>
    </w:p>
    <w:p w:rsidR="00334A4B" w:rsidRDefault="00334A4B">
      <w:pPr>
        <w:rPr>
          <w:rFonts w:ascii="Arial" w:hAnsi="Arial" w:cs="Arial"/>
        </w:rPr>
      </w:pP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r>
        <w:rPr>
          <w:rFonts w:ascii="Arial" w:hAnsi="Arial" w:cs="Arial"/>
          <w:b/>
        </w:rPr>
        <w:t>Appeler le professeur lors de la réalisation des prélèvements ou en cas de difficulté. (Appel 2)</w:t>
      </w: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r>
        <w:rPr>
          <w:rFonts w:ascii="Arial" w:hAnsi="Arial" w:cs="Arial"/>
          <w:b/>
        </w:rPr>
        <w:t>Appeler le professeur lors de la lecture du volume équivalent ou en cas de difficulté. (Appel 3)</w:t>
      </w:r>
    </w:p>
    <w:p w:rsidR="00334A4B" w:rsidRDefault="00334A4B">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b/>
        </w:rPr>
      </w:pPr>
      <w:r>
        <w:rPr>
          <w:rFonts w:ascii="Arial" w:hAnsi="Arial" w:cs="Arial"/>
          <w:b/>
        </w:rPr>
        <w:t>Question 2</w:t>
      </w:r>
    </w:p>
    <w:p w:rsidR="001A4AE9" w:rsidRDefault="001A4AE9">
      <w:pPr>
        <w:rPr>
          <w:rFonts w:ascii="Arial" w:hAnsi="Arial" w:cs="Arial"/>
        </w:rPr>
      </w:pPr>
    </w:p>
    <w:p w:rsidR="00334A4B" w:rsidRPr="001A4AE9" w:rsidRDefault="00334A4B">
      <w:pPr>
        <w:numPr>
          <w:ilvl w:val="0"/>
          <w:numId w:val="5"/>
        </w:numPr>
        <w:rPr>
          <w:sz w:val="22"/>
          <w:szCs w:val="22"/>
        </w:rPr>
      </w:pPr>
      <w:r w:rsidRPr="001A4AE9">
        <w:rPr>
          <w:rFonts w:ascii="Arial" w:hAnsi="Arial" w:cs="Arial"/>
          <w:sz w:val="22"/>
          <w:szCs w:val="22"/>
        </w:rPr>
        <w:t>Noter ci-dessous vos résultats expérimentaux</w:t>
      </w:r>
      <w:r w:rsidR="001A4AE9">
        <w:rPr>
          <w:rFonts w:ascii="Arial" w:hAnsi="Arial" w:cs="Arial"/>
          <w:sz w:val="22"/>
          <w:szCs w:val="22"/>
        </w:rPr>
        <w:t> :</w:t>
      </w:r>
    </w:p>
    <w:p w:rsidR="00334A4B" w:rsidRDefault="00F33927">
      <w:pPr>
        <w:rPr>
          <w:rFonts w:ascii="Arial" w:hAnsi="Arial" w:cs="Arial"/>
        </w:rPr>
      </w:pPr>
      <w:r w:rsidRPr="00F33927">
        <w:pict>
          <v:rect id="_x0000_s1027" style="position:absolute;margin-left:8.45pt;margin-top:8.7pt;width:505.5pt;height:123.5pt;z-index:251656192;mso-wrap-style:none;v-text-anchor:middle" strokeweight=".26mm">
            <v:fill color2="black"/>
          </v:rect>
        </w:pict>
      </w: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Pr="001A4AE9" w:rsidRDefault="00334A4B">
      <w:pPr>
        <w:numPr>
          <w:ilvl w:val="0"/>
          <w:numId w:val="5"/>
        </w:numPr>
        <w:jc w:val="both"/>
        <w:rPr>
          <w:rFonts w:ascii="Arial" w:hAnsi="Arial" w:cs="Arial"/>
          <w:sz w:val="22"/>
          <w:szCs w:val="22"/>
        </w:rPr>
      </w:pPr>
      <w:r w:rsidRPr="001A4AE9">
        <w:rPr>
          <w:rFonts w:ascii="Arial" w:hAnsi="Arial" w:cs="Arial"/>
          <w:sz w:val="22"/>
          <w:szCs w:val="22"/>
        </w:rPr>
        <w:t>Défaire le montage. Ranger et nettoyer la paillasse avant de procéder à l’exploitation de l’expérience</w:t>
      </w:r>
    </w:p>
    <w:p w:rsidR="00334A4B" w:rsidRPr="001A4AE9" w:rsidRDefault="00334A4B">
      <w:pPr>
        <w:rPr>
          <w:rFonts w:ascii="Arial" w:hAnsi="Arial" w:cs="Arial"/>
          <w:sz w:val="22"/>
          <w:szCs w:val="22"/>
        </w:rPr>
      </w:pPr>
    </w:p>
    <w:p w:rsidR="00334A4B" w:rsidRDefault="00334A4B">
      <w:pPr>
        <w:rPr>
          <w:rFonts w:ascii="Arial" w:hAnsi="Arial" w:cs="Arial"/>
        </w:rPr>
      </w:pPr>
    </w:p>
    <w:p w:rsidR="00334A4B" w:rsidRPr="001A4AE9" w:rsidRDefault="00334A4B" w:rsidP="001A4AE9">
      <w:pPr>
        <w:rPr>
          <w:rFonts w:ascii="Arial" w:hAnsi="Arial" w:cs="Arial"/>
        </w:rPr>
      </w:pPr>
      <w:r>
        <w:rPr>
          <w:rFonts w:ascii="Arial" w:hAnsi="Arial" w:cs="Arial"/>
          <w:b/>
          <w:u w:val="single"/>
        </w:rPr>
        <w:t>Partie 2</w:t>
      </w:r>
      <w:r w:rsidR="001A4AE9">
        <w:rPr>
          <w:rFonts w:ascii="Arial" w:hAnsi="Arial" w:cs="Arial"/>
          <w:b/>
        </w:rPr>
        <w:t xml:space="preserve"> : </w:t>
      </w:r>
      <w:r w:rsidRPr="001A4AE9">
        <w:rPr>
          <w:rFonts w:ascii="Arial" w:hAnsi="Arial" w:cs="Arial"/>
          <w:b/>
        </w:rPr>
        <w:t>Exploitation de l’expérience</w:t>
      </w:r>
    </w:p>
    <w:p w:rsidR="00334A4B" w:rsidRDefault="00334A4B">
      <w:pPr>
        <w:rPr>
          <w:rFonts w:ascii="Arial" w:hAnsi="Arial" w:cs="Arial"/>
        </w:rPr>
      </w:pPr>
    </w:p>
    <w:p w:rsidR="00334A4B" w:rsidRDefault="00334A4B">
      <w:pPr>
        <w:rPr>
          <w:rFonts w:ascii="Arial" w:hAnsi="Arial" w:cs="Arial"/>
          <w:b/>
        </w:rPr>
      </w:pPr>
      <w:r>
        <w:rPr>
          <w:rFonts w:ascii="Arial" w:hAnsi="Arial" w:cs="Arial"/>
          <w:b/>
        </w:rPr>
        <w:t>Question 3</w:t>
      </w:r>
    </w:p>
    <w:p w:rsidR="001A4AE9" w:rsidRDefault="001A4AE9">
      <w:pPr>
        <w:rPr>
          <w:rFonts w:ascii="Arial" w:hAnsi="Arial" w:cs="Arial"/>
        </w:rPr>
      </w:pPr>
    </w:p>
    <w:p w:rsidR="00334A4B" w:rsidRPr="001A4AE9" w:rsidRDefault="00334A4B">
      <w:pPr>
        <w:numPr>
          <w:ilvl w:val="0"/>
          <w:numId w:val="5"/>
        </w:numPr>
        <w:jc w:val="both"/>
        <w:rPr>
          <w:rFonts w:ascii="Arial" w:eastAsia="Arial" w:hAnsi="Arial" w:cs="Arial"/>
          <w:sz w:val="22"/>
          <w:szCs w:val="22"/>
        </w:rPr>
      </w:pPr>
      <w:r w:rsidRPr="001A4AE9">
        <w:rPr>
          <w:rFonts w:ascii="Arial" w:hAnsi="Arial" w:cs="Arial"/>
          <w:sz w:val="22"/>
          <w:szCs w:val="22"/>
        </w:rPr>
        <w:t xml:space="preserve">Rédiger, </w:t>
      </w:r>
      <w:r w:rsidR="001A4AE9">
        <w:rPr>
          <w:rFonts w:ascii="Arial" w:hAnsi="Arial" w:cs="Arial"/>
          <w:sz w:val="22"/>
          <w:szCs w:val="22"/>
        </w:rPr>
        <w:t xml:space="preserve">dans l’encadré </w:t>
      </w:r>
      <w:r w:rsidRPr="001A4AE9">
        <w:rPr>
          <w:rFonts w:ascii="Arial" w:hAnsi="Arial" w:cs="Arial"/>
          <w:sz w:val="22"/>
          <w:szCs w:val="22"/>
        </w:rPr>
        <w:t>ci-dessou</w:t>
      </w:r>
      <w:r w:rsidR="001A4AE9">
        <w:rPr>
          <w:rFonts w:ascii="Arial" w:hAnsi="Arial" w:cs="Arial"/>
          <w:sz w:val="22"/>
          <w:szCs w:val="22"/>
        </w:rPr>
        <w:t>s, l’explication que vous donneriez</w:t>
      </w:r>
      <w:r w:rsidRPr="001A4AE9">
        <w:rPr>
          <w:rFonts w:ascii="Arial" w:hAnsi="Arial" w:cs="Arial"/>
          <w:sz w:val="22"/>
          <w:szCs w:val="22"/>
        </w:rPr>
        <w:t xml:space="preserve"> à votre tuteur pour justifier le rôle catalytique de l’acide sulfurique sur la synthèse de l’acétate d’isoamyle.</w:t>
      </w:r>
    </w:p>
    <w:p w:rsidR="00334A4B" w:rsidRDefault="00334A4B">
      <w:r>
        <w:rPr>
          <w:rFonts w:ascii="Arial" w:eastAsia="Arial" w:hAnsi="Arial" w:cs="Arial"/>
        </w:rPr>
        <w:t xml:space="preserve"> </w:t>
      </w:r>
    </w:p>
    <w:p w:rsidR="00334A4B" w:rsidRDefault="00F33927">
      <w:pPr>
        <w:rPr>
          <w:rFonts w:ascii="Arial" w:hAnsi="Arial" w:cs="Arial"/>
        </w:rPr>
      </w:pPr>
      <w:r w:rsidRPr="00F33927">
        <w:pict>
          <v:rect id="_x0000_s1028" style="position:absolute;margin-left:9.2pt;margin-top:1.45pt;width:505.5pt;height:185.55pt;z-index:251657216;mso-wrap-style:none;v-text-anchor:middle" strokeweight=".26mm">
            <v:fill color2="black"/>
          </v:rect>
        </w:pict>
      </w: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b/>
        </w:rPr>
      </w:pPr>
      <w:r>
        <w:rPr>
          <w:rFonts w:ascii="Arial" w:hAnsi="Arial" w:cs="Arial"/>
          <w:b/>
        </w:rPr>
        <w:lastRenderedPageBreak/>
        <w:t>Question 4</w:t>
      </w:r>
    </w:p>
    <w:p w:rsidR="001A4AE9" w:rsidRDefault="001A4AE9">
      <w:pPr>
        <w:rPr>
          <w:rFonts w:ascii="Arial" w:hAnsi="Arial" w:cs="Arial"/>
        </w:rPr>
      </w:pPr>
    </w:p>
    <w:p w:rsidR="00334A4B" w:rsidRPr="001A4AE9" w:rsidRDefault="00334A4B">
      <w:pPr>
        <w:numPr>
          <w:ilvl w:val="0"/>
          <w:numId w:val="5"/>
        </w:numPr>
        <w:jc w:val="both"/>
        <w:rPr>
          <w:sz w:val="22"/>
          <w:szCs w:val="22"/>
        </w:rPr>
      </w:pPr>
      <w:r w:rsidRPr="001A4AE9">
        <w:rPr>
          <w:rFonts w:ascii="Arial" w:hAnsi="Arial" w:cs="Arial"/>
          <w:sz w:val="22"/>
          <w:szCs w:val="22"/>
        </w:rPr>
        <w:t>La réaction est-elle bien terminée au terme des 1</w:t>
      </w:r>
      <w:r w:rsidR="001A4AE9" w:rsidRPr="001A4AE9">
        <w:rPr>
          <w:rFonts w:ascii="Arial" w:hAnsi="Arial" w:cs="Arial"/>
          <w:sz w:val="22"/>
          <w:szCs w:val="22"/>
        </w:rPr>
        <w:t>2 minutes de chauffage ? Rédigez</w:t>
      </w:r>
      <w:r w:rsidRPr="001A4AE9">
        <w:rPr>
          <w:rFonts w:ascii="Arial" w:hAnsi="Arial" w:cs="Arial"/>
          <w:sz w:val="22"/>
          <w:szCs w:val="22"/>
        </w:rPr>
        <w:t>, ci-dessous, votre réponse argumentée.</w:t>
      </w:r>
    </w:p>
    <w:p w:rsidR="00334A4B" w:rsidRDefault="00F33927">
      <w:pPr>
        <w:rPr>
          <w:rFonts w:ascii="Arial" w:hAnsi="Arial" w:cs="Arial"/>
        </w:rPr>
      </w:pPr>
      <w:r w:rsidRPr="00F33927">
        <w:pict>
          <v:rect id="_x0000_s1029" style="position:absolute;margin-left:9.2pt;margin-top:9.3pt;width:505.5pt;height:138.9pt;z-index:251658240;mso-wrap-style:none;v-text-anchor:middle" strokeweight=".26mm">
            <v:fill color2="black"/>
          </v:rect>
        </w:pict>
      </w: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rPr>
          <w:rFonts w:ascii="Arial" w:hAnsi="Arial" w:cs="Arial"/>
        </w:rPr>
      </w:pPr>
    </w:p>
    <w:p w:rsidR="00334A4B" w:rsidRDefault="00334A4B">
      <w:pPr>
        <w:pageBreakBefore/>
        <w:rPr>
          <w:rFonts w:ascii="Arial" w:hAnsi="Arial" w:cs="Arial"/>
        </w:rPr>
      </w:pPr>
      <w:r>
        <w:rPr>
          <w:rFonts w:ascii="Arial" w:hAnsi="Arial" w:cs="Arial"/>
          <w:b/>
          <w:sz w:val="28"/>
        </w:rPr>
        <w:lastRenderedPageBreak/>
        <w:t>FICHE 3 Correction à destination des enseignants</w:t>
      </w:r>
    </w:p>
    <w:p w:rsidR="00334A4B" w:rsidRDefault="00334A4B">
      <w:pPr>
        <w:pStyle w:val="Titre10"/>
        <w:jc w:val="left"/>
        <w:rPr>
          <w:rFonts w:ascii="Arial" w:hAnsi="Arial" w:cs="Arial"/>
          <w:sz w:val="24"/>
        </w:rPr>
      </w:pPr>
    </w:p>
    <w:p w:rsidR="00334A4B" w:rsidRPr="001A4AE9" w:rsidRDefault="00334A4B">
      <w:pPr>
        <w:rPr>
          <w:rFonts w:ascii="Arial" w:hAnsi="Arial" w:cs="Arial"/>
          <w:sz w:val="22"/>
          <w:szCs w:val="22"/>
        </w:rPr>
      </w:pPr>
      <w:r w:rsidRPr="001A4AE9">
        <w:rPr>
          <w:rFonts w:ascii="Arial" w:hAnsi="Arial" w:cs="Arial"/>
          <w:sz w:val="22"/>
          <w:szCs w:val="22"/>
          <w:u w:val="single"/>
        </w:rPr>
        <w:t xml:space="preserve">La compétence </w:t>
      </w:r>
      <w:r w:rsidRPr="001A4AE9">
        <w:rPr>
          <w:rFonts w:ascii="Arial" w:hAnsi="Arial" w:cs="Arial"/>
          <w:b/>
          <w:sz w:val="22"/>
          <w:szCs w:val="22"/>
          <w:u w:val="single"/>
        </w:rPr>
        <w:t>ANALYSER</w:t>
      </w:r>
      <w:r w:rsidRPr="001A4AE9">
        <w:rPr>
          <w:rFonts w:ascii="Arial" w:hAnsi="Arial" w:cs="Arial"/>
          <w:sz w:val="22"/>
          <w:szCs w:val="22"/>
          <w:u w:val="single"/>
        </w:rPr>
        <w:t xml:space="preserve"> est évaluée au niveau des questions 1 (appel 1) et 4.</w:t>
      </w:r>
    </w:p>
    <w:p w:rsidR="00334A4B" w:rsidRPr="001A4AE9" w:rsidRDefault="00334A4B">
      <w:pPr>
        <w:rPr>
          <w:rFonts w:ascii="Arial" w:hAnsi="Arial" w:cs="Arial"/>
          <w:sz w:val="22"/>
          <w:szCs w:val="22"/>
        </w:rPr>
      </w:pPr>
    </w:p>
    <w:p w:rsidR="00334A4B" w:rsidRPr="001A4AE9" w:rsidRDefault="00334A4B">
      <w:pPr>
        <w:pStyle w:val="Titre10"/>
        <w:jc w:val="left"/>
        <w:rPr>
          <w:rFonts w:ascii="Arial" w:hAnsi="Arial" w:cs="Arial"/>
          <w:sz w:val="22"/>
          <w:szCs w:val="22"/>
        </w:rPr>
      </w:pPr>
    </w:p>
    <w:p w:rsidR="00334A4B" w:rsidRPr="001A4AE9" w:rsidRDefault="00334A4B">
      <w:pPr>
        <w:pStyle w:val="Titre10"/>
        <w:jc w:val="left"/>
        <w:rPr>
          <w:rFonts w:ascii="Arial" w:hAnsi="Arial" w:cs="Arial"/>
          <w:sz w:val="22"/>
          <w:szCs w:val="22"/>
        </w:rPr>
      </w:pPr>
      <w:r w:rsidRPr="001A4AE9">
        <w:rPr>
          <w:rFonts w:ascii="Arial" w:hAnsi="Arial" w:cs="Arial"/>
          <w:sz w:val="22"/>
          <w:szCs w:val="22"/>
        </w:rPr>
        <w:t>Question 1 (APPEL 1)</w:t>
      </w:r>
    </w:p>
    <w:p w:rsidR="00334A4B" w:rsidRPr="001A4AE9" w:rsidRDefault="00334A4B">
      <w:pPr>
        <w:rPr>
          <w:rFonts w:ascii="Arial" w:hAnsi="Arial" w:cs="Arial"/>
          <w:sz w:val="22"/>
          <w:szCs w:val="22"/>
        </w:rPr>
      </w:pPr>
    </w:p>
    <w:p w:rsidR="00334A4B" w:rsidRPr="001A4AE9" w:rsidRDefault="00334A4B">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1A4AE9">
        <w:rPr>
          <w:rFonts w:ascii="Arial" w:hAnsi="Arial" w:cs="Arial"/>
          <w:sz w:val="22"/>
          <w:szCs w:val="22"/>
        </w:rPr>
        <w:t xml:space="preserve">Le critère retenu pour l’évaluation de la compétence </w:t>
      </w:r>
      <w:r w:rsidRPr="001A4AE9">
        <w:rPr>
          <w:rFonts w:ascii="Arial" w:hAnsi="Arial" w:cs="Arial"/>
          <w:b/>
          <w:sz w:val="22"/>
          <w:szCs w:val="22"/>
        </w:rPr>
        <w:t>ANALYSER</w:t>
      </w:r>
      <w:r w:rsidRPr="001A4AE9">
        <w:rPr>
          <w:rFonts w:ascii="Arial" w:hAnsi="Arial" w:cs="Arial"/>
          <w:sz w:val="22"/>
          <w:szCs w:val="22"/>
        </w:rPr>
        <w:t xml:space="preserve"> est le suivant : </w:t>
      </w:r>
      <w:r w:rsidRPr="001A4AE9">
        <w:rPr>
          <w:rFonts w:ascii="Arial" w:hAnsi="Arial" w:cs="Arial"/>
          <w:i/>
          <w:sz w:val="22"/>
          <w:szCs w:val="22"/>
        </w:rPr>
        <w:t>concevoir  un protocole expérimental.</w:t>
      </w:r>
    </w:p>
    <w:p w:rsidR="00334A4B" w:rsidRPr="001A4AE9" w:rsidRDefault="00334A4B">
      <w:pPr>
        <w:pStyle w:val="Titre10"/>
        <w:jc w:val="left"/>
        <w:rPr>
          <w:rFonts w:ascii="Arial" w:hAnsi="Arial" w:cs="Arial"/>
          <w:b w:val="0"/>
          <w:sz w:val="22"/>
          <w:szCs w:val="22"/>
        </w:rPr>
      </w:pPr>
    </w:p>
    <w:p w:rsidR="00334A4B" w:rsidRPr="001A4AE9" w:rsidRDefault="00334A4B">
      <w:pPr>
        <w:pStyle w:val="Titre10"/>
        <w:numPr>
          <w:ilvl w:val="0"/>
          <w:numId w:val="5"/>
        </w:numPr>
        <w:jc w:val="both"/>
        <w:rPr>
          <w:rFonts w:ascii="Arial" w:hAnsi="Arial" w:cs="Arial"/>
          <w:b w:val="0"/>
          <w:sz w:val="22"/>
          <w:szCs w:val="22"/>
        </w:rPr>
      </w:pPr>
      <w:r w:rsidRPr="001A4AE9">
        <w:rPr>
          <w:rFonts w:ascii="Arial" w:hAnsi="Arial" w:cs="Arial"/>
          <w:b w:val="0"/>
          <w:sz w:val="22"/>
          <w:szCs w:val="22"/>
        </w:rPr>
        <w:t xml:space="preserve">Il faut prélever 2 fois 2,0 mL du mélange réactionnel avec une pipette jaugée munie d’un </w:t>
      </w:r>
      <w:proofErr w:type="spellStart"/>
      <w:r w:rsidRPr="001A4AE9">
        <w:rPr>
          <w:rFonts w:ascii="Arial" w:hAnsi="Arial" w:cs="Arial"/>
          <w:b w:val="0"/>
          <w:sz w:val="22"/>
          <w:szCs w:val="22"/>
        </w:rPr>
        <w:t>pipeteur</w:t>
      </w:r>
      <w:proofErr w:type="spellEnd"/>
      <w:r w:rsidRPr="001A4AE9">
        <w:rPr>
          <w:rFonts w:ascii="Arial" w:hAnsi="Arial" w:cs="Arial"/>
          <w:b w:val="0"/>
          <w:sz w:val="22"/>
          <w:szCs w:val="22"/>
        </w:rPr>
        <w:t xml:space="preserve"> et verser les deux prélèvements dans deux tubes à essais placés dans un bain de glace. Dans l’un des tubes, on ajoute une goutte d’acide sulfurique. Les deux tubes sont ensuite coiffés d’un réfrigérant à air. Compte tenu des fiches signalétiques des réactifs, toutes ces opérations sont effectuées </w:t>
      </w:r>
      <w:r w:rsidRPr="001A4AE9">
        <w:rPr>
          <w:rFonts w:ascii="Arial" w:hAnsi="Arial" w:cs="Arial"/>
          <w:b w:val="0"/>
          <w:sz w:val="22"/>
          <w:szCs w:val="22"/>
          <w:u w:val="single"/>
        </w:rPr>
        <w:t>sous la hotte avec des gants et des lunettes de protection.</w:t>
      </w:r>
    </w:p>
    <w:p w:rsidR="00334A4B" w:rsidRPr="001A4AE9" w:rsidRDefault="00334A4B">
      <w:pPr>
        <w:pStyle w:val="Titre10"/>
        <w:jc w:val="both"/>
        <w:rPr>
          <w:rFonts w:ascii="Arial" w:hAnsi="Arial" w:cs="Arial"/>
          <w:b w:val="0"/>
          <w:sz w:val="22"/>
          <w:szCs w:val="22"/>
        </w:rPr>
      </w:pPr>
    </w:p>
    <w:p w:rsidR="00334A4B" w:rsidRPr="001A4AE9" w:rsidRDefault="00334A4B">
      <w:pPr>
        <w:pStyle w:val="Titre10"/>
        <w:numPr>
          <w:ilvl w:val="0"/>
          <w:numId w:val="5"/>
        </w:numPr>
        <w:jc w:val="both"/>
        <w:rPr>
          <w:rFonts w:ascii="Arial" w:hAnsi="Arial" w:cs="Arial"/>
          <w:b w:val="0"/>
          <w:sz w:val="22"/>
          <w:szCs w:val="22"/>
        </w:rPr>
      </w:pPr>
      <w:r w:rsidRPr="001A4AE9">
        <w:rPr>
          <w:rFonts w:ascii="Arial" w:hAnsi="Arial" w:cs="Arial"/>
          <w:b w:val="0"/>
          <w:sz w:val="22"/>
          <w:szCs w:val="22"/>
        </w:rPr>
        <w:t>Pour la suite, la hotte n’est plus indispensable.</w:t>
      </w:r>
    </w:p>
    <w:p w:rsidR="00334A4B" w:rsidRPr="001A4AE9" w:rsidRDefault="00334A4B">
      <w:pPr>
        <w:pStyle w:val="Titre10"/>
        <w:jc w:val="both"/>
        <w:rPr>
          <w:rFonts w:ascii="Arial" w:hAnsi="Arial" w:cs="Arial"/>
          <w:b w:val="0"/>
          <w:sz w:val="22"/>
          <w:szCs w:val="22"/>
        </w:rPr>
      </w:pPr>
    </w:p>
    <w:p w:rsidR="00334A4B" w:rsidRPr="001A4AE9" w:rsidRDefault="00334A4B">
      <w:pPr>
        <w:pStyle w:val="Titre10"/>
        <w:numPr>
          <w:ilvl w:val="0"/>
          <w:numId w:val="5"/>
        </w:numPr>
        <w:jc w:val="both"/>
        <w:rPr>
          <w:rFonts w:ascii="Arial" w:hAnsi="Arial" w:cs="Arial"/>
          <w:b w:val="0"/>
          <w:sz w:val="22"/>
          <w:szCs w:val="22"/>
        </w:rPr>
      </w:pPr>
      <w:r w:rsidRPr="001A4AE9">
        <w:rPr>
          <w:rFonts w:ascii="Arial" w:hAnsi="Arial" w:cs="Arial"/>
          <w:b w:val="0"/>
          <w:sz w:val="22"/>
          <w:szCs w:val="22"/>
        </w:rPr>
        <w:t>Les deux tubes sont placés au bain-marie à 80°C et on déclenche alors le chronomètre. On laisse la réaction s’effectuer pendant 12,0 min. Pendant ce temps, on prépare deux béchers contenant environ 50 mL d’eau distillée que l’on place dans le bain de glace.</w:t>
      </w:r>
    </w:p>
    <w:p w:rsidR="00334A4B" w:rsidRPr="001A4AE9" w:rsidRDefault="00334A4B">
      <w:pPr>
        <w:pStyle w:val="Titre10"/>
        <w:jc w:val="both"/>
        <w:rPr>
          <w:rFonts w:ascii="Arial" w:hAnsi="Arial" w:cs="Arial"/>
          <w:b w:val="0"/>
          <w:sz w:val="22"/>
          <w:szCs w:val="22"/>
        </w:rPr>
      </w:pPr>
    </w:p>
    <w:p w:rsidR="00334A4B" w:rsidRPr="001A4AE9" w:rsidRDefault="00334A4B">
      <w:pPr>
        <w:pStyle w:val="Titre10"/>
        <w:numPr>
          <w:ilvl w:val="0"/>
          <w:numId w:val="5"/>
        </w:numPr>
        <w:jc w:val="both"/>
        <w:rPr>
          <w:rFonts w:ascii="Arial" w:hAnsi="Arial" w:cs="Arial"/>
          <w:b w:val="0"/>
          <w:sz w:val="22"/>
          <w:szCs w:val="22"/>
        </w:rPr>
      </w:pPr>
      <w:r w:rsidRPr="001A4AE9">
        <w:rPr>
          <w:rFonts w:ascii="Arial" w:hAnsi="Arial" w:cs="Arial"/>
          <w:b w:val="0"/>
          <w:sz w:val="22"/>
          <w:szCs w:val="22"/>
        </w:rPr>
        <w:t xml:space="preserve">Au terme des 12,0 min, on verse le contenu de chaque tube dans un des deux béchers. On rince les tubes et on verse le contenu des eaux de rinçage dans les béchers. </w:t>
      </w:r>
    </w:p>
    <w:p w:rsidR="00334A4B" w:rsidRPr="001A4AE9" w:rsidRDefault="00334A4B">
      <w:pPr>
        <w:pStyle w:val="Titre10"/>
        <w:jc w:val="both"/>
        <w:rPr>
          <w:rFonts w:ascii="Arial" w:hAnsi="Arial" w:cs="Arial"/>
          <w:b w:val="0"/>
          <w:sz w:val="22"/>
          <w:szCs w:val="22"/>
        </w:rPr>
      </w:pPr>
    </w:p>
    <w:p w:rsidR="00334A4B" w:rsidRPr="001A4AE9" w:rsidRDefault="00334A4B">
      <w:pPr>
        <w:pStyle w:val="Titre10"/>
        <w:numPr>
          <w:ilvl w:val="0"/>
          <w:numId w:val="5"/>
        </w:numPr>
        <w:jc w:val="both"/>
        <w:rPr>
          <w:rFonts w:ascii="Arial" w:hAnsi="Arial" w:cs="Arial"/>
          <w:b w:val="0"/>
          <w:sz w:val="22"/>
          <w:szCs w:val="22"/>
        </w:rPr>
      </w:pPr>
      <w:r w:rsidRPr="001A4AE9">
        <w:rPr>
          <w:rFonts w:ascii="Arial" w:hAnsi="Arial" w:cs="Arial"/>
          <w:b w:val="0"/>
          <w:sz w:val="22"/>
          <w:szCs w:val="22"/>
        </w:rPr>
        <w:t>On réalise ensuite le titrage avec une solution d’hydroxyde de sodium en présence de rouge de crésol selon le schéma suivant :</w:t>
      </w:r>
    </w:p>
    <w:p w:rsidR="00334A4B" w:rsidRPr="001A4AE9" w:rsidRDefault="001B0F6B">
      <w:pPr>
        <w:pStyle w:val="Titre10"/>
        <w:rPr>
          <w:rFonts w:ascii="Arial" w:hAnsi="Arial" w:cs="Arial"/>
          <w:b w:val="0"/>
          <w:sz w:val="22"/>
          <w:szCs w:val="22"/>
        </w:rPr>
      </w:pPr>
      <w:r>
        <w:rPr>
          <w:rFonts w:ascii="Arial" w:hAnsi="Arial" w:cs="Arial"/>
          <w:b w:val="0"/>
          <w:noProof/>
          <w:sz w:val="22"/>
          <w:szCs w:val="22"/>
          <w:lang w:eastAsia="fr-FR"/>
        </w:rPr>
        <w:drawing>
          <wp:inline distT="0" distB="0" distL="0" distR="0">
            <wp:extent cx="3390900" cy="30765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390900" cy="3076575"/>
                    </a:xfrm>
                    <a:prstGeom prst="rect">
                      <a:avLst/>
                    </a:prstGeom>
                    <a:solidFill>
                      <a:srgbClr val="FFFFFF"/>
                    </a:solidFill>
                    <a:ln w="9525">
                      <a:noFill/>
                      <a:miter lim="800000"/>
                      <a:headEnd/>
                      <a:tailEnd/>
                    </a:ln>
                  </pic:spPr>
                </pic:pic>
              </a:graphicData>
            </a:graphic>
          </wp:inline>
        </w:drawing>
      </w:r>
    </w:p>
    <w:p w:rsidR="001739E3" w:rsidRDefault="001739E3" w:rsidP="00C24141">
      <w:pPr>
        <w:pStyle w:val="Titre10"/>
        <w:jc w:val="both"/>
        <w:rPr>
          <w:rFonts w:ascii="Arial" w:hAnsi="Arial" w:cs="Arial"/>
          <w:i/>
          <w:sz w:val="22"/>
          <w:szCs w:val="22"/>
        </w:rPr>
      </w:pPr>
    </w:p>
    <w:p w:rsidR="00334A4B" w:rsidRPr="001A4AE9" w:rsidRDefault="00334A4B" w:rsidP="00C24141">
      <w:pPr>
        <w:pStyle w:val="Titre10"/>
        <w:jc w:val="both"/>
        <w:rPr>
          <w:rFonts w:ascii="Arial" w:hAnsi="Arial" w:cs="Arial"/>
          <w:sz w:val="22"/>
          <w:szCs w:val="22"/>
        </w:rPr>
      </w:pPr>
      <w:r w:rsidRPr="001A4AE9">
        <w:rPr>
          <w:rFonts w:ascii="Arial" w:hAnsi="Arial" w:cs="Arial"/>
          <w:i/>
          <w:sz w:val="22"/>
          <w:szCs w:val="22"/>
        </w:rPr>
        <w:t>Si l’élève ne trouve pas une partie du protocole alors cette dernière sera indiquée par le professeur qui en tiendra compte pour l’évaluation de la compétence.</w:t>
      </w:r>
    </w:p>
    <w:p w:rsidR="001739E3" w:rsidRPr="001739E3" w:rsidRDefault="001739E3" w:rsidP="001739E3">
      <w:pPr>
        <w:pStyle w:val="Corpsdetexte"/>
      </w:pPr>
    </w:p>
    <w:p w:rsidR="00334A4B" w:rsidRPr="001A4AE9" w:rsidRDefault="00334A4B">
      <w:pPr>
        <w:pStyle w:val="Titre10"/>
        <w:jc w:val="left"/>
        <w:rPr>
          <w:rFonts w:ascii="Arial" w:hAnsi="Arial" w:cs="Arial"/>
          <w:sz w:val="22"/>
          <w:szCs w:val="22"/>
        </w:rPr>
      </w:pPr>
      <w:r w:rsidRPr="001A4AE9">
        <w:rPr>
          <w:rFonts w:ascii="Arial" w:hAnsi="Arial" w:cs="Arial"/>
          <w:sz w:val="22"/>
          <w:szCs w:val="22"/>
        </w:rPr>
        <w:t>Question 4</w:t>
      </w:r>
    </w:p>
    <w:p w:rsidR="00334A4B" w:rsidRPr="001A4AE9" w:rsidRDefault="00334A4B">
      <w:pPr>
        <w:rPr>
          <w:rFonts w:ascii="Arial" w:hAnsi="Arial" w:cs="Arial"/>
          <w:sz w:val="22"/>
          <w:szCs w:val="22"/>
        </w:rPr>
      </w:pPr>
    </w:p>
    <w:p w:rsidR="00334A4B" w:rsidRPr="001A4AE9" w:rsidRDefault="00334A4B">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1A4AE9">
        <w:rPr>
          <w:rFonts w:ascii="Arial" w:hAnsi="Arial" w:cs="Arial"/>
          <w:sz w:val="22"/>
          <w:szCs w:val="22"/>
        </w:rPr>
        <w:t xml:space="preserve">Le critère retenu pour l’évaluation de la compétence </w:t>
      </w:r>
      <w:r w:rsidRPr="001A4AE9">
        <w:rPr>
          <w:rFonts w:ascii="Arial" w:hAnsi="Arial" w:cs="Arial"/>
          <w:b/>
          <w:sz w:val="22"/>
          <w:szCs w:val="22"/>
        </w:rPr>
        <w:t>ANALYSER</w:t>
      </w:r>
      <w:r w:rsidRPr="001A4AE9">
        <w:rPr>
          <w:rFonts w:ascii="Arial" w:hAnsi="Arial" w:cs="Arial"/>
          <w:sz w:val="22"/>
          <w:szCs w:val="22"/>
        </w:rPr>
        <w:t xml:space="preserve"> est le suivant : exploiter les résultats expérimentaux</w:t>
      </w:r>
      <w:r w:rsidRPr="001A4AE9">
        <w:rPr>
          <w:rFonts w:ascii="Arial" w:hAnsi="Arial" w:cs="Arial"/>
          <w:i/>
          <w:sz w:val="22"/>
          <w:szCs w:val="22"/>
        </w:rPr>
        <w:t>.</w:t>
      </w:r>
    </w:p>
    <w:p w:rsidR="00334A4B" w:rsidRPr="001A4AE9" w:rsidRDefault="00334A4B">
      <w:pPr>
        <w:pStyle w:val="Titre10"/>
        <w:jc w:val="left"/>
        <w:rPr>
          <w:rFonts w:ascii="Arial" w:hAnsi="Arial" w:cs="Arial"/>
          <w:b w:val="0"/>
          <w:sz w:val="22"/>
          <w:szCs w:val="22"/>
        </w:rPr>
      </w:pPr>
    </w:p>
    <w:p w:rsidR="00334A4B" w:rsidRPr="001A4AE9" w:rsidRDefault="00334A4B">
      <w:pPr>
        <w:pStyle w:val="Titre10"/>
        <w:jc w:val="both"/>
        <w:rPr>
          <w:rFonts w:ascii="Arial" w:hAnsi="Arial" w:cs="Arial"/>
          <w:b w:val="0"/>
          <w:sz w:val="22"/>
          <w:szCs w:val="22"/>
        </w:rPr>
      </w:pPr>
      <w:r w:rsidRPr="001A4AE9">
        <w:rPr>
          <w:rFonts w:ascii="Arial" w:hAnsi="Arial" w:cs="Arial"/>
          <w:b w:val="0"/>
          <w:sz w:val="22"/>
          <w:szCs w:val="22"/>
        </w:rPr>
        <w:t xml:space="preserve">Le volume équivalent pour le titrage de 2,0 mL du mélange réactionnel avec catalyseur est trop éloigné de 4,0 mL. La réaction n’est donc pas terminée à la date t = 12,0 min. </w:t>
      </w:r>
    </w:p>
    <w:p w:rsidR="00334A4B" w:rsidRPr="001A4AE9" w:rsidRDefault="00334A4B">
      <w:pPr>
        <w:rPr>
          <w:rFonts w:ascii="Arial" w:hAnsi="Arial" w:cs="Arial"/>
          <w:sz w:val="22"/>
          <w:szCs w:val="22"/>
        </w:rPr>
      </w:pPr>
      <w:r w:rsidRPr="001A4AE9">
        <w:rPr>
          <w:rFonts w:ascii="Arial" w:hAnsi="Arial" w:cs="Arial"/>
          <w:sz w:val="22"/>
          <w:szCs w:val="22"/>
          <w:u w:val="single"/>
        </w:rPr>
        <w:lastRenderedPageBreak/>
        <w:t xml:space="preserve">La compétence </w:t>
      </w:r>
      <w:r w:rsidRPr="001A4AE9">
        <w:rPr>
          <w:rFonts w:ascii="Arial" w:hAnsi="Arial" w:cs="Arial"/>
          <w:b/>
          <w:sz w:val="22"/>
          <w:szCs w:val="22"/>
          <w:u w:val="single"/>
        </w:rPr>
        <w:t>REALISER</w:t>
      </w:r>
      <w:r w:rsidRPr="001A4AE9">
        <w:rPr>
          <w:rFonts w:ascii="Arial" w:hAnsi="Arial" w:cs="Arial"/>
          <w:sz w:val="22"/>
          <w:szCs w:val="22"/>
          <w:u w:val="single"/>
        </w:rPr>
        <w:t xml:space="preserve"> est évaluée au niveau de la question 2 (appel 2 et 3 et observation en continu)</w:t>
      </w:r>
    </w:p>
    <w:p w:rsidR="00334A4B" w:rsidRPr="001A4AE9" w:rsidRDefault="00334A4B">
      <w:pPr>
        <w:pStyle w:val="Titre10"/>
        <w:jc w:val="left"/>
        <w:rPr>
          <w:rFonts w:ascii="Arial" w:hAnsi="Arial" w:cs="Arial"/>
          <w:sz w:val="22"/>
          <w:szCs w:val="22"/>
        </w:rPr>
      </w:pPr>
    </w:p>
    <w:p w:rsidR="00334A4B" w:rsidRPr="001A4AE9" w:rsidRDefault="00334A4B">
      <w:pPr>
        <w:pStyle w:val="Titre10"/>
        <w:jc w:val="left"/>
        <w:rPr>
          <w:sz w:val="22"/>
          <w:szCs w:val="22"/>
        </w:rPr>
      </w:pPr>
      <w:r w:rsidRPr="001A4AE9">
        <w:rPr>
          <w:rFonts w:ascii="Arial" w:hAnsi="Arial" w:cs="Arial"/>
          <w:sz w:val="22"/>
          <w:szCs w:val="22"/>
        </w:rPr>
        <w:t>Question 2</w:t>
      </w:r>
    </w:p>
    <w:p w:rsidR="00334A4B" w:rsidRPr="001A4AE9" w:rsidRDefault="00F33927">
      <w:pPr>
        <w:pStyle w:val="Titre10"/>
        <w:jc w:val="left"/>
        <w:rPr>
          <w:rFonts w:ascii="Arial" w:hAnsi="Arial" w:cs="Arial"/>
          <w:b w:val="0"/>
          <w:sz w:val="22"/>
          <w:szCs w:val="22"/>
        </w:rPr>
      </w:pPr>
      <w:r w:rsidRPr="00F33927">
        <w:rPr>
          <w:sz w:val="22"/>
          <w:szCs w:val="22"/>
        </w:rPr>
        <w:pict>
          <v:rect id="_x0000_s1030" style="position:absolute;margin-left:-5.05pt;margin-top:8.95pt;width:526.5pt;height:165.75pt;z-index:-251657216;mso-wrap-style:none;v-text-anchor:middle" strokeweight=".26mm">
            <v:fill opacity="0" color2="black"/>
          </v:rect>
        </w:pict>
      </w:r>
    </w:p>
    <w:p w:rsidR="00334A4B" w:rsidRPr="001A4AE9" w:rsidRDefault="00334A4B">
      <w:pPr>
        <w:rPr>
          <w:rFonts w:ascii="Arial" w:hAnsi="Arial" w:cs="Arial"/>
          <w:i/>
          <w:sz w:val="22"/>
          <w:szCs w:val="22"/>
        </w:rPr>
      </w:pPr>
      <w:r w:rsidRPr="001A4AE9">
        <w:rPr>
          <w:rFonts w:ascii="Arial" w:hAnsi="Arial" w:cs="Arial"/>
          <w:sz w:val="22"/>
          <w:szCs w:val="22"/>
        </w:rPr>
        <w:t xml:space="preserve">Les critères retenus pour l’évaluation de la compétence </w:t>
      </w:r>
      <w:r w:rsidRPr="001A4AE9">
        <w:rPr>
          <w:rFonts w:ascii="Arial" w:hAnsi="Arial" w:cs="Arial"/>
          <w:b/>
          <w:sz w:val="22"/>
          <w:szCs w:val="22"/>
        </w:rPr>
        <w:t>REALISER</w:t>
      </w:r>
      <w:r w:rsidRPr="001A4AE9">
        <w:rPr>
          <w:rFonts w:ascii="Arial" w:hAnsi="Arial" w:cs="Arial"/>
          <w:sz w:val="22"/>
          <w:szCs w:val="22"/>
        </w:rPr>
        <w:t xml:space="preserve"> sont les suivants : </w:t>
      </w:r>
    </w:p>
    <w:p w:rsidR="00334A4B" w:rsidRPr="001A4AE9" w:rsidRDefault="00334A4B">
      <w:pPr>
        <w:numPr>
          <w:ilvl w:val="0"/>
          <w:numId w:val="6"/>
        </w:numPr>
        <w:rPr>
          <w:rFonts w:ascii="Arial" w:hAnsi="Arial" w:cs="Arial"/>
          <w:sz w:val="22"/>
          <w:szCs w:val="22"/>
        </w:rPr>
      </w:pPr>
      <w:r w:rsidRPr="001A4AE9">
        <w:rPr>
          <w:rFonts w:ascii="Arial" w:hAnsi="Arial" w:cs="Arial"/>
          <w:i/>
          <w:sz w:val="22"/>
          <w:szCs w:val="22"/>
        </w:rPr>
        <w:t>réaliser un dispositif expérimental correspondant à un protocole</w:t>
      </w:r>
      <w:r w:rsidRPr="001A4AE9">
        <w:rPr>
          <w:rFonts w:ascii="Arial" w:hAnsi="Arial" w:cs="Arial"/>
          <w:sz w:val="22"/>
          <w:szCs w:val="22"/>
        </w:rPr>
        <w:t> :</w:t>
      </w:r>
      <w:r w:rsidRPr="001A4AE9">
        <w:rPr>
          <w:rFonts w:ascii="Arial" w:hAnsi="Arial" w:cs="Arial"/>
          <w:b/>
          <w:sz w:val="22"/>
          <w:szCs w:val="22"/>
        </w:rPr>
        <w:t xml:space="preserve"> </w:t>
      </w:r>
    </w:p>
    <w:p w:rsidR="00334A4B" w:rsidRPr="001A4AE9" w:rsidRDefault="00334A4B">
      <w:pPr>
        <w:pStyle w:val="Titre10"/>
        <w:numPr>
          <w:ilvl w:val="0"/>
          <w:numId w:val="5"/>
        </w:numPr>
        <w:ind w:left="1418"/>
        <w:jc w:val="left"/>
        <w:rPr>
          <w:rFonts w:ascii="Arial" w:hAnsi="Arial" w:cs="Arial"/>
          <w:b w:val="0"/>
          <w:sz w:val="22"/>
          <w:szCs w:val="22"/>
        </w:rPr>
      </w:pPr>
      <w:r w:rsidRPr="001A4AE9">
        <w:rPr>
          <w:rFonts w:ascii="Arial" w:hAnsi="Arial" w:cs="Arial"/>
          <w:b w:val="0"/>
          <w:sz w:val="22"/>
          <w:szCs w:val="22"/>
        </w:rPr>
        <w:t>lors de la réalisation d’un des deux titrages (observation en continu).</w:t>
      </w:r>
    </w:p>
    <w:p w:rsidR="00334A4B" w:rsidRPr="001A4AE9" w:rsidRDefault="00334A4B">
      <w:pPr>
        <w:pStyle w:val="Titre10"/>
        <w:jc w:val="left"/>
        <w:rPr>
          <w:rFonts w:ascii="Arial" w:hAnsi="Arial" w:cs="Arial"/>
          <w:b w:val="0"/>
          <w:sz w:val="22"/>
          <w:szCs w:val="22"/>
        </w:rPr>
      </w:pPr>
    </w:p>
    <w:p w:rsidR="00334A4B" w:rsidRPr="001A4AE9" w:rsidRDefault="00334A4B">
      <w:pPr>
        <w:pStyle w:val="Titre10"/>
        <w:numPr>
          <w:ilvl w:val="0"/>
          <w:numId w:val="6"/>
        </w:numPr>
        <w:jc w:val="left"/>
        <w:rPr>
          <w:rFonts w:ascii="Arial" w:hAnsi="Arial" w:cs="Arial"/>
          <w:b w:val="0"/>
          <w:sz w:val="22"/>
          <w:szCs w:val="22"/>
        </w:rPr>
      </w:pPr>
      <w:r w:rsidRPr="001A4AE9">
        <w:rPr>
          <w:rFonts w:ascii="Arial" w:hAnsi="Arial" w:cs="Arial"/>
          <w:b w:val="0"/>
          <w:i/>
          <w:sz w:val="22"/>
          <w:szCs w:val="22"/>
        </w:rPr>
        <w:t>maitriser certains gestes techniques :</w:t>
      </w:r>
    </w:p>
    <w:p w:rsidR="00334A4B" w:rsidRPr="001A4AE9" w:rsidRDefault="00334A4B">
      <w:pPr>
        <w:pStyle w:val="Titre10"/>
        <w:numPr>
          <w:ilvl w:val="0"/>
          <w:numId w:val="5"/>
        </w:numPr>
        <w:ind w:left="1418"/>
        <w:jc w:val="left"/>
        <w:rPr>
          <w:rFonts w:ascii="Arial" w:hAnsi="Arial" w:cs="Arial"/>
          <w:b w:val="0"/>
          <w:sz w:val="22"/>
          <w:szCs w:val="22"/>
        </w:rPr>
      </w:pPr>
      <w:r w:rsidRPr="001A4AE9">
        <w:rPr>
          <w:rFonts w:ascii="Arial" w:hAnsi="Arial" w:cs="Arial"/>
          <w:b w:val="0"/>
          <w:sz w:val="22"/>
          <w:szCs w:val="22"/>
        </w:rPr>
        <w:t>prélèvement de 2,0 mL du mélange réactionnel (Appel 2).</w:t>
      </w:r>
    </w:p>
    <w:p w:rsidR="00334A4B" w:rsidRPr="001A4AE9" w:rsidRDefault="00334A4B">
      <w:pPr>
        <w:pStyle w:val="Titre10"/>
        <w:numPr>
          <w:ilvl w:val="0"/>
          <w:numId w:val="5"/>
        </w:numPr>
        <w:ind w:left="1418"/>
        <w:jc w:val="both"/>
        <w:rPr>
          <w:rFonts w:ascii="Arial" w:hAnsi="Arial" w:cs="Arial"/>
          <w:b w:val="0"/>
          <w:sz w:val="22"/>
          <w:szCs w:val="22"/>
        </w:rPr>
      </w:pPr>
      <w:r w:rsidRPr="001A4AE9">
        <w:rPr>
          <w:rFonts w:ascii="Arial" w:hAnsi="Arial" w:cs="Arial"/>
          <w:b w:val="0"/>
          <w:sz w:val="22"/>
          <w:szCs w:val="22"/>
        </w:rPr>
        <w:t>réalisation de la trempe de l’un des mélanges réactionnels et du rinçage de l’un des tubes observés en continu. (observation en continu)</w:t>
      </w:r>
    </w:p>
    <w:p w:rsidR="00334A4B" w:rsidRPr="001A4AE9" w:rsidRDefault="00334A4B">
      <w:pPr>
        <w:pStyle w:val="Titre10"/>
        <w:jc w:val="left"/>
        <w:rPr>
          <w:rFonts w:ascii="Arial" w:hAnsi="Arial" w:cs="Arial"/>
          <w:b w:val="0"/>
          <w:sz w:val="22"/>
          <w:szCs w:val="22"/>
        </w:rPr>
      </w:pPr>
    </w:p>
    <w:p w:rsidR="00334A4B" w:rsidRPr="001A4AE9" w:rsidRDefault="00334A4B">
      <w:pPr>
        <w:pStyle w:val="Titre10"/>
        <w:numPr>
          <w:ilvl w:val="0"/>
          <w:numId w:val="6"/>
        </w:numPr>
        <w:jc w:val="left"/>
        <w:rPr>
          <w:rFonts w:ascii="Arial" w:hAnsi="Arial" w:cs="Arial"/>
          <w:b w:val="0"/>
          <w:sz w:val="22"/>
          <w:szCs w:val="22"/>
        </w:rPr>
      </w:pPr>
      <w:r w:rsidRPr="001A4AE9">
        <w:rPr>
          <w:rFonts w:ascii="Arial" w:hAnsi="Arial" w:cs="Arial"/>
          <w:b w:val="0"/>
          <w:i/>
          <w:sz w:val="22"/>
          <w:szCs w:val="22"/>
        </w:rPr>
        <w:t>réaliser une mesure :</w:t>
      </w:r>
    </w:p>
    <w:p w:rsidR="00334A4B" w:rsidRPr="001A4AE9" w:rsidRDefault="00334A4B">
      <w:pPr>
        <w:pStyle w:val="Titre10"/>
        <w:numPr>
          <w:ilvl w:val="0"/>
          <w:numId w:val="5"/>
        </w:numPr>
        <w:ind w:left="1418"/>
        <w:jc w:val="left"/>
        <w:rPr>
          <w:rFonts w:ascii="Arial" w:hAnsi="Arial" w:cs="Arial"/>
          <w:b w:val="0"/>
          <w:sz w:val="22"/>
          <w:szCs w:val="22"/>
        </w:rPr>
      </w:pPr>
      <w:r w:rsidRPr="001A4AE9">
        <w:rPr>
          <w:rFonts w:ascii="Arial" w:hAnsi="Arial" w:cs="Arial"/>
          <w:b w:val="0"/>
          <w:sz w:val="22"/>
          <w:szCs w:val="22"/>
        </w:rPr>
        <w:t>lors de la lecture du volume équivalent (Appel 3).</w:t>
      </w:r>
    </w:p>
    <w:p w:rsidR="00334A4B" w:rsidRPr="001A4AE9" w:rsidRDefault="00334A4B">
      <w:pPr>
        <w:pStyle w:val="Titre10"/>
        <w:jc w:val="left"/>
        <w:rPr>
          <w:rFonts w:ascii="Arial" w:hAnsi="Arial" w:cs="Arial"/>
          <w:b w:val="0"/>
          <w:sz w:val="22"/>
          <w:szCs w:val="22"/>
        </w:rPr>
      </w:pPr>
    </w:p>
    <w:p w:rsidR="00334A4B" w:rsidRPr="001A4AE9" w:rsidRDefault="00334A4B">
      <w:pPr>
        <w:pStyle w:val="Titre10"/>
        <w:jc w:val="left"/>
        <w:rPr>
          <w:rFonts w:ascii="Arial" w:hAnsi="Arial" w:cs="Arial"/>
          <w:b w:val="0"/>
          <w:sz w:val="22"/>
          <w:szCs w:val="22"/>
        </w:rPr>
      </w:pPr>
    </w:p>
    <w:p w:rsidR="00334A4B" w:rsidRPr="001A4AE9" w:rsidRDefault="00334A4B">
      <w:pPr>
        <w:pStyle w:val="Titre10"/>
        <w:jc w:val="left"/>
        <w:rPr>
          <w:rFonts w:ascii="Arial" w:hAnsi="Arial" w:cs="Arial"/>
          <w:b w:val="0"/>
          <w:sz w:val="22"/>
          <w:szCs w:val="22"/>
        </w:rPr>
      </w:pPr>
      <w:r w:rsidRPr="001A4AE9">
        <w:rPr>
          <w:rFonts w:ascii="Arial" w:hAnsi="Arial" w:cs="Arial"/>
          <w:sz w:val="22"/>
          <w:szCs w:val="22"/>
        </w:rPr>
        <w:t>Exemple de résultats :</w:t>
      </w:r>
    </w:p>
    <w:p w:rsidR="00334A4B" w:rsidRPr="001A4AE9" w:rsidRDefault="00334A4B">
      <w:pPr>
        <w:pStyle w:val="Titre10"/>
        <w:jc w:val="left"/>
        <w:rPr>
          <w:rFonts w:ascii="Arial" w:hAnsi="Arial" w:cs="Arial"/>
          <w:b w:val="0"/>
          <w:sz w:val="22"/>
          <w:szCs w:val="22"/>
        </w:rPr>
      </w:pPr>
      <w:r w:rsidRPr="001A4AE9">
        <w:rPr>
          <w:rFonts w:ascii="Arial" w:hAnsi="Arial" w:cs="Arial"/>
          <w:b w:val="0"/>
          <w:sz w:val="22"/>
          <w:szCs w:val="22"/>
        </w:rPr>
        <w:t xml:space="preserve">Volume équivalent pour le titrage de 2,0 mL du mélange réactionnel avec catalyseur : </w:t>
      </w:r>
    </w:p>
    <w:p w:rsidR="00334A4B" w:rsidRPr="001A4AE9" w:rsidRDefault="00334A4B">
      <w:pPr>
        <w:pStyle w:val="Titre10"/>
        <w:rPr>
          <w:rFonts w:ascii="Arial" w:hAnsi="Arial" w:cs="Arial"/>
          <w:b w:val="0"/>
          <w:sz w:val="22"/>
          <w:szCs w:val="22"/>
        </w:rPr>
      </w:pPr>
      <w:r w:rsidRPr="001A4AE9">
        <w:rPr>
          <w:rFonts w:ascii="Arial" w:hAnsi="Arial" w:cs="Arial"/>
          <w:b w:val="0"/>
          <w:sz w:val="22"/>
          <w:szCs w:val="22"/>
        </w:rPr>
        <w:t>V</w:t>
      </w:r>
      <w:r w:rsidRPr="001A4AE9">
        <w:rPr>
          <w:rFonts w:ascii="Arial" w:hAnsi="Arial" w:cs="Arial"/>
          <w:b w:val="0"/>
          <w:sz w:val="22"/>
          <w:szCs w:val="22"/>
          <w:vertAlign w:val="subscript"/>
        </w:rPr>
        <w:t>E</w:t>
      </w:r>
      <w:r w:rsidRPr="001A4AE9">
        <w:rPr>
          <w:rFonts w:ascii="Arial" w:hAnsi="Arial" w:cs="Arial"/>
          <w:b w:val="0"/>
          <w:sz w:val="22"/>
          <w:szCs w:val="22"/>
        </w:rPr>
        <w:t xml:space="preserve"> = 6,5 mL.</w:t>
      </w:r>
    </w:p>
    <w:p w:rsidR="00334A4B" w:rsidRPr="001A4AE9" w:rsidRDefault="00334A4B">
      <w:pPr>
        <w:pStyle w:val="Titre10"/>
        <w:jc w:val="left"/>
        <w:rPr>
          <w:rFonts w:ascii="Arial" w:hAnsi="Arial" w:cs="Arial"/>
          <w:b w:val="0"/>
          <w:sz w:val="22"/>
          <w:szCs w:val="22"/>
        </w:rPr>
      </w:pPr>
    </w:p>
    <w:p w:rsidR="00334A4B" w:rsidRPr="001A4AE9" w:rsidRDefault="00334A4B">
      <w:pPr>
        <w:pStyle w:val="Titre10"/>
        <w:jc w:val="left"/>
        <w:rPr>
          <w:rFonts w:ascii="Arial" w:hAnsi="Arial" w:cs="Arial"/>
          <w:b w:val="0"/>
          <w:sz w:val="22"/>
          <w:szCs w:val="22"/>
        </w:rPr>
      </w:pPr>
      <w:r w:rsidRPr="001A4AE9">
        <w:rPr>
          <w:rFonts w:ascii="Arial" w:hAnsi="Arial" w:cs="Arial"/>
          <w:b w:val="0"/>
          <w:sz w:val="22"/>
          <w:szCs w:val="22"/>
        </w:rPr>
        <w:t xml:space="preserve">Volume équivalent pour le titrage de 2,0 mL du mélange réactionnel sans catalyseur :  </w:t>
      </w:r>
    </w:p>
    <w:p w:rsidR="00334A4B" w:rsidRDefault="00334A4B">
      <w:pPr>
        <w:pStyle w:val="Titre10"/>
        <w:rPr>
          <w:rFonts w:ascii="Arial" w:hAnsi="Arial" w:cs="Arial"/>
          <w:b w:val="0"/>
          <w:sz w:val="22"/>
          <w:szCs w:val="22"/>
        </w:rPr>
      </w:pPr>
      <w:r w:rsidRPr="001A4AE9">
        <w:rPr>
          <w:rFonts w:ascii="Arial" w:hAnsi="Arial" w:cs="Arial"/>
          <w:b w:val="0"/>
          <w:sz w:val="22"/>
          <w:szCs w:val="22"/>
        </w:rPr>
        <w:t>V</w:t>
      </w:r>
      <w:r w:rsidRPr="001A4AE9">
        <w:rPr>
          <w:rFonts w:ascii="Arial" w:hAnsi="Arial" w:cs="Arial"/>
          <w:b w:val="0"/>
          <w:sz w:val="22"/>
          <w:szCs w:val="22"/>
          <w:vertAlign w:val="subscript"/>
        </w:rPr>
        <w:t>E</w:t>
      </w:r>
      <w:r w:rsidRPr="001A4AE9">
        <w:rPr>
          <w:rFonts w:ascii="Arial" w:hAnsi="Arial" w:cs="Arial"/>
          <w:b w:val="0"/>
          <w:sz w:val="22"/>
          <w:szCs w:val="22"/>
        </w:rPr>
        <w:t xml:space="preserve"> = 11,8 mL.</w:t>
      </w:r>
    </w:p>
    <w:p w:rsidR="001739E3" w:rsidRPr="00784150" w:rsidRDefault="001739E3" w:rsidP="001739E3">
      <w:pPr>
        <w:pStyle w:val="Corpsdetexte"/>
        <w:rPr>
          <w:rFonts w:ascii="Arial" w:hAnsi="Arial" w:cs="Arial"/>
          <w:sz w:val="24"/>
        </w:rPr>
      </w:pPr>
    </w:p>
    <w:p w:rsidR="001739E3" w:rsidRPr="00784150" w:rsidRDefault="001739E3" w:rsidP="001739E3">
      <w:pPr>
        <w:pStyle w:val="Corpsdetexte"/>
        <w:rPr>
          <w:rFonts w:ascii="Arial" w:hAnsi="Arial" w:cs="Arial"/>
          <w:sz w:val="24"/>
        </w:rPr>
      </w:pPr>
    </w:p>
    <w:p w:rsidR="001739E3" w:rsidRPr="00784150" w:rsidRDefault="001739E3" w:rsidP="001739E3">
      <w:pPr>
        <w:pStyle w:val="Corpsdetexte"/>
        <w:rPr>
          <w:rFonts w:ascii="Arial" w:hAnsi="Arial" w:cs="Arial"/>
          <w:sz w:val="24"/>
        </w:rPr>
      </w:pPr>
    </w:p>
    <w:p w:rsidR="00334A4B" w:rsidRPr="00784150" w:rsidRDefault="00334A4B">
      <w:pPr>
        <w:pStyle w:val="Titre10"/>
        <w:pBdr>
          <w:bottom w:val="double" w:sz="4" w:space="1" w:color="000000"/>
        </w:pBdr>
        <w:jc w:val="left"/>
        <w:rPr>
          <w:rFonts w:ascii="Arial" w:hAnsi="Arial" w:cs="Arial"/>
          <w:sz w:val="24"/>
        </w:rPr>
      </w:pPr>
    </w:p>
    <w:p w:rsidR="001739E3" w:rsidRPr="00784150" w:rsidRDefault="001739E3" w:rsidP="001739E3">
      <w:pPr>
        <w:pStyle w:val="Corpsdetexte"/>
        <w:rPr>
          <w:rFonts w:ascii="Arial" w:hAnsi="Arial" w:cs="Arial"/>
          <w:sz w:val="24"/>
        </w:rPr>
      </w:pPr>
    </w:p>
    <w:p w:rsidR="00334A4B" w:rsidRPr="00784150" w:rsidRDefault="00334A4B">
      <w:pPr>
        <w:pStyle w:val="Titre10"/>
        <w:jc w:val="left"/>
        <w:rPr>
          <w:rFonts w:ascii="Arial" w:hAnsi="Arial" w:cs="Arial"/>
          <w:sz w:val="24"/>
        </w:rPr>
      </w:pPr>
    </w:p>
    <w:p w:rsidR="001739E3" w:rsidRPr="00784150" w:rsidRDefault="001739E3" w:rsidP="001739E3">
      <w:pPr>
        <w:pStyle w:val="Corpsdetexte"/>
        <w:rPr>
          <w:rFonts w:ascii="Arial" w:hAnsi="Arial" w:cs="Arial"/>
          <w:sz w:val="24"/>
        </w:rPr>
      </w:pPr>
    </w:p>
    <w:p w:rsidR="001739E3" w:rsidRPr="00784150" w:rsidRDefault="001739E3" w:rsidP="001739E3">
      <w:pPr>
        <w:pStyle w:val="Corpsdetexte"/>
        <w:rPr>
          <w:rFonts w:ascii="Arial" w:hAnsi="Arial" w:cs="Arial"/>
          <w:sz w:val="24"/>
        </w:rPr>
      </w:pPr>
    </w:p>
    <w:p w:rsidR="00334A4B" w:rsidRPr="001A4AE9" w:rsidRDefault="00334A4B">
      <w:pPr>
        <w:pStyle w:val="Titre10"/>
        <w:jc w:val="left"/>
        <w:rPr>
          <w:rFonts w:ascii="Arial" w:hAnsi="Arial" w:cs="Arial"/>
          <w:sz w:val="22"/>
          <w:szCs w:val="22"/>
        </w:rPr>
      </w:pPr>
      <w:r w:rsidRPr="001A4AE9">
        <w:rPr>
          <w:rFonts w:ascii="Arial" w:hAnsi="Arial" w:cs="Arial"/>
          <w:b w:val="0"/>
          <w:sz w:val="22"/>
          <w:szCs w:val="22"/>
          <w:u w:val="single"/>
        </w:rPr>
        <w:t xml:space="preserve">La compétence </w:t>
      </w:r>
      <w:r w:rsidRPr="001A4AE9">
        <w:rPr>
          <w:rFonts w:ascii="Arial" w:hAnsi="Arial" w:cs="Arial"/>
          <w:sz w:val="22"/>
          <w:szCs w:val="22"/>
          <w:u w:val="single"/>
        </w:rPr>
        <w:t>VALIDER</w:t>
      </w:r>
      <w:r w:rsidRPr="001A4AE9">
        <w:rPr>
          <w:rFonts w:ascii="Arial" w:hAnsi="Arial" w:cs="Arial"/>
          <w:b w:val="0"/>
          <w:sz w:val="22"/>
          <w:szCs w:val="22"/>
          <w:u w:val="single"/>
        </w:rPr>
        <w:t xml:space="preserve"> est évaluée avec la question 3.</w:t>
      </w:r>
    </w:p>
    <w:p w:rsidR="00334A4B" w:rsidRPr="001A4AE9" w:rsidRDefault="00334A4B">
      <w:pPr>
        <w:pStyle w:val="Titre10"/>
        <w:jc w:val="left"/>
        <w:rPr>
          <w:rFonts w:ascii="Arial" w:hAnsi="Arial" w:cs="Arial"/>
          <w:sz w:val="22"/>
          <w:szCs w:val="22"/>
        </w:rPr>
      </w:pPr>
    </w:p>
    <w:p w:rsidR="00334A4B" w:rsidRPr="001A4AE9" w:rsidRDefault="00334A4B">
      <w:pPr>
        <w:pStyle w:val="Titre10"/>
        <w:jc w:val="left"/>
        <w:rPr>
          <w:rFonts w:ascii="Arial" w:hAnsi="Arial" w:cs="Arial"/>
          <w:b w:val="0"/>
          <w:sz w:val="22"/>
          <w:szCs w:val="22"/>
        </w:rPr>
      </w:pPr>
      <w:r w:rsidRPr="001A4AE9">
        <w:rPr>
          <w:rFonts w:ascii="Arial" w:hAnsi="Arial" w:cs="Arial"/>
          <w:sz w:val="22"/>
          <w:szCs w:val="22"/>
        </w:rPr>
        <w:t>Question 3</w:t>
      </w:r>
    </w:p>
    <w:p w:rsidR="00334A4B" w:rsidRPr="001A4AE9" w:rsidRDefault="00334A4B">
      <w:pPr>
        <w:pStyle w:val="Titre10"/>
        <w:jc w:val="left"/>
        <w:rPr>
          <w:rFonts w:ascii="Arial" w:hAnsi="Arial" w:cs="Arial"/>
          <w:b w:val="0"/>
          <w:sz w:val="22"/>
          <w:szCs w:val="22"/>
        </w:rPr>
      </w:pPr>
    </w:p>
    <w:p w:rsidR="00334A4B" w:rsidRPr="001A4AE9" w:rsidRDefault="00334A4B">
      <w:pPr>
        <w:pBdr>
          <w:top w:val="single" w:sz="4" w:space="1" w:color="000000"/>
          <w:left w:val="single" w:sz="4" w:space="4" w:color="000000"/>
          <w:bottom w:val="single" w:sz="4" w:space="1" w:color="000000"/>
          <w:right w:val="single" w:sz="4" w:space="4" w:color="000000"/>
        </w:pBdr>
        <w:jc w:val="both"/>
        <w:rPr>
          <w:rFonts w:ascii="Arial" w:hAnsi="Arial" w:cs="Arial"/>
          <w:i/>
          <w:sz w:val="22"/>
          <w:szCs w:val="22"/>
        </w:rPr>
      </w:pPr>
      <w:r w:rsidRPr="001A4AE9">
        <w:rPr>
          <w:rFonts w:ascii="Arial" w:hAnsi="Arial" w:cs="Arial"/>
          <w:sz w:val="22"/>
          <w:szCs w:val="22"/>
        </w:rPr>
        <w:t xml:space="preserve">Le critère retenu pour l’évaluation de la compétence </w:t>
      </w:r>
      <w:r w:rsidRPr="001A4AE9">
        <w:rPr>
          <w:rFonts w:ascii="Arial" w:hAnsi="Arial" w:cs="Arial"/>
          <w:b/>
          <w:sz w:val="22"/>
          <w:szCs w:val="22"/>
        </w:rPr>
        <w:t>VALIDER</w:t>
      </w:r>
      <w:r w:rsidRPr="001A4AE9">
        <w:rPr>
          <w:rFonts w:ascii="Arial" w:hAnsi="Arial" w:cs="Arial"/>
          <w:sz w:val="22"/>
          <w:szCs w:val="22"/>
        </w:rPr>
        <w:t xml:space="preserve"> est le suivant : </w:t>
      </w:r>
      <w:r w:rsidRPr="001A4AE9">
        <w:rPr>
          <w:rFonts w:ascii="Arial" w:hAnsi="Arial" w:cs="Arial"/>
          <w:i/>
          <w:sz w:val="22"/>
          <w:szCs w:val="22"/>
        </w:rPr>
        <w:t>Confronter les résultats obtenus à ceux attendus</w:t>
      </w:r>
    </w:p>
    <w:p w:rsidR="00334A4B" w:rsidRPr="001A4AE9" w:rsidRDefault="00334A4B">
      <w:pPr>
        <w:pStyle w:val="Titre10"/>
        <w:jc w:val="left"/>
        <w:rPr>
          <w:rFonts w:ascii="Arial" w:hAnsi="Arial" w:cs="Arial"/>
          <w:b w:val="0"/>
          <w:i/>
          <w:sz w:val="22"/>
          <w:szCs w:val="22"/>
        </w:rPr>
      </w:pPr>
    </w:p>
    <w:p w:rsidR="00C24141" w:rsidRDefault="00334A4B" w:rsidP="00C24141">
      <w:pPr>
        <w:pStyle w:val="Titre10"/>
        <w:jc w:val="both"/>
        <w:rPr>
          <w:rFonts w:ascii="Arial" w:hAnsi="Arial" w:cs="Arial"/>
          <w:b w:val="0"/>
          <w:sz w:val="22"/>
          <w:szCs w:val="22"/>
        </w:rPr>
      </w:pPr>
      <w:r w:rsidRPr="001A4AE9">
        <w:rPr>
          <w:rFonts w:ascii="Arial" w:hAnsi="Arial" w:cs="Arial"/>
          <w:b w:val="0"/>
          <w:sz w:val="22"/>
          <w:szCs w:val="22"/>
        </w:rPr>
        <w:t>Le volume équivalent est nettement plus faible pour le mélange réactionnel catalysé avec l’acide sulfurique. Ce mélange présente donc moins d’acide au terme des 12,0 min de réaction que le mélange non catalysé. Cette différence ne peut être due qu’à la consommation plus rapide de l’acide éthanoïque. En présence du catalyseur, la réaction est donc plus rapide</w:t>
      </w:r>
      <w:r w:rsidR="00C24141">
        <w:rPr>
          <w:rFonts w:ascii="Arial" w:hAnsi="Arial" w:cs="Arial"/>
          <w:b w:val="0"/>
          <w:sz w:val="22"/>
          <w:szCs w:val="22"/>
        </w:rPr>
        <w:t>.</w:t>
      </w:r>
    </w:p>
    <w:p w:rsidR="001739E3" w:rsidRDefault="001739E3" w:rsidP="001739E3">
      <w:pPr>
        <w:pStyle w:val="Corpsdetexte"/>
      </w:pPr>
    </w:p>
    <w:p w:rsidR="001739E3" w:rsidRPr="001739E3" w:rsidRDefault="001739E3" w:rsidP="001739E3">
      <w:pPr>
        <w:pStyle w:val="Corpsdetexte"/>
      </w:pPr>
    </w:p>
    <w:p w:rsidR="00C24141" w:rsidRPr="00C24141" w:rsidRDefault="00C24141" w:rsidP="00C24141">
      <w:pPr>
        <w:pStyle w:val="Corpsdetexte"/>
        <w:sectPr w:rsidR="00C24141" w:rsidRPr="00C24141">
          <w:footerReference w:type="default" r:id="rId14"/>
          <w:pgSz w:w="11906" w:h="16838"/>
          <w:pgMar w:top="907" w:right="851" w:bottom="907" w:left="851" w:header="720" w:footer="720" w:gutter="0"/>
          <w:cols w:space="720"/>
          <w:docGrid w:linePitch="360"/>
        </w:sectPr>
      </w:pPr>
    </w:p>
    <w:p w:rsidR="00334A4B" w:rsidRPr="001A4AE9" w:rsidRDefault="00334A4B">
      <w:pPr>
        <w:pStyle w:val="Titre10"/>
        <w:jc w:val="left"/>
        <w:rPr>
          <w:rFonts w:ascii="Arial" w:hAnsi="Arial" w:cs="Arial"/>
          <w:sz w:val="22"/>
          <w:szCs w:val="22"/>
        </w:rPr>
      </w:pPr>
      <w:r w:rsidRPr="001A4AE9">
        <w:rPr>
          <w:rFonts w:ascii="Arial" w:hAnsi="Arial" w:cs="Arial"/>
          <w:sz w:val="22"/>
          <w:szCs w:val="22"/>
          <w:u w:val="single"/>
        </w:rPr>
        <w:lastRenderedPageBreak/>
        <w:t>Tableau d’évaluation des compétences</w:t>
      </w:r>
    </w:p>
    <w:p w:rsidR="00334A4B" w:rsidRPr="001A4AE9" w:rsidRDefault="00334A4B">
      <w:pPr>
        <w:rPr>
          <w:rFonts w:ascii="Arial" w:hAnsi="Arial" w:cs="Arial"/>
          <w:sz w:val="22"/>
          <w:szCs w:val="22"/>
        </w:rPr>
      </w:pPr>
    </w:p>
    <w:tbl>
      <w:tblPr>
        <w:tblW w:w="0" w:type="auto"/>
        <w:tblInd w:w="-108" w:type="dxa"/>
        <w:tblLayout w:type="fixed"/>
        <w:tblCellMar>
          <w:left w:w="0" w:type="dxa"/>
          <w:right w:w="0" w:type="dxa"/>
        </w:tblCellMar>
        <w:tblLook w:val="0000"/>
      </w:tblPr>
      <w:tblGrid>
        <w:gridCol w:w="100"/>
        <w:gridCol w:w="817"/>
        <w:gridCol w:w="1102"/>
        <w:gridCol w:w="411"/>
        <w:gridCol w:w="411"/>
        <w:gridCol w:w="411"/>
        <w:gridCol w:w="412"/>
        <w:gridCol w:w="412"/>
        <w:gridCol w:w="412"/>
        <w:gridCol w:w="412"/>
        <w:gridCol w:w="412"/>
        <w:gridCol w:w="412"/>
        <w:gridCol w:w="412"/>
        <w:gridCol w:w="412"/>
        <w:gridCol w:w="412"/>
        <w:gridCol w:w="412"/>
        <w:gridCol w:w="107"/>
        <w:gridCol w:w="305"/>
        <w:gridCol w:w="404"/>
        <w:gridCol w:w="8"/>
        <w:gridCol w:w="412"/>
        <w:gridCol w:w="289"/>
        <w:gridCol w:w="126"/>
        <w:gridCol w:w="415"/>
        <w:gridCol w:w="167"/>
        <w:gridCol w:w="248"/>
        <w:gridCol w:w="415"/>
        <w:gridCol w:w="56"/>
        <w:gridCol w:w="359"/>
        <w:gridCol w:w="415"/>
        <w:gridCol w:w="415"/>
        <w:gridCol w:w="415"/>
        <w:gridCol w:w="415"/>
        <w:gridCol w:w="415"/>
        <w:gridCol w:w="415"/>
        <w:gridCol w:w="415"/>
        <w:gridCol w:w="415"/>
        <w:gridCol w:w="415"/>
        <w:gridCol w:w="415"/>
        <w:gridCol w:w="429"/>
        <w:gridCol w:w="15"/>
      </w:tblGrid>
      <w:tr w:rsidR="00334A4B" w:rsidRPr="001A4AE9" w:rsidTr="00784150">
        <w:trPr>
          <w:trHeight w:val="482"/>
        </w:trPr>
        <w:tc>
          <w:tcPr>
            <w:tcW w:w="7479" w:type="dxa"/>
            <w:gridSpan w:val="17"/>
            <w:tcBorders>
              <w:top w:val="single" w:sz="4" w:space="0" w:color="000000"/>
              <w:left w:val="single" w:sz="4" w:space="0" w:color="000000"/>
              <w:bottom w:val="single" w:sz="4" w:space="0" w:color="000000"/>
            </w:tcBorders>
            <w:shd w:val="clear" w:color="auto" w:fill="auto"/>
            <w:vAlign w:val="center"/>
          </w:tcPr>
          <w:p w:rsidR="00784150" w:rsidRPr="001A4AE9" w:rsidRDefault="00334A4B" w:rsidP="00784150">
            <w:pPr>
              <w:jc w:val="center"/>
              <w:rPr>
                <w:rFonts w:ascii="Arial" w:hAnsi="Arial" w:cs="Arial"/>
                <w:sz w:val="22"/>
                <w:szCs w:val="22"/>
              </w:rPr>
            </w:pPr>
            <w:r w:rsidRPr="001A4AE9">
              <w:rPr>
                <w:rFonts w:ascii="Arial" w:hAnsi="Arial" w:cs="Arial"/>
                <w:sz w:val="22"/>
                <w:szCs w:val="22"/>
              </w:rPr>
              <w:t>Compétence</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Arial" w:hAnsi="Arial" w:cs="Arial"/>
                <w:sz w:val="22"/>
                <w:szCs w:val="22"/>
              </w:rPr>
            </w:pPr>
            <w:r w:rsidRPr="001A4AE9">
              <w:rPr>
                <w:rFonts w:ascii="Arial" w:hAnsi="Arial" w:cs="Arial"/>
                <w:sz w:val="22"/>
                <w:szCs w:val="22"/>
              </w:rPr>
              <w:t>A</w:t>
            </w:r>
          </w:p>
        </w:tc>
        <w:tc>
          <w:tcPr>
            <w:tcW w:w="70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Arial" w:hAnsi="Arial" w:cs="Arial"/>
                <w:sz w:val="22"/>
                <w:szCs w:val="22"/>
              </w:rPr>
            </w:pPr>
            <w:r w:rsidRPr="001A4AE9">
              <w:rPr>
                <w:rFonts w:ascii="Arial" w:hAnsi="Arial" w:cs="Arial"/>
                <w:sz w:val="22"/>
                <w:szCs w:val="22"/>
              </w:rPr>
              <w:t>B</w:t>
            </w:r>
          </w:p>
        </w:tc>
        <w:tc>
          <w:tcPr>
            <w:tcW w:w="708"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Arial" w:hAnsi="Arial" w:cs="Arial"/>
                <w:sz w:val="22"/>
                <w:szCs w:val="22"/>
              </w:rPr>
            </w:pPr>
            <w:r w:rsidRPr="001A4AE9">
              <w:rPr>
                <w:rFonts w:ascii="Arial" w:hAnsi="Arial" w:cs="Arial"/>
                <w:sz w:val="22"/>
                <w:szCs w:val="22"/>
              </w:rPr>
              <w:t>C</w:t>
            </w:r>
          </w:p>
        </w:tc>
        <w:tc>
          <w:tcPr>
            <w:tcW w:w="71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Arial" w:hAnsi="Arial" w:cs="Arial"/>
                <w:sz w:val="22"/>
                <w:szCs w:val="22"/>
              </w:rPr>
            </w:pPr>
            <w:r w:rsidRPr="001A4AE9">
              <w:rPr>
                <w:rFonts w:ascii="Arial" w:hAnsi="Arial" w:cs="Arial"/>
                <w:sz w:val="22"/>
                <w:szCs w:val="22"/>
              </w:rPr>
              <w:t>D</w:t>
            </w:r>
          </w:p>
        </w:tc>
        <w:tc>
          <w:tcPr>
            <w:tcW w:w="4943" w:type="dxa"/>
            <w:gridSpan w:val="13"/>
            <w:tcBorders>
              <w:left w:val="single" w:sz="4" w:space="0" w:color="000000"/>
            </w:tcBorders>
            <w:shd w:val="clear" w:color="auto" w:fill="auto"/>
          </w:tcPr>
          <w:p w:rsidR="00334A4B" w:rsidRPr="001A4AE9" w:rsidRDefault="00334A4B">
            <w:pPr>
              <w:snapToGrid w:val="0"/>
              <w:rPr>
                <w:rFonts w:ascii="Arial" w:hAnsi="Arial" w:cs="Arial"/>
                <w:sz w:val="22"/>
                <w:szCs w:val="22"/>
              </w:rPr>
            </w:pPr>
          </w:p>
        </w:tc>
      </w:tr>
      <w:tr w:rsidR="00334A4B" w:rsidRPr="001A4AE9">
        <w:tc>
          <w:tcPr>
            <w:tcW w:w="7479" w:type="dxa"/>
            <w:gridSpan w:val="17"/>
            <w:tcBorders>
              <w:top w:val="single" w:sz="4" w:space="0" w:color="000000"/>
              <w:left w:val="single" w:sz="4" w:space="0" w:color="000000"/>
              <w:bottom w:val="single" w:sz="4" w:space="0" w:color="000000"/>
            </w:tcBorders>
            <w:shd w:val="clear" w:color="auto" w:fill="auto"/>
          </w:tcPr>
          <w:p w:rsidR="00334A4B" w:rsidRPr="001A4AE9" w:rsidRDefault="00334A4B">
            <w:pPr>
              <w:rPr>
                <w:rFonts w:ascii="Arial" w:eastAsia="Arial" w:hAnsi="Arial" w:cs="Arial"/>
                <w:sz w:val="22"/>
                <w:szCs w:val="22"/>
              </w:rPr>
            </w:pPr>
            <w:r w:rsidRPr="001A4AE9">
              <w:rPr>
                <w:rFonts w:ascii="Arial" w:hAnsi="Arial" w:cs="Arial"/>
                <w:b/>
                <w:sz w:val="22"/>
                <w:szCs w:val="22"/>
              </w:rPr>
              <w:t xml:space="preserve">Analyser </w:t>
            </w:r>
            <w:proofErr w:type="gramStart"/>
            <w:r w:rsidRPr="001A4AE9">
              <w:rPr>
                <w:rFonts w:ascii="Arial" w:hAnsi="Arial" w:cs="Arial"/>
                <w:b/>
                <w:sz w:val="22"/>
                <w:szCs w:val="22"/>
              </w:rPr>
              <w:t>(</w:t>
            </w:r>
            <w:r w:rsidR="00784150">
              <w:rPr>
                <w:rFonts w:ascii="Arial" w:hAnsi="Arial" w:cs="Arial"/>
                <w:b/>
                <w:sz w:val="22"/>
                <w:szCs w:val="22"/>
              </w:rPr>
              <w:t xml:space="preserve"> </w:t>
            </w:r>
            <w:proofErr w:type="spellStart"/>
            <w:r w:rsidR="00784150">
              <w:rPr>
                <w:rFonts w:ascii="Arial" w:hAnsi="Arial" w:cs="Arial"/>
                <w:b/>
                <w:sz w:val="22"/>
                <w:szCs w:val="22"/>
              </w:rPr>
              <w:t>coef</w:t>
            </w:r>
            <w:proofErr w:type="spellEnd"/>
            <w:proofErr w:type="gramEnd"/>
            <w:r w:rsidR="00784150">
              <w:rPr>
                <w:rFonts w:ascii="Arial" w:hAnsi="Arial" w:cs="Arial"/>
                <w:b/>
                <w:sz w:val="22"/>
                <w:szCs w:val="22"/>
              </w:rPr>
              <w:t xml:space="preserve"> </w:t>
            </w:r>
            <w:r w:rsidRPr="001A4AE9">
              <w:rPr>
                <w:rFonts w:ascii="Arial" w:hAnsi="Arial" w:cs="Arial"/>
                <w:b/>
                <w:sz w:val="22"/>
                <w:szCs w:val="22"/>
              </w:rPr>
              <w:t>3</w:t>
            </w:r>
            <w:r w:rsidR="00784150">
              <w:rPr>
                <w:rFonts w:ascii="Arial" w:hAnsi="Arial" w:cs="Arial"/>
                <w:b/>
                <w:sz w:val="22"/>
                <w:szCs w:val="22"/>
              </w:rPr>
              <w:t xml:space="preserve"> </w:t>
            </w:r>
            <w:r w:rsidRPr="001A4AE9">
              <w:rPr>
                <w:rFonts w:ascii="Arial" w:hAnsi="Arial" w:cs="Arial"/>
                <w:b/>
                <w:sz w:val="22"/>
                <w:szCs w:val="22"/>
              </w:rPr>
              <w:t>)</w:t>
            </w:r>
          </w:p>
          <w:p w:rsidR="00334A4B" w:rsidRPr="001A4AE9" w:rsidRDefault="00334A4B">
            <w:pPr>
              <w:rPr>
                <w:rFonts w:ascii="Arial" w:hAnsi="Arial" w:cs="Arial"/>
                <w:i/>
                <w:sz w:val="22"/>
                <w:szCs w:val="22"/>
              </w:rPr>
            </w:pPr>
            <w:r w:rsidRPr="001A4AE9">
              <w:rPr>
                <w:rFonts w:ascii="Arial" w:eastAsia="Arial" w:hAnsi="Arial" w:cs="Arial"/>
                <w:sz w:val="22"/>
                <w:szCs w:val="22"/>
              </w:rPr>
              <w:t xml:space="preserve">   </w:t>
            </w:r>
            <w:r w:rsidRPr="001A4AE9">
              <w:rPr>
                <w:rFonts w:ascii="Arial" w:hAnsi="Arial" w:cs="Arial"/>
                <w:i/>
                <w:sz w:val="22"/>
                <w:szCs w:val="22"/>
              </w:rPr>
              <w:t>concevoir  un protocole expérimental.</w:t>
            </w:r>
          </w:p>
          <w:p w:rsidR="00334A4B" w:rsidRPr="001A4AE9" w:rsidRDefault="00334A4B">
            <w:pPr>
              <w:rPr>
                <w:rFonts w:ascii="Arial" w:hAnsi="Arial" w:cs="Arial"/>
                <w:i/>
                <w:sz w:val="22"/>
                <w:szCs w:val="22"/>
              </w:rPr>
            </w:pPr>
          </w:p>
          <w:p w:rsidR="00334A4B" w:rsidRPr="001A4AE9" w:rsidRDefault="00334A4B">
            <w:pPr>
              <w:rPr>
                <w:rFonts w:ascii="Arial" w:hAnsi="Arial" w:cs="Arial"/>
                <w:b/>
                <w:sz w:val="22"/>
                <w:szCs w:val="22"/>
              </w:rPr>
            </w:pPr>
            <w:r w:rsidRPr="001A4AE9">
              <w:rPr>
                <w:rFonts w:ascii="Arial" w:eastAsia="Arial" w:hAnsi="Arial" w:cs="Arial"/>
                <w:i/>
                <w:sz w:val="22"/>
                <w:szCs w:val="22"/>
              </w:rPr>
              <w:t xml:space="preserve">   </w:t>
            </w:r>
            <w:r w:rsidRPr="001A4AE9">
              <w:rPr>
                <w:rFonts w:ascii="Arial" w:hAnsi="Arial" w:cs="Arial"/>
                <w:i/>
                <w:sz w:val="22"/>
                <w:szCs w:val="22"/>
              </w:rPr>
              <w:t>exploiter les résultats expérimentaux.</w:t>
            </w:r>
          </w:p>
          <w:p w:rsidR="00334A4B" w:rsidRPr="001A4AE9" w:rsidRDefault="00334A4B">
            <w:pPr>
              <w:rPr>
                <w:rFonts w:ascii="Arial" w:hAnsi="Arial" w:cs="Arial"/>
                <w:b/>
                <w:sz w:val="22"/>
                <w:szCs w:val="22"/>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8"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1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4943" w:type="dxa"/>
            <w:gridSpan w:val="13"/>
            <w:tcBorders>
              <w:left w:val="single" w:sz="4" w:space="0" w:color="000000"/>
            </w:tcBorders>
            <w:shd w:val="clear" w:color="auto" w:fill="auto"/>
          </w:tcPr>
          <w:p w:rsidR="00334A4B" w:rsidRPr="001A4AE9" w:rsidRDefault="00334A4B">
            <w:pPr>
              <w:snapToGrid w:val="0"/>
              <w:rPr>
                <w:rFonts w:ascii="Arial" w:hAnsi="Arial" w:cs="Arial"/>
                <w:sz w:val="22"/>
                <w:szCs w:val="22"/>
              </w:rPr>
            </w:pPr>
          </w:p>
        </w:tc>
      </w:tr>
      <w:tr w:rsidR="00334A4B" w:rsidRPr="001A4AE9">
        <w:tc>
          <w:tcPr>
            <w:tcW w:w="7479" w:type="dxa"/>
            <w:gridSpan w:val="17"/>
            <w:tcBorders>
              <w:top w:val="single" w:sz="4" w:space="0" w:color="000000"/>
              <w:left w:val="single" w:sz="4" w:space="0" w:color="000000"/>
              <w:bottom w:val="single" w:sz="4" w:space="0" w:color="000000"/>
            </w:tcBorders>
            <w:shd w:val="clear" w:color="auto" w:fill="auto"/>
          </w:tcPr>
          <w:p w:rsidR="00334A4B" w:rsidRPr="001A4AE9" w:rsidRDefault="00334A4B">
            <w:pPr>
              <w:rPr>
                <w:rFonts w:ascii="Arial" w:eastAsia="Arial" w:hAnsi="Arial" w:cs="Arial"/>
                <w:i/>
                <w:sz w:val="22"/>
                <w:szCs w:val="22"/>
              </w:rPr>
            </w:pPr>
            <w:r w:rsidRPr="001A4AE9">
              <w:rPr>
                <w:rFonts w:ascii="Arial" w:hAnsi="Arial" w:cs="Arial"/>
                <w:b/>
                <w:sz w:val="22"/>
                <w:szCs w:val="22"/>
              </w:rPr>
              <w:t xml:space="preserve">Réaliser </w:t>
            </w:r>
            <w:proofErr w:type="gramStart"/>
            <w:r w:rsidRPr="001A4AE9">
              <w:rPr>
                <w:rFonts w:ascii="Arial" w:hAnsi="Arial" w:cs="Arial"/>
                <w:b/>
                <w:sz w:val="22"/>
                <w:szCs w:val="22"/>
              </w:rPr>
              <w:t>(</w:t>
            </w:r>
            <w:r w:rsidR="00784150">
              <w:rPr>
                <w:rFonts w:ascii="Arial" w:hAnsi="Arial" w:cs="Arial"/>
                <w:b/>
                <w:sz w:val="22"/>
                <w:szCs w:val="22"/>
              </w:rPr>
              <w:t xml:space="preserve"> </w:t>
            </w:r>
            <w:proofErr w:type="spellStart"/>
            <w:r w:rsidR="00784150">
              <w:rPr>
                <w:rFonts w:ascii="Arial" w:hAnsi="Arial" w:cs="Arial"/>
                <w:b/>
                <w:sz w:val="22"/>
                <w:szCs w:val="22"/>
              </w:rPr>
              <w:t>coef</w:t>
            </w:r>
            <w:proofErr w:type="spellEnd"/>
            <w:proofErr w:type="gramEnd"/>
            <w:r w:rsidR="00784150">
              <w:rPr>
                <w:rFonts w:ascii="Arial" w:hAnsi="Arial" w:cs="Arial"/>
                <w:b/>
                <w:sz w:val="22"/>
                <w:szCs w:val="22"/>
              </w:rPr>
              <w:t xml:space="preserve"> </w:t>
            </w:r>
            <w:r w:rsidRPr="001A4AE9">
              <w:rPr>
                <w:rFonts w:ascii="Arial" w:hAnsi="Arial" w:cs="Arial"/>
                <w:b/>
                <w:sz w:val="22"/>
                <w:szCs w:val="22"/>
              </w:rPr>
              <w:t>2</w:t>
            </w:r>
            <w:r w:rsidR="00784150">
              <w:rPr>
                <w:rFonts w:ascii="Arial" w:hAnsi="Arial" w:cs="Arial"/>
                <w:b/>
                <w:sz w:val="22"/>
                <w:szCs w:val="22"/>
              </w:rPr>
              <w:t xml:space="preserve"> </w:t>
            </w:r>
            <w:r w:rsidRPr="001A4AE9">
              <w:rPr>
                <w:rFonts w:ascii="Arial" w:hAnsi="Arial" w:cs="Arial"/>
                <w:b/>
                <w:sz w:val="22"/>
                <w:szCs w:val="22"/>
              </w:rPr>
              <w:t>)</w:t>
            </w:r>
          </w:p>
          <w:p w:rsidR="00334A4B" w:rsidRPr="001A4AE9" w:rsidRDefault="00334A4B">
            <w:pPr>
              <w:rPr>
                <w:rFonts w:ascii="Arial" w:hAnsi="Arial" w:cs="Arial"/>
                <w:sz w:val="22"/>
                <w:szCs w:val="22"/>
              </w:rPr>
            </w:pPr>
            <w:r w:rsidRPr="001A4AE9">
              <w:rPr>
                <w:rFonts w:ascii="Arial" w:eastAsia="Arial" w:hAnsi="Arial" w:cs="Arial"/>
                <w:i/>
                <w:sz w:val="22"/>
                <w:szCs w:val="22"/>
              </w:rPr>
              <w:t xml:space="preserve">   </w:t>
            </w:r>
            <w:r w:rsidRPr="001A4AE9">
              <w:rPr>
                <w:rFonts w:ascii="Arial" w:hAnsi="Arial" w:cs="Arial"/>
                <w:i/>
                <w:sz w:val="22"/>
                <w:szCs w:val="22"/>
              </w:rPr>
              <w:t>réaliser le dispositif expérimental correspondant à un protocole.</w:t>
            </w:r>
          </w:p>
          <w:p w:rsidR="00334A4B" w:rsidRPr="001A4AE9" w:rsidRDefault="00334A4B">
            <w:pPr>
              <w:rPr>
                <w:rFonts w:ascii="Arial" w:hAnsi="Arial" w:cs="Arial"/>
                <w:sz w:val="22"/>
                <w:szCs w:val="22"/>
              </w:rPr>
            </w:pPr>
          </w:p>
          <w:p w:rsidR="00334A4B" w:rsidRPr="001A4AE9" w:rsidRDefault="00334A4B">
            <w:pPr>
              <w:rPr>
                <w:rFonts w:ascii="Arial" w:hAnsi="Arial" w:cs="Arial"/>
                <w:i/>
                <w:sz w:val="22"/>
                <w:szCs w:val="22"/>
              </w:rPr>
            </w:pPr>
            <w:r w:rsidRPr="001A4AE9">
              <w:rPr>
                <w:rFonts w:ascii="Arial" w:eastAsia="Arial" w:hAnsi="Arial" w:cs="Arial"/>
                <w:sz w:val="22"/>
                <w:szCs w:val="22"/>
              </w:rPr>
              <w:t xml:space="preserve">   </w:t>
            </w:r>
            <w:r w:rsidRPr="001A4AE9">
              <w:rPr>
                <w:rFonts w:ascii="Arial" w:hAnsi="Arial" w:cs="Arial"/>
                <w:i/>
                <w:sz w:val="22"/>
                <w:szCs w:val="22"/>
              </w:rPr>
              <w:t>maitriser certains gestes techniques.</w:t>
            </w:r>
          </w:p>
          <w:p w:rsidR="00334A4B" w:rsidRPr="001A4AE9" w:rsidRDefault="00334A4B">
            <w:pPr>
              <w:rPr>
                <w:rFonts w:ascii="Arial" w:hAnsi="Arial" w:cs="Arial"/>
                <w:i/>
                <w:sz w:val="22"/>
                <w:szCs w:val="22"/>
              </w:rPr>
            </w:pPr>
          </w:p>
          <w:p w:rsidR="00334A4B" w:rsidRPr="001A4AE9" w:rsidRDefault="00334A4B">
            <w:pPr>
              <w:rPr>
                <w:rFonts w:ascii="Arial" w:hAnsi="Arial" w:cs="Arial"/>
                <w:b/>
                <w:sz w:val="22"/>
                <w:szCs w:val="22"/>
              </w:rPr>
            </w:pPr>
            <w:r w:rsidRPr="001A4AE9">
              <w:rPr>
                <w:rFonts w:ascii="Arial" w:eastAsia="Arial" w:hAnsi="Arial" w:cs="Arial"/>
                <w:i/>
                <w:sz w:val="22"/>
                <w:szCs w:val="22"/>
              </w:rPr>
              <w:t xml:space="preserve">   </w:t>
            </w:r>
            <w:r w:rsidRPr="001A4AE9">
              <w:rPr>
                <w:rFonts w:ascii="Arial" w:hAnsi="Arial" w:cs="Arial"/>
                <w:i/>
                <w:sz w:val="22"/>
                <w:szCs w:val="22"/>
              </w:rPr>
              <w:t>réaliser une mesure.</w:t>
            </w:r>
          </w:p>
          <w:p w:rsidR="00334A4B" w:rsidRPr="001A4AE9" w:rsidRDefault="00334A4B">
            <w:pPr>
              <w:rPr>
                <w:rFonts w:ascii="Arial" w:hAnsi="Arial" w:cs="Arial"/>
                <w:b/>
                <w:sz w:val="22"/>
                <w:szCs w:val="22"/>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8"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1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4943" w:type="dxa"/>
            <w:gridSpan w:val="13"/>
            <w:tcBorders>
              <w:left w:val="single" w:sz="4" w:space="0" w:color="000000"/>
            </w:tcBorders>
            <w:shd w:val="clear" w:color="auto" w:fill="auto"/>
          </w:tcPr>
          <w:p w:rsidR="00334A4B" w:rsidRPr="001A4AE9" w:rsidRDefault="00334A4B">
            <w:pPr>
              <w:snapToGrid w:val="0"/>
              <w:rPr>
                <w:rFonts w:ascii="Arial" w:hAnsi="Arial" w:cs="Arial"/>
                <w:sz w:val="22"/>
                <w:szCs w:val="22"/>
              </w:rPr>
            </w:pPr>
          </w:p>
        </w:tc>
      </w:tr>
      <w:tr w:rsidR="00334A4B" w:rsidRPr="001A4AE9">
        <w:tc>
          <w:tcPr>
            <w:tcW w:w="7479" w:type="dxa"/>
            <w:gridSpan w:val="17"/>
            <w:tcBorders>
              <w:top w:val="single" w:sz="4" w:space="0" w:color="000000"/>
              <w:left w:val="single" w:sz="4" w:space="0" w:color="000000"/>
              <w:bottom w:val="single" w:sz="4" w:space="0" w:color="000000"/>
            </w:tcBorders>
            <w:shd w:val="clear" w:color="auto" w:fill="auto"/>
          </w:tcPr>
          <w:p w:rsidR="00334A4B" w:rsidRPr="001A4AE9" w:rsidRDefault="00334A4B">
            <w:pPr>
              <w:rPr>
                <w:rFonts w:ascii="Arial" w:eastAsia="Arial" w:hAnsi="Arial" w:cs="Arial"/>
                <w:i/>
                <w:sz w:val="22"/>
                <w:szCs w:val="22"/>
              </w:rPr>
            </w:pPr>
            <w:r w:rsidRPr="001A4AE9">
              <w:rPr>
                <w:rFonts w:ascii="Arial" w:hAnsi="Arial" w:cs="Arial"/>
                <w:b/>
                <w:sz w:val="22"/>
                <w:szCs w:val="22"/>
              </w:rPr>
              <w:t xml:space="preserve">Valider </w:t>
            </w:r>
            <w:proofErr w:type="gramStart"/>
            <w:r w:rsidRPr="001A4AE9">
              <w:rPr>
                <w:rFonts w:ascii="Arial" w:hAnsi="Arial" w:cs="Arial"/>
                <w:b/>
                <w:sz w:val="22"/>
                <w:szCs w:val="22"/>
              </w:rPr>
              <w:t>(</w:t>
            </w:r>
            <w:r w:rsidR="00784150">
              <w:rPr>
                <w:rFonts w:ascii="Arial" w:hAnsi="Arial" w:cs="Arial"/>
                <w:b/>
                <w:sz w:val="22"/>
                <w:szCs w:val="22"/>
              </w:rPr>
              <w:t xml:space="preserve"> </w:t>
            </w:r>
            <w:proofErr w:type="spellStart"/>
            <w:r w:rsidR="00784150">
              <w:rPr>
                <w:rFonts w:ascii="Arial" w:hAnsi="Arial" w:cs="Arial"/>
                <w:b/>
                <w:sz w:val="22"/>
                <w:szCs w:val="22"/>
              </w:rPr>
              <w:t>coef</w:t>
            </w:r>
            <w:proofErr w:type="spellEnd"/>
            <w:proofErr w:type="gramEnd"/>
            <w:r w:rsidR="00784150">
              <w:rPr>
                <w:rFonts w:ascii="Arial" w:hAnsi="Arial" w:cs="Arial"/>
                <w:b/>
                <w:sz w:val="22"/>
                <w:szCs w:val="22"/>
              </w:rPr>
              <w:t xml:space="preserve"> </w:t>
            </w:r>
            <w:r w:rsidRPr="001A4AE9">
              <w:rPr>
                <w:rFonts w:ascii="Arial" w:hAnsi="Arial" w:cs="Arial"/>
                <w:b/>
                <w:sz w:val="22"/>
                <w:szCs w:val="22"/>
              </w:rPr>
              <w:t>1</w:t>
            </w:r>
            <w:r w:rsidR="00784150">
              <w:rPr>
                <w:rFonts w:ascii="Arial" w:hAnsi="Arial" w:cs="Arial"/>
                <w:b/>
                <w:sz w:val="22"/>
                <w:szCs w:val="22"/>
              </w:rPr>
              <w:t xml:space="preserve"> </w:t>
            </w:r>
            <w:r w:rsidRPr="001A4AE9">
              <w:rPr>
                <w:rFonts w:ascii="Arial" w:hAnsi="Arial" w:cs="Arial"/>
                <w:b/>
                <w:sz w:val="22"/>
                <w:szCs w:val="22"/>
              </w:rPr>
              <w:t>)</w:t>
            </w:r>
          </w:p>
          <w:p w:rsidR="00334A4B" w:rsidRPr="001A4AE9" w:rsidRDefault="00334A4B">
            <w:pPr>
              <w:rPr>
                <w:rFonts w:ascii="Arial" w:hAnsi="Arial" w:cs="Arial"/>
                <w:b/>
                <w:sz w:val="22"/>
                <w:szCs w:val="22"/>
              </w:rPr>
            </w:pPr>
            <w:r w:rsidRPr="001A4AE9">
              <w:rPr>
                <w:rFonts w:ascii="Arial" w:eastAsia="Arial" w:hAnsi="Arial" w:cs="Arial"/>
                <w:i/>
                <w:sz w:val="22"/>
                <w:szCs w:val="22"/>
              </w:rPr>
              <w:t xml:space="preserve">       </w:t>
            </w:r>
            <w:r w:rsidRPr="001A4AE9">
              <w:rPr>
                <w:rFonts w:ascii="Arial" w:hAnsi="Arial" w:cs="Arial"/>
                <w:i/>
                <w:sz w:val="22"/>
                <w:szCs w:val="22"/>
              </w:rPr>
              <w:t>Confronter les résultats obtenus à ceux attendus.</w:t>
            </w:r>
          </w:p>
          <w:p w:rsidR="00334A4B" w:rsidRPr="001A4AE9" w:rsidRDefault="00334A4B">
            <w:pPr>
              <w:rPr>
                <w:rFonts w:ascii="Arial" w:hAnsi="Arial" w:cs="Arial"/>
                <w:b/>
                <w:sz w:val="22"/>
                <w:szCs w:val="22"/>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08"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719" w:type="dxa"/>
            <w:gridSpan w:val="3"/>
            <w:tcBorders>
              <w:top w:val="single" w:sz="4" w:space="0" w:color="000000"/>
              <w:left w:val="single" w:sz="4" w:space="0" w:color="000000"/>
              <w:bottom w:val="single" w:sz="4" w:space="0" w:color="000000"/>
            </w:tcBorders>
            <w:shd w:val="clear" w:color="auto" w:fill="auto"/>
            <w:vAlign w:val="center"/>
          </w:tcPr>
          <w:p w:rsidR="00334A4B" w:rsidRPr="001A4AE9" w:rsidRDefault="00334A4B">
            <w:pPr>
              <w:snapToGrid w:val="0"/>
              <w:jc w:val="center"/>
              <w:rPr>
                <w:rFonts w:ascii="Arial" w:hAnsi="Arial" w:cs="Arial"/>
                <w:sz w:val="22"/>
                <w:szCs w:val="22"/>
              </w:rPr>
            </w:pPr>
          </w:p>
        </w:tc>
        <w:tc>
          <w:tcPr>
            <w:tcW w:w="4943" w:type="dxa"/>
            <w:gridSpan w:val="13"/>
            <w:tcBorders>
              <w:left w:val="single" w:sz="4" w:space="0" w:color="000000"/>
            </w:tcBorders>
            <w:shd w:val="clear" w:color="auto" w:fill="auto"/>
          </w:tcPr>
          <w:p w:rsidR="00334A4B" w:rsidRPr="001A4AE9" w:rsidRDefault="00334A4B">
            <w:pPr>
              <w:snapToGrid w:val="0"/>
              <w:rPr>
                <w:rFonts w:ascii="Arial" w:hAnsi="Arial" w:cs="Arial"/>
                <w:sz w:val="22"/>
                <w:szCs w:val="22"/>
              </w:rPr>
            </w:pPr>
          </w:p>
        </w:tc>
      </w:tr>
      <w:tr w:rsidR="00334A4B" w:rsidRPr="001A4AE9">
        <w:trPr>
          <w:gridAfter w:val="1"/>
          <w:wAfter w:w="10" w:type="dxa"/>
          <w:trHeight w:val="300"/>
        </w:trPr>
        <w:tc>
          <w:tcPr>
            <w:tcW w:w="95" w:type="dxa"/>
            <w:shd w:val="clear" w:color="auto" w:fill="auto"/>
          </w:tcPr>
          <w:p w:rsidR="00334A4B" w:rsidRPr="001A4AE9" w:rsidRDefault="00334A4B">
            <w:pPr>
              <w:pStyle w:val="Contenudetableau"/>
              <w:rPr>
                <w:rFonts w:ascii="Arial" w:hAnsi="Arial" w:cs="Arial"/>
                <w:sz w:val="22"/>
                <w:szCs w:val="22"/>
              </w:rPr>
            </w:pPr>
          </w:p>
        </w:tc>
        <w:tc>
          <w:tcPr>
            <w:tcW w:w="15162" w:type="dxa"/>
            <w:gridSpan w:val="39"/>
            <w:shd w:val="clear" w:color="auto" w:fill="auto"/>
            <w:vAlign w:val="bottom"/>
          </w:tcPr>
          <w:p w:rsidR="00334A4B" w:rsidRDefault="00334A4B">
            <w:pPr>
              <w:snapToGrid w:val="0"/>
              <w:rPr>
                <w:rFonts w:ascii="Calibri" w:hAnsi="Calibri" w:cs="Calibri"/>
                <w:sz w:val="22"/>
                <w:szCs w:val="22"/>
              </w:rPr>
            </w:pPr>
          </w:p>
          <w:p w:rsidR="00784150" w:rsidRDefault="00784150">
            <w:pPr>
              <w:snapToGrid w:val="0"/>
              <w:rPr>
                <w:rFonts w:ascii="Calibri" w:hAnsi="Calibri" w:cs="Calibri"/>
                <w:sz w:val="22"/>
                <w:szCs w:val="22"/>
              </w:rPr>
            </w:pPr>
          </w:p>
          <w:p w:rsidR="00784150" w:rsidRPr="001A4AE9" w:rsidRDefault="00784150">
            <w:pPr>
              <w:snapToGrid w:val="0"/>
              <w:rPr>
                <w:rFonts w:ascii="Calibri" w:hAnsi="Calibri" w:cs="Calibri"/>
                <w:sz w:val="22"/>
                <w:szCs w:val="22"/>
              </w:rPr>
            </w:pPr>
          </w:p>
        </w:tc>
      </w:tr>
      <w:tr w:rsidR="00334A4B" w:rsidRPr="001A4AE9">
        <w:trPr>
          <w:gridAfter w:val="1"/>
          <w:wAfter w:w="5" w:type="dxa"/>
          <w:trHeight w:val="360"/>
        </w:trPr>
        <w:tc>
          <w:tcPr>
            <w:tcW w:w="100" w:type="dxa"/>
            <w:shd w:val="clear" w:color="auto" w:fill="auto"/>
          </w:tcPr>
          <w:p w:rsidR="00334A4B" w:rsidRPr="001A4AE9" w:rsidRDefault="00334A4B">
            <w:pPr>
              <w:rPr>
                <w:sz w:val="22"/>
                <w:szCs w:val="22"/>
              </w:rPr>
            </w:pPr>
          </w:p>
        </w:tc>
        <w:tc>
          <w:tcPr>
            <w:tcW w:w="817" w:type="dxa"/>
            <w:tcBorders>
              <w:top w:val="single" w:sz="4" w:space="0" w:color="000000"/>
              <w:left w:val="single" w:sz="4" w:space="0" w:color="000000"/>
              <w:bottom w:val="single" w:sz="4" w:space="0" w:color="000000"/>
            </w:tcBorders>
            <w:shd w:val="clear" w:color="auto" w:fill="FFFFFF"/>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 xml:space="preserve">Analyser  </w:t>
            </w:r>
          </w:p>
        </w:tc>
        <w:tc>
          <w:tcPr>
            <w:tcW w:w="1102" w:type="dxa"/>
            <w:tcBorders>
              <w:top w:val="single" w:sz="4" w:space="0" w:color="000000"/>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3</w:t>
            </w:r>
          </w:p>
        </w:tc>
        <w:tc>
          <w:tcPr>
            <w:tcW w:w="6589" w:type="dxa"/>
            <w:gridSpan w:val="18"/>
            <w:tcBorders>
              <w:top w:val="single" w:sz="4" w:space="0" w:color="000000"/>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6654"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auto"/>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Réaliser</w:t>
            </w:r>
          </w:p>
        </w:tc>
        <w:tc>
          <w:tcPr>
            <w:tcW w:w="110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2</w:t>
            </w:r>
          </w:p>
        </w:tc>
        <w:tc>
          <w:tcPr>
            <w:tcW w:w="1645"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1648"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1648"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1648" w:type="dxa"/>
            <w:gridSpan w:val="6"/>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1660" w:type="dxa"/>
            <w:gridSpan w:val="6"/>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1660" w:type="dxa"/>
            <w:gridSpan w:val="5"/>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1660"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16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FFFFFF"/>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Valider</w:t>
            </w:r>
          </w:p>
        </w:tc>
        <w:tc>
          <w:tcPr>
            <w:tcW w:w="110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1</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29" w:type="dxa"/>
            <w:tcBorders>
              <w:left w:val="single" w:sz="4" w:space="0" w:color="000000"/>
              <w:bottom w:val="single" w:sz="4" w:space="0" w:color="000000"/>
              <w:right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auto"/>
            <w:vAlign w:val="center"/>
          </w:tcPr>
          <w:p w:rsidR="00334A4B" w:rsidRPr="001A4AE9" w:rsidRDefault="00334A4B">
            <w:pPr>
              <w:rPr>
                <w:rFonts w:ascii="Calibri" w:hAnsi="Calibri" w:cs="Calibri"/>
                <w:b/>
                <w:i/>
                <w:sz w:val="22"/>
                <w:szCs w:val="22"/>
              </w:rPr>
            </w:pPr>
            <w:r w:rsidRPr="001A4AE9">
              <w:rPr>
                <w:rFonts w:ascii="Calibri" w:hAnsi="Calibri" w:cs="Calibri"/>
                <w:b/>
                <w:i/>
                <w:sz w:val="22"/>
                <w:szCs w:val="22"/>
              </w:rPr>
              <w:t xml:space="preserve">Note </w:t>
            </w:r>
          </w:p>
        </w:tc>
        <w:tc>
          <w:tcPr>
            <w:tcW w:w="110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i/>
                <w:sz w:val="22"/>
                <w:szCs w:val="22"/>
              </w:rPr>
              <w:t> </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20</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19</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18</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17</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18</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18</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15</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14</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15</w:t>
            </w:r>
          </w:p>
        </w:tc>
        <w:tc>
          <w:tcPr>
            <w:tcW w:w="412"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14</w:t>
            </w:r>
          </w:p>
        </w:tc>
        <w:tc>
          <w:tcPr>
            <w:tcW w:w="412"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5"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18</w:t>
            </w:r>
          </w:p>
        </w:tc>
        <w:tc>
          <w:tcPr>
            <w:tcW w:w="415"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17</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15</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15</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14</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14</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29" w:type="dxa"/>
            <w:tcBorders>
              <w:left w:val="single" w:sz="4" w:space="0" w:color="000000"/>
              <w:bottom w:val="single" w:sz="4" w:space="0" w:color="000000"/>
              <w:right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b/>
                <w:sz w:val="22"/>
                <w:szCs w:val="22"/>
              </w:rPr>
              <w:t>10</w:t>
            </w:r>
          </w:p>
        </w:tc>
      </w:tr>
      <w:tr w:rsidR="00334A4B" w:rsidRPr="001A4AE9">
        <w:trPr>
          <w:gridAfter w:val="1"/>
          <w:wAfter w:w="1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shd w:val="clear" w:color="auto" w:fill="auto"/>
            <w:vAlign w:val="bottom"/>
          </w:tcPr>
          <w:p w:rsidR="00334A4B" w:rsidRPr="001A4AE9" w:rsidRDefault="00334A4B">
            <w:pPr>
              <w:snapToGrid w:val="0"/>
              <w:rPr>
                <w:rFonts w:ascii="Calibri" w:hAnsi="Calibri" w:cs="Calibri"/>
                <w:sz w:val="22"/>
                <w:szCs w:val="22"/>
              </w:rPr>
            </w:pPr>
          </w:p>
        </w:tc>
        <w:tc>
          <w:tcPr>
            <w:tcW w:w="1102" w:type="dxa"/>
            <w:shd w:val="clear" w:color="auto" w:fill="auto"/>
            <w:vAlign w:val="bottom"/>
          </w:tcPr>
          <w:p w:rsidR="00334A4B" w:rsidRPr="001A4AE9" w:rsidRDefault="00334A4B">
            <w:pPr>
              <w:snapToGrid w:val="0"/>
              <w:rPr>
                <w:rFonts w:ascii="Calibri" w:hAnsi="Calibri" w:cs="Calibri"/>
                <w:sz w:val="22"/>
                <w:szCs w:val="22"/>
              </w:rPr>
            </w:pPr>
          </w:p>
        </w:tc>
        <w:tc>
          <w:tcPr>
            <w:tcW w:w="411" w:type="dxa"/>
            <w:shd w:val="clear" w:color="auto" w:fill="auto"/>
            <w:vAlign w:val="bottom"/>
          </w:tcPr>
          <w:p w:rsidR="00334A4B" w:rsidRPr="001A4AE9" w:rsidRDefault="00334A4B">
            <w:pPr>
              <w:snapToGrid w:val="0"/>
              <w:rPr>
                <w:rFonts w:ascii="Calibri" w:hAnsi="Calibri" w:cs="Calibri"/>
                <w:sz w:val="22"/>
                <w:szCs w:val="22"/>
              </w:rPr>
            </w:pPr>
          </w:p>
        </w:tc>
        <w:tc>
          <w:tcPr>
            <w:tcW w:w="411" w:type="dxa"/>
            <w:shd w:val="clear" w:color="auto" w:fill="auto"/>
            <w:vAlign w:val="bottom"/>
          </w:tcPr>
          <w:p w:rsidR="00334A4B" w:rsidRPr="001A4AE9" w:rsidRDefault="00334A4B">
            <w:pPr>
              <w:snapToGrid w:val="0"/>
              <w:rPr>
                <w:rFonts w:ascii="Calibri" w:hAnsi="Calibri" w:cs="Calibri"/>
                <w:sz w:val="22"/>
                <w:szCs w:val="22"/>
              </w:rPr>
            </w:pPr>
          </w:p>
        </w:tc>
        <w:tc>
          <w:tcPr>
            <w:tcW w:w="411"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2" w:type="dxa"/>
            <w:gridSpan w:val="2"/>
            <w:shd w:val="clear" w:color="auto" w:fill="auto"/>
            <w:vAlign w:val="bottom"/>
          </w:tcPr>
          <w:p w:rsidR="00334A4B" w:rsidRPr="001A4AE9" w:rsidRDefault="00334A4B">
            <w:pPr>
              <w:snapToGrid w:val="0"/>
              <w:rPr>
                <w:rFonts w:ascii="Calibri" w:hAnsi="Calibri" w:cs="Calibri"/>
                <w:sz w:val="22"/>
                <w:szCs w:val="22"/>
              </w:rPr>
            </w:pPr>
          </w:p>
        </w:tc>
        <w:tc>
          <w:tcPr>
            <w:tcW w:w="412" w:type="dxa"/>
            <w:gridSpan w:val="2"/>
            <w:shd w:val="clear" w:color="auto" w:fill="auto"/>
            <w:vAlign w:val="bottom"/>
          </w:tcPr>
          <w:p w:rsidR="00334A4B" w:rsidRPr="001A4AE9" w:rsidRDefault="00334A4B">
            <w:pPr>
              <w:snapToGrid w:val="0"/>
              <w:rPr>
                <w:rFonts w:ascii="Calibri" w:hAnsi="Calibri" w:cs="Calibri"/>
                <w:sz w:val="22"/>
                <w:szCs w:val="22"/>
              </w:rPr>
            </w:pPr>
          </w:p>
        </w:tc>
        <w:tc>
          <w:tcPr>
            <w:tcW w:w="412" w:type="dxa"/>
            <w:shd w:val="clear" w:color="auto" w:fill="auto"/>
            <w:vAlign w:val="bottom"/>
          </w:tcPr>
          <w:p w:rsidR="00334A4B" w:rsidRPr="001A4AE9" w:rsidRDefault="00334A4B">
            <w:pPr>
              <w:snapToGrid w:val="0"/>
              <w:rPr>
                <w:rFonts w:ascii="Calibri" w:hAnsi="Calibri" w:cs="Calibri"/>
                <w:sz w:val="22"/>
                <w:szCs w:val="22"/>
              </w:rPr>
            </w:pPr>
          </w:p>
        </w:tc>
        <w:tc>
          <w:tcPr>
            <w:tcW w:w="415" w:type="dxa"/>
            <w:gridSpan w:val="2"/>
            <w:shd w:val="clear" w:color="auto" w:fill="auto"/>
            <w:vAlign w:val="bottom"/>
          </w:tcPr>
          <w:p w:rsidR="00334A4B" w:rsidRPr="001A4AE9" w:rsidRDefault="00334A4B">
            <w:pPr>
              <w:snapToGrid w:val="0"/>
              <w:rPr>
                <w:rFonts w:ascii="Calibri" w:hAnsi="Calibri" w:cs="Calibri"/>
                <w:sz w:val="22"/>
                <w:szCs w:val="22"/>
              </w:rPr>
            </w:pPr>
          </w:p>
        </w:tc>
        <w:tc>
          <w:tcPr>
            <w:tcW w:w="415" w:type="dxa"/>
            <w:shd w:val="clear" w:color="auto" w:fill="auto"/>
            <w:vAlign w:val="bottom"/>
          </w:tcPr>
          <w:p w:rsidR="00334A4B" w:rsidRPr="001A4AE9" w:rsidRDefault="00334A4B">
            <w:pPr>
              <w:snapToGrid w:val="0"/>
              <w:rPr>
                <w:rFonts w:ascii="Calibri" w:hAnsi="Calibri" w:cs="Calibri"/>
                <w:sz w:val="22"/>
                <w:szCs w:val="22"/>
              </w:rPr>
            </w:pPr>
          </w:p>
        </w:tc>
        <w:tc>
          <w:tcPr>
            <w:tcW w:w="415" w:type="dxa"/>
            <w:gridSpan w:val="2"/>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gridSpan w:val="2"/>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5" w:type="dxa"/>
            <w:vAlign w:val="bottom"/>
          </w:tcPr>
          <w:p w:rsidR="00334A4B" w:rsidRPr="001A4AE9" w:rsidRDefault="00334A4B">
            <w:pPr>
              <w:snapToGrid w:val="0"/>
              <w:rPr>
                <w:rFonts w:ascii="Calibri" w:hAnsi="Calibri" w:cs="Calibri"/>
                <w:sz w:val="22"/>
                <w:szCs w:val="22"/>
              </w:rPr>
            </w:pPr>
          </w:p>
        </w:tc>
        <w:tc>
          <w:tcPr>
            <w:tcW w:w="419" w:type="dxa"/>
            <w:vAlign w:val="bottom"/>
          </w:tcPr>
          <w:p w:rsidR="00334A4B" w:rsidRPr="001A4AE9" w:rsidRDefault="00334A4B">
            <w:pPr>
              <w:snapToGrid w:val="0"/>
              <w:rPr>
                <w:rFonts w:ascii="Calibri" w:hAnsi="Calibri" w:cs="Calibri"/>
                <w:sz w:val="22"/>
                <w:szCs w:val="22"/>
              </w:rPr>
            </w:pP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top w:val="single" w:sz="4" w:space="0" w:color="000000"/>
              <w:left w:val="single" w:sz="4" w:space="0" w:color="000000"/>
              <w:bottom w:val="single" w:sz="4" w:space="0" w:color="000000"/>
            </w:tcBorders>
            <w:shd w:val="clear" w:color="auto" w:fill="FFFFFF"/>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 xml:space="preserve">Analyser  </w:t>
            </w:r>
          </w:p>
        </w:tc>
        <w:tc>
          <w:tcPr>
            <w:tcW w:w="1102" w:type="dxa"/>
            <w:tcBorders>
              <w:top w:val="single" w:sz="4" w:space="0" w:color="000000"/>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3</w:t>
            </w:r>
          </w:p>
        </w:tc>
        <w:tc>
          <w:tcPr>
            <w:tcW w:w="6589" w:type="dxa"/>
            <w:gridSpan w:val="18"/>
            <w:tcBorders>
              <w:top w:val="single" w:sz="4" w:space="0" w:color="000000"/>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6654"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auto"/>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Réaliser</w:t>
            </w:r>
          </w:p>
        </w:tc>
        <w:tc>
          <w:tcPr>
            <w:tcW w:w="110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2</w:t>
            </w:r>
          </w:p>
        </w:tc>
        <w:tc>
          <w:tcPr>
            <w:tcW w:w="1645"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1648"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1648"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1648" w:type="dxa"/>
            <w:gridSpan w:val="6"/>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1660" w:type="dxa"/>
            <w:gridSpan w:val="6"/>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1660" w:type="dxa"/>
            <w:gridSpan w:val="5"/>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1660" w:type="dxa"/>
            <w:gridSpan w:val="4"/>
            <w:tcBorders>
              <w:top w:val="single" w:sz="4" w:space="0" w:color="000000"/>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16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FFFFFF"/>
            <w:vAlign w:val="center"/>
          </w:tcPr>
          <w:p w:rsidR="00334A4B" w:rsidRPr="001A4AE9" w:rsidRDefault="00334A4B">
            <w:pPr>
              <w:rPr>
                <w:rFonts w:ascii="Calibri" w:hAnsi="Calibri" w:cs="Calibri"/>
                <w:i/>
                <w:sz w:val="22"/>
                <w:szCs w:val="22"/>
              </w:rPr>
            </w:pPr>
            <w:r w:rsidRPr="001A4AE9">
              <w:rPr>
                <w:rFonts w:ascii="Calibri" w:hAnsi="Calibri" w:cs="Calibri"/>
                <w:b/>
                <w:sz w:val="22"/>
                <w:szCs w:val="22"/>
              </w:rPr>
              <w:t>Valider</w:t>
            </w:r>
          </w:p>
        </w:tc>
        <w:tc>
          <w:tcPr>
            <w:tcW w:w="110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i/>
                <w:sz w:val="22"/>
                <w:szCs w:val="22"/>
              </w:rPr>
              <w:t>coefficient 1</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1"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2"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2"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2"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gridSpan w:val="2"/>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shd w:val="clear" w:color="auto" w:fill="FFFFFF"/>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A</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B</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C</w:t>
            </w:r>
          </w:p>
        </w:tc>
        <w:tc>
          <w:tcPr>
            <w:tcW w:w="429" w:type="dxa"/>
            <w:tcBorders>
              <w:left w:val="single" w:sz="4" w:space="0" w:color="000000"/>
              <w:bottom w:val="single" w:sz="4" w:space="0" w:color="000000"/>
              <w:right w:val="single" w:sz="4" w:space="0" w:color="000000"/>
            </w:tcBorders>
            <w:vAlign w:val="center"/>
          </w:tcPr>
          <w:p w:rsidR="00334A4B" w:rsidRPr="001A4AE9" w:rsidRDefault="00334A4B">
            <w:pPr>
              <w:jc w:val="center"/>
              <w:rPr>
                <w:rFonts w:ascii="Calibri" w:hAnsi="Calibri" w:cs="Calibri"/>
                <w:sz w:val="22"/>
                <w:szCs w:val="22"/>
              </w:rPr>
            </w:pPr>
            <w:r w:rsidRPr="001A4AE9">
              <w:rPr>
                <w:rFonts w:ascii="Calibri" w:hAnsi="Calibri" w:cs="Calibri"/>
                <w:sz w:val="22"/>
                <w:szCs w:val="22"/>
              </w:rPr>
              <w:t>D</w:t>
            </w:r>
          </w:p>
        </w:tc>
      </w:tr>
      <w:tr w:rsidR="00334A4B" w:rsidRPr="001A4AE9">
        <w:trPr>
          <w:gridAfter w:val="1"/>
          <w:wAfter w:w="5" w:type="dxa"/>
          <w:trHeight w:val="360"/>
        </w:trPr>
        <w:tc>
          <w:tcPr>
            <w:tcW w:w="100" w:type="dxa"/>
            <w:shd w:val="clear" w:color="auto" w:fill="auto"/>
          </w:tcPr>
          <w:p w:rsidR="00334A4B" w:rsidRPr="001A4AE9" w:rsidRDefault="00334A4B">
            <w:pPr>
              <w:rPr>
                <w:rFonts w:ascii="Calibri" w:hAnsi="Calibri" w:cs="Calibri"/>
                <w:sz w:val="22"/>
                <w:szCs w:val="22"/>
              </w:rPr>
            </w:pPr>
          </w:p>
        </w:tc>
        <w:tc>
          <w:tcPr>
            <w:tcW w:w="817" w:type="dxa"/>
            <w:tcBorders>
              <w:left w:val="single" w:sz="4" w:space="0" w:color="000000"/>
              <w:bottom w:val="single" w:sz="4" w:space="0" w:color="000000"/>
            </w:tcBorders>
            <w:shd w:val="clear" w:color="auto" w:fill="auto"/>
            <w:vAlign w:val="center"/>
          </w:tcPr>
          <w:p w:rsidR="00334A4B" w:rsidRPr="001A4AE9" w:rsidRDefault="00334A4B">
            <w:pPr>
              <w:rPr>
                <w:rFonts w:ascii="Calibri" w:hAnsi="Calibri" w:cs="Calibri"/>
                <w:b/>
                <w:i/>
                <w:sz w:val="22"/>
                <w:szCs w:val="22"/>
              </w:rPr>
            </w:pPr>
            <w:r w:rsidRPr="001A4AE9">
              <w:rPr>
                <w:rFonts w:ascii="Calibri" w:hAnsi="Calibri" w:cs="Calibri"/>
                <w:b/>
                <w:i/>
                <w:sz w:val="22"/>
                <w:szCs w:val="22"/>
              </w:rPr>
              <w:t xml:space="preserve">Note </w:t>
            </w:r>
          </w:p>
        </w:tc>
        <w:tc>
          <w:tcPr>
            <w:tcW w:w="110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i/>
                <w:sz w:val="22"/>
                <w:szCs w:val="22"/>
              </w:rPr>
              <w:t> </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14</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1"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13</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9</w:t>
            </w:r>
          </w:p>
        </w:tc>
        <w:tc>
          <w:tcPr>
            <w:tcW w:w="412"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2"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7</w:t>
            </w:r>
          </w:p>
        </w:tc>
        <w:tc>
          <w:tcPr>
            <w:tcW w:w="412"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6</w:t>
            </w:r>
          </w:p>
        </w:tc>
        <w:tc>
          <w:tcPr>
            <w:tcW w:w="415" w:type="dxa"/>
            <w:gridSpan w:val="2"/>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12</w:t>
            </w:r>
          </w:p>
        </w:tc>
        <w:tc>
          <w:tcPr>
            <w:tcW w:w="415" w:type="dxa"/>
            <w:tcBorders>
              <w:left w:val="single" w:sz="4" w:space="0" w:color="000000"/>
              <w:bottom w:val="single" w:sz="4" w:space="0" w:color="000000"/>
            </w:tcBorders>
            <w:shd w:val="clear" w:color="auto" w:fill="auto"/>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5" w:type="dxa"/>
            <w:gridSpan w:val="2"/>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11</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10</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9</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8</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7</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6</w:t>
            </w:r>
          </w:p>
        </w:tc>
        <w:tc>
          <w:tcPr>
            <w:tcW w:w="415" w:type="dxa"/>
            <w:tcBorders>
              <w:left w:val="single" w:sz="4" w:space="0" w:color="000000"/>
              <w:bottom w:val="single" w:sz="4" w:space="0" w:color="000000"/>
            </w:tcBorders>
            <w:vAlign w:val="center"/>
          </w:tcPr>
          <w:p w:rsidR="00334A4B" w:rsidRPr="001A4AE9" w:rsidRDefault="00334A4B">
            <w:pPr>
              <w:jc w:val="center"/>
              <w:rPr>
                <w:rFonts w:ascii="Calibri" w:hAnsi="Calibri" w:cs="Calibri"/>
                <w:b/>
                <w:sz w:val="22"/>
                <w:szCs w:val="22"/>
              </w:rPr>
            </w:pPr>
            <w:r w:rsidRPr="001A4AE9">
              <w:rPr>
                <w:rFonts w:ascii="Calibri" w:hAnsi="Calibri" w:cs="Calibri"/>
                <w:b/>
                <w:sz w:val="22"/>
                <w:szCs w:val="22"/>
              </w:rPr>
              <w:t>5</w:t>
            </w:r>
          </w:p>
        </w:tc>
        <w:tc>
          <w:tcPr>
            <w:tcW w:w="429" w:type="dxa"/>
            <w:tcBorders>
              <w:left w:val="single" w:sz="4" w:space="0" w:color="000000"/>
              <w:bottom w:val="single" w:sz="4" w:space="0" w:color="000000"/>
              <w:right w:val="single" w:sz="4" w:space="0" w:color="000000"/>
            </w:tcBorders>
            <w:vAlign w:val="center"/>
          </w:tcPr>
          <w:p w:rsidR="00334A4B" w:rsidRPr="001A4AE9" w:rsidRDefault="00334A4B">
            <w:pPr>
              <w:jc w:val="center"/>
              <w:rPr>
                <w:sz w:val="22"/>
                <w:szCs w:val="22"/>
              </w:rPr>
            </w:pPr>
            <w:r w:rsidRPr="001A4AE9">
              <w:rPr>
                <w:rFonts w:ascii="Calibri" w:hAnsi="Calibri" w:cs="Calibri"/>
                <w:b/>
                <w:sz w:val="22"/>
                <w:szCs w:val="22"/>
              </w:rPr>
              <w:t>5</w:t>
            </w:r>
          </w:p>
        </w:tc>
      </w:tr>
    </w:tbl>
    <w:p w:rsidR="00334A4B" w:rsidRPr="001A4AE9" w:rsidRDefault="00334A4B">
      <w:pPr>
        <w:rPr>
          <w:sz w:val="22"/>
          <w:szCs w:val="22"/>
        </w:rPr>
      </w:pPr>
    </w:p>
    <w:sectPr w:rsidR="00334A4B" w:rsidRPr="001A4AE9" w:rsidSect="0072388B">
      <w:footerReference w:type="default" r:id="rId15"/>
      <w:pgSz w:w="16838" w:h="11906" w:orient="landscape"/>
      <w:pgMar w:top="851" w:right="907" w:bottom="851"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81" w:rsidRDefault="00067681">
      <w:r>
        <w:separator/>
      </w:r>
    </w:p>
  </w:endnote>
  <w:endnote w:type="continuationSeparator" w:id="0">
    <w:p w:rsidR="00067681" w:rsidRDefault="00067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4B" w:rsidRDefault="00F33927">
    <w:pPr>
      <w:pStyle w:val="Pieddepage"/>
      <w:jc w:val="center"/>
    </w:pPr>
    <w:fldSimple w:instr=" PAGE ">
      <w:r w:rsidR="0078415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4B" w:rsidRDefault="00F33927">
    <w:pPr>
      <w:pStyle w:val="Pieddepage"/>
      <w:jc w:val="center"/>
    </w:pPr>
    <w:fldSimple w:instr=" PAGE ">
      <w:r w:rsidR="00784150">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81" w:rsidRDefault="00067681">
      <w:r>
        <w:separator/>
      </w:r>
    </w:p>
  </w:footnote>
  <w:footnote w:type="continuationSeparator" w:id="0">
    <w:p w:rsidR="00067681" w:rsidRDefault="00067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7"/>
    <w:lvl w:ilvl="0">
      <w:start w:val="1"/>
      <w:numFmt w:val="bullet"/>
      <w:lvlText w:val=""/>
      <w:lvlJc w:val="left"/>
      <w:pPr>
        <w:tabs>
          <w:tab w:val="num" w:pos="0"/>
        </w:tabs>
        <w:ind w:left="720" w:hanging="360"/>
      </w:pPr>
      <w:rPr>
        <w:rFonts w:ascii="Wingdings" w:hAnsi="Wingdings" w:cs="Wingdings"/>
      </w:rPr>
    </w:lvl>
  </w:abstractNum>
  <w:abstractNum w:abstractNumId="3">
    <w:nsid w:val="00000004"/>
    <w:multiLevelType w:val="singleLevel"/>
    <w:tmpl w:val="00000004"/>
    <w:name w:val="WW8Num19"/>
    <w:lvl w:ilvl="0">
      <w:start w:val="1"/>
      <w:numFmt w:val="decimal"/>
      <w:lvlText w:val="%1."/>
      <w:lvlJc w:val="left"/>
      <w:pPr>
        <w:tabs>
          <w:tab w:val="num" w:pos="570"/>
        </w:tabs>
        <w:ind w:left="570" w:hanging="570"/>
      </w:pPr>
      <w:rPr>
        <w:b/>
        <w:i w:val="0"/>
      </w:rPr>
    </w:lvl>
  </w:abstractNum>
  <w:abstractNum w:abstractNumId="4">
    <w:nsid w:val="00000005"/>
    <w:multiLevelType w:val="singleLevel"/>
    <w:tmpl w:val="00000005"/>
    <w:name w:val="WW8Num21"/>
    <w:lvl w:ilvl="0">
      <w:start w:val="1"/>
      <w:numFmt w:val="bullet"/>
      <w:lvlText w:val=""/>
      <w:lvlJc w:val="left"/>
      <w:pPr>
        <w:tabs>
          <w:tab w:val="num" w:pos="0"/>
        </w:tabs>
        <w:ind w:left="720" w:hanging="360"/>
      </w:pPr>
      <w:rPr>
        <w:rFonts w:ascii="Wingdings" w:hAnsi="Wingdings" w:cs="Wingdings"/>
      </w:rPr>
    </w:lvl>
  </w:abstractNum>
  <w:abstractNum w:abstractNumId="5">
    <w:nsid w:val="00000006"/>
    <w:multiLevelType w:val="singleLevel"/>
    <w:tmpl w:val="00000006"/>
    <w:name w:val="WW8Num45"/>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56"/>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
  <w:rsids>
    <w:rsidRoot w:val="001A4AE9"/>
    <w:rsid w:val="00067681"/>
    <w:rsid w:val="001739E3"/>
    <w:rsid w:val="001A4AE9"/>
    <w:rsid w:val="001B0F6B"/>
    <w:rsid w:val="00334A4B"/>
    <w:rsid w:val="00546F59"/>
    <w:rsid w:val="00693510"/>
    <w:rsid w:val="0072388B"/>
    <w:rsid w:val="00784150"/>
    <w:rsid w:val="00866C50"/>
    <w:rsid w:val="00886034"/>
    <w:rsid w:val="009367D5"/>
    <w:rsid w:val="00C24141"/>
    <w:rsid w:val="00C9306F"/>
    <w:rsid w:val="00D8515A"/>
    <w:rsid w:val="00F1380F"/>
    <w:rsid w:val="00F20C57"/>
    <w:rsid w:val="00F33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8B"/>
    <w:pPr>
      <w:suppressAutoHyphens/>
    </w:pPr>
    <w:rPr>
      <w:sz w:val="24"/>
      <w:szCs w:val="24"/>
      <w:lang w:eastAsia="zh-CN"/>
    </w:rPr>
  </w:style>
  <w:style w:type="paragraph" w:styleId="Titre1">
    <w:name w:val="heading 1"/>
    <w:basedOn w:val="Normal"/>
    <w:next w:val="Normal"/>
    <w:qFormat/>
    <w:rsid w:val="0072388B"/>
    <w:pPr>
      <w:keepNext/>
      <w:tabs>
        <w:tab w:val="num" w:pos="432"/>
      </w:tabs>
      <w:ind w:left="432" w:hanging="432"/>
      <w:outlineLvl w:val="0"/>
    </w:pPr>
    <w:rPr>
      <w:b/>
      <w:bCs/>
      <w:sz w:val="20"/>
    </w:rPr>
  </w:style>
  <w:style w:type="paragraph" w:styleId="Titre2">
    <w:name w:val="heading 2"/>
    <w:basedOn w:val="Normal"/>
    <w:next w:val="Normal"/>
    <w:qFormat/>
    <w:rsid w:val="0072388B"/>
    <w:pPr>
      <w:keepNext/>
      <w:tabs>
        <w:tab w:val="num" w:pos="576"/>
      </w:tabs>
      <w:spacing w:before="240" w:after="60"/>
      <w:ind w:left="576" w:hanging="576"/>
      <w:outlineLvl w:val="1"/>
    </w:pPr>
    <w:rPr>
      <w:rFonts w:ascii="Arial" w:hAnsi="Arial" w:cs="Arial"/>
      <w:b/>
      <w:bCs/>
      <w:i/>
      <w:iCs/>
      <w:sz w:val="28"/>
      <w:szCs w:val="28"/>
    </w:rPr>
  </w:style>
  <w:style w:type="paragraph" w:styleId="Titre6">
    <w:name w:val="heading 6"/>
    <w:basedOn w:val="Normal"/>
    <w:next w:val="Normal"/>
    <w:qFormat/>
    <w:rsid w:val="0072388B"/>
    <w:pPr>
      <w:tabs>
        <w:tab w:val="num" w:pos="1152"/>
      </w:tabs>
      <w:spacing w:before="240" w:after="60"/>
      <w:ind w:left="1152" w:hanging="1152"/>
      <w:outlineLvl w:val="5"/>
    </w:pPr>
    <w:rPr>
      <w:rFonts w:ascii="Calibri" w:hAnsi="Calibri" w:cs="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2388B"/>
    <w:rPr>
      <w:rFonts w:ascii="Wingdings" w:hAnsi="Wingdings" w:cs="Wingdings"/>
    </w:rPr>
  </w:style>
  <w:style w:type="character" w:customStyle="1" w:styleId="WW8Num2z0">
    <w:name w:val="WW8Num2z0"/>
    <w:rsid w:val="0072388B"/>
    <w:rPr>
      <w:rFonts w:ascii="Symbol" w:hAnsi="Symbol" w:cs="Symbol"/>
    </w:rPr>
  </w:style>
  <w:style w:type="character" w:customStyle="1" w:styleId="WW8Num2z1">
    <w:name w:val="WW8Num2z1"/>
    <w:rsid w:val="0072388B"/>
    <w:rPr>
      <w:rFonts w:ascii="Courier New" w:hAnsi="Courier New" w:cs="Courier New"/>
    </w:rPr>
  </w:style>
  <w:style w:type="character" w:customStyle="1" w:styleId="WW8Num2z2">
    <w:name w:val="WW8Num2z2"/>
    <w:rsid w:val="0072388B"/>
    <w:rPr>
      <w:rFonts w:ascii="Wingdings" w:hAnsi="Wingdings" w:cs="Wingdings"/>
    </w:rPr>
  </w:style>
  <w:style w:type="character" w:customStyle="1" w:styleId="WW8Num3z0">
    <w:name w:val="WW8Num3z0"/>
    <w:rsid w:val="0072388B"/>
    <w:rPr>
      <w:rFonts w:ascii="Symbol" w:hAnsi="Symbol" w:cs="Symbol"/>
    </w:rPr>
  </w:style>
  <w:style w:type="character" w:customStyle="1" w:styleId="WW8Num3z1">
    <w:name w:val="WW8Num3z1"/>
    <w:rsid w:val="0072388B"/>
    <w:rPr>
      <w:rFonts w:ascii="Courier New" w:hAnsi="Courier New" w:cs="Courier New"/>
    </w:rPr>
  </w:style>
  <w:style w:type="character" w:customStyle="1" w:styleId="WW8Num3z2">
    <w:name w:val="WW8Num3z2"/>
    <w:rsid w:val="0072388B"/>
    <w:rPr>
      <w:rFonts w:ascii="Wingdings" w:hAnsi="Wingdings" w:cs="Wingdings"/>
    </w:rPr>
  </w:style>
  <w:style w:type="character" w:customStyle="1" w:styleId="WW8Num4z0">
    <w:name w:val="WW8Num4z0"/>
    <w:rsid w:val="0072388B"/>
    <w:rPr>
      <w:rFonts w:ascii="Symbol" w:hAnsi="Symbol" w:cs="Symbol"/>
    </w:rPr>
  </w:style>
  <w:style w:type="character" w:customStyle="1" w:styleId="WW8Num4z1">
    <w:name w:val="WW8Num4z1"/>
    <w:rsid w:val="0072388B"/>
    <w:rPr>
      <w:rFonts w:ascii="Courier New" w:hAnsi="Courier New" w:cs="Wingdings"/>
    </w:rPr>
  </w:style>
  <w:style w:type="character" w:customStyle="1" w:styleId="WW8Num4z2">
    <w:name w:val="WW8Num4z2"/>
    <w:rsid w:val="0072388B"/>
    <w:rPr>
      <w:rFonts w:ascii="Wingdings" w:hAnsi="Wingdings" w:cs="Wingdings"/>
    </w:rPr>
  </w:style>
  <w:style w:type="character" w:customStyle="1" w:styleId="WW8Num5z0">
    <w:name w:val="WW8Num5z0"/>
    <w:rsid w:val="0072388B"/>
    <w:rPr>
      <w:rFonts w:ascii="Arial" w:eastAsia="Times New Roman" w:hAnsi="Arial" w:cs="Arial"/>
    </w:rPr>
  </w:style>
  <w:style w:type="character" w:customStyle="1" w:styleId="WW8Num5z1">
    <w:name w:val="WW8Num5z1"/>
    <w:rsid w:val="0072388B"/>
    <w:rPr>
      <w:rFonts w:ascii="Courier New" w:hAnsi="Courier New" w:cs="Courier New"/>
    </w:rPr>
  </w:style>
  <w:style w:type="character" w:customStyle="1" w:styleId="WW8Num5z2">
    <w:name w:val="WW8Num5z2"/>
    <w:rsid w:val="0072388B"/>
    <w:rPr>
      <w:rFonts w:ascii="Wingdings" w:hAnsi="Wingdings" w:cs="Wingdings"/>
    </w:rPr>
  </w:style>
  <w:style w:type="character" w:customStyle="1" w:styleId="WW8Num5z3">
    <w:name w:val="WW8Num5z3"/>
    <w:rsid w:val="0072388B"/>
    <w:rPr>
      <w:rFonts w:ascii="Symbol" w:hAnsi="Symbol" w:cs="Symbol"/>
    </w:rPr>
  </w:style>
  <w:style w:type="character" w:customStyle="1" w:styleId="WW8Num6z0">
    <w:name w:val="WW8Num6z0"/>
    <w:rsid w:val="0072388B"/>
    <w:rPr>
      <w:rFonts w:ascii="Symbol" w:hAnsi="Symbol" w:cs="Symbol"/>
    </w:rPr>
  </w:style>
  <w:style w:type="character" w:customStyle="1" w:styleId="WW8Num6z1">
    <w:name w:val="WW8Num6z1"/>
    <w:rsid w:val="0072388B"/>
    <w:rPr>
      <w:rFonts w:ascii="Courier New" w:hAnsi="Courier New" w:cs="Wingdings"/>
    </w:rPr>
  </w:style>
  <w:style w:type="character" w:customStyle="1" w:styleId="WW8Num6z2">
    <w:name w:val="WW8Num6z2"/>
    <w:rsid w:val="0072388B"/>
    <w:rPr>
      <w:rFonts w:ascii="Wingdings" w:hAnsi="Wingdings" w:cs="Wingdings"/>
    </w:rPr>
  </w:style>
  <w:style w:type="character" w:customStyle="1" w:styleId="WW8Num7z0">
    <w:name w:val="WW8Num7z0"/>
    <w:rsid w:val="0072388B"/>
    <w:rPr>
      <w:rFonts w:ascii="Symbol" w:hAnsi="Symbol" w:cs="Symbol"/>
      <w:color w:val="auto"/>
    </w:rPr>
  </w:style>
  <w:style w:type="character" w:customStyle="1" w:styleId="WW8Num7z1">
    <w:name w:val="WW8Num7z1"/>
    <w:rsid w:val="0072388B"/>
    <w:rPr>
      <w:rFonts w:ascii="Courier New" w:hAnsi="Courier New" w:cs="Courier New"/>
    </w:rPr>
  </w:style>
  <w:style w:type="character" w:customStyle="1" w:styleId="WW8Num7z2">
    <w:name w:val="WW8Num7z2"/>
    <w:rsid w:val="0072388B"/>
    <w:rPr>
      <w:rFonts w:ascii="Wingdings" w:hAnsi="Wingdings" w:cs="Wingdings"/>
    </w:rPr>
  </w:style>
  <w:style w:type="character" w:customStyle="1" w:styleId="WW8Num7z3">
    <w:name w:val="WW8Num7z3"/>
    <w:rsid w:val="0072388B"/>
    <w:rPr>
      <w:rFonts w:ascii="Symbol" w:hAnsi="Symbol" w:cs="Symbol"/>
    </w:rPr>
  </w:style>
  <w:style w:type="character" w:customStyle="1" w:styleId="WW8Num8z0">
    <w:name w:val="WW8Num8z0"/>
    <w:rsid w:val="0072388B"/>
    <w:rPr>
      <w:rFonts w:ascii="Symbol" w:hAnsi="Symbol" w:cs="Symbol"/>
    </w:rPr>
  </w:style>
  <w:style w:type="character" w:customStyle="1" w:styleId="WW8Num8z1">
    <w:name w:val="WW8Num8z1"/>
    <w:rsid w:val="0072388B"/>
    <w:rPr>
      <w:rFonts w:ascii="Courier New" w:hAnsi="Courier New" w:cs="Wingdings"/>
    </w:rPr>
  </w:style>
  <w:style w:type="character" w:customStyle="1" w:styleId="WW8Num8z2">
    <w:name w:val="WW8Num8z2"/>
    <w:rsid w:val="0072388B"/>
    <w:rPr>
      <w:rFonts w:ascii="Wingdings" w:hAnsi="Wingdings" w:cs="Wingdings"/>
    </w:rPr>
  </w:style>
  <w:style w:type="character" w:customStyle="1" w:styleId="WW8Num10z0">
    <w:name w:val="WW8Num10z0"/>
    <w:rsid w:val="0072388B"/>
    <w:rPr>
      <w:rFonts w:ascii="Wingdings" w:hAnsi="Wingdings" w:cs="Wingdings"/>
    </w:rPr>
  </w:style>
  <w:style w:type="character" w:customStyle="1" w:styleId="WW8Num10z1">
    <w:name w:val="WW8Num10z1"/>
    <w:rsid w:val="0072388B"/>
    <w:rPr>
      <w:rFonts w:ascii="Courier New" w:hAnsi="Courier New" w:cs="Wingdings"/>
    </w:rPr>
  </w:style>
  <w:style w:type="character" w:customStyle="1" w:styleId="WW8Num10z3">
    <w:name w:val="WW8Num10z3"/>
    <w:rsid w:val="0072388B"/>
    <w:rPr>
      <w:rFonts w:ascii="Symbol" w:hAnsi="Symbol" w:cs="Symbol"/>
    </w:rPr>
  </w:style>
  <w:style w:type="character" w:customStyle="1" w:styleId="WW8Num11z0">
    <w:name w:val="WW8Num11z0"/>
    <w:rsid w:val="0072388B"/>
    <w:rPr>
      <w:rFonts w:ascii="Symbol" w:hAnsi="Symbol" w:cs="Symbol"/>
    </w:rPr>
  </w:style>
  <w:style w:type="character" w:customStyle="1" w:styleId="WW8Num11z1">
    <w:name w:val="WW8Num11z1"/>
    <w:rsid w:val="0072388B"/>
    <w:rPr>
      <w:rFonts w:ascii="Courier New" w:hAnsi="Courier New" w:cs="Wingdings"/>
    </w:rPr>
  </w:style>
  <w:style w:type="character" w:customStyle="1" w:styleId="WW8Num11z2">
    <w:name w:val="WW8Num11z2"/>
    <w:rsid w:val="0072388B"/>
    <w:rPr>
      <w:rFonts w:ascii="Wingdings" w:hAnsi="Wingdings" w:cs="Wingdings"/>
    </w:rPr>
  </w:style>
  <w:style w:type="character" w:customStyle="1" w:styleId="WW8Num12z0">
    <w:name w:val="WW8Num12z0"/>
    <w:rsid w:val="0072388B"/>
    <w:rPr>
      <w:rFonts w:ascii="Symbol" w:hAnsi="Symbol" w:cs="Symbol"/>
    </w:rPr>
  </w:style>
  <w:style w:type="character" w:customStyle="1" w:styleId="WW8Num12z1">
    <w:name w:val="WW8Num12z1"/>
    <w:rsid w:val="0072388B"/>
    <w:rPr>
      <w:rFonts w:ascii="Courier New" w:hAnsi="Courier New" w:cs="Wingdings"/>
    </w:rPr>
  </w:style>
  <w:style w:type="character" w:customStyle="1" w:styleId="WW8Num12z2">
    <w:name w:val="WW8Num12z2"/>
    <w:rsid w:val="0072388B"/>
    <w:rPr>
      <w:rFonts w:ascii="Wingdings" w:hAnsi="Wingdings" w:cs="Wingdings"/>
    </w:rPr>
  </w:style>
  <w:style w:type="character" w:customStyle="1" w:styleId="WW8Num13z1">
    <w:name w:val="WW8Num13z1"/>
    <w:rsid w:val="0072388B"/>
    <w:rPr>
      <w:rFonts w:ascii="Courier New" w:hAnsi="Courier New" w:cs="Courier New"/>
    </w:rPr>
  </w:style>
  <w:style w:type="character" w:customStyle="1" w:styleId="WW8Num13z2">
    <w:name w:val="WW8Num13z2"/>
    <w:rsid w:val="0072388B"/>
    <w:rPr>
      <w:rFonts w:ascii="Wingdings" w:hAnsi="Wingdings" w:cs="Wingdings"/>
    </w:rPr>
  </w:style>
  <w:style w:type="character" w:customStyle="1" w:styleId="WW8Num13z3">
    <w:name w:val="WW8Num13z3"/>
    <w:rsid w:val="0072388B"/>
    <w:rPr>
      <w:rFonts w:ascii="Symbol" w:hAnsi="Symbol" w:cs="Symbol"/>
    </w:rPr>
  </w:style>
  <w:style w:type="character" w:customStyle="1" w:styleId="WW8Num14z0">
    <w:name w:val="WW8Num14z0"/>
    <w:rsid w:val="0072388B"/>
    <w:rPr>
      <w:rFonts w:ascii="Symbol" w:hAnsi="Symbol" w:cs="Symbol"/>
    </w:rPr>
  </w:style>
  <w:style w:type="character" w:customStyle="1" w:styleId="WW8Num14z1">
    <w:name w:val="WW8Num14z1"/>
    <w:rsid w:val="0072388B"/>
    <w:rPr>
      <w:rFonts w:ascii="Courier New" w:hAnsi="Courier New" w:cs="Wingdings"/>
    </w:rPr>
  </w:style>
  <w:style w:type="character" w:customStyle="1" w:styleId="WW8Num14z2">
    <w:name w:val="WW8Num14z2"/>
    <w:rsid w:val="0072388B"/>
    <w:rPr>
      <w:rFonts w:ascii="Wingdings" w:hAnsi="Wingdings" w:cs="Wingdings"/>
    </w:rPr>
  </w:style>
  <w:style w:type="character" w:customStyle="1" w:styleId="WW8Num15z0">
    <w:name w:val="WW8Num15z0"/>
    <w:rsid w:val="0072388B"/>
    <w:rPr>
      <w:rFonts w:ascii="Symbol" w:hAnsi="Symbol" w:cs="Symbol"/>
    </w:rPr>
  </w:style>
  <w:style w:type="character" w:customStyle="1" w:styleId="WW8Num15z1">
    <w:name w:val="WW8Num15z1"/>
    <w:rsid w:val="0072388B"/>
    <w:rPr>
      <w:rFonts w:ascii="Courier New" w:hAnsi="Courier New" w:cs="Courier New"/>
    </w:rPr>
  </w:style>
  <w:style w:type="character" w:customStyle="1" w:styleId="WW8Num15z2">
    <w:name w:val="WW8Num15z2"/>
    <w:rsid w:val="0072388B"/>
    <w:rPr>
      <w:rFonts w:ascii="Wingdings" w:hAnsi="Wingdings" w:cs="Wingdings"/>
    </w:rPr>
  </w:style>
  <w:style w:type="character" w:customStyle="1" w:styleId="WW8Num16z0">
    <w:name w:val="WW8Num16z0"/>
    <w:rsid w:val="0072388B"/>
    <w:rPr>
      <w:rFonts w:ascii="Symbol" w:hAnsi="Symbol" w:cs="Symbol"/>
    </w:rPr>
  </w:style>
  <w:style w:type="character" w:customStyle="1" w:styleId="WW8Num16z1">
    <w:name w:val="WW8Num16z1"/>
    <w:rsid w:val="0072388B"/>
    <w:rPr>
      <w:rFonts w:ascii="Courier New" w:hAnsi="Courier New" w:cs="Courier New"/>
    </w:rPr>
  </w:style>
  <w:style w:type="character" w:customStyle="1" w:styleId="WW8Num16z2">
    <w:name w:val="WW8Num16z2"/>
    <w:rsid w:val="0072388B"/>
    <w:rPr>
      <w:rFonts w:ascii="Wingdings" w:hAnsi="Wingdings" w:cs="Wingdings"/>
    </w:rPr>
  </w:style>
  <w:style w:type="character" w:customStyle="1" w:styleId="WW8Num17z0">
    <w:name w:val="WW8Num17z0"/>
    <w:rsid w:val="0072388B"/>
    <w:rPr>
      <w:rFonts w:ascii="Wingdings" w:hAnsi="Wingdings" w:cs="Wingdings"/>
    </w:rPr>
  </w:style>
  <w:style w:type="character" w:customStyle="1" w:styleId="WW8Num17z1">
    <w:name w:val="WW8Num17z1"/>
    <w:rsid w:val="0072388B"/>
    <w:rPr>
      <w:rFonts w:ascii="Courier New" w:hAnsi="Courier New" w:cs="Wingdings"/>
    </w:rPr>
  </w:style>
  <w:style w:type="character" w:customStyle="1" w:styleId="WW8Num17z3">
    <w:name w:val="WW8Num17z3"/>
    <w:rsid w:val="0072388B"/>
    <w:rPr>
      <w:rFonts w:ascii="Symbol" w:hAnsi="Symbol" w:cs="Symbol"/>
    </w:rPr>
  </w:style>
  <w:style w:type="character" w:customStyle="1" w:styleId="WW8Num18z0">
    <w:name w:val="WW8Num18z0"/>
    <w:rsid w:val="0072388B"/>
    <w:rPr>
      <w:rFonts w:ascii="Symbol" w:hAnsi="Symbol" w:cs="Symbol"/>
    </w:rPr>
  </w:style>
  <w:style w:type="character" w:customStyle="1" w:styleId="WW8Num18z1">
    <w:name w:val="WW8Num18z1"/>
    <w:rsid w:val="0072388B"/>
    <w:rPr>
      <w:rFonts w:ascii="Courier New" w:hAnsi="Courier New" w:cs="Courier New"/>
    </w:rPr>
  </w:style>
  <w:style w:type="character" w:customStyle="1" w:styleId="WW8Num18z2">
    <w:name w:val="WW8Num18z2"/>
    <w:rsid w:val="0072388B"/>
    <w:rPr>
      <w:rFonts w:ascii="Wingdings" w:hAnsi="Wingdings" w:cs="Wingdings"/>
    </w:rPr>
  </w:style>
  <w:style w:type="character" w:customStyle="1" w:styleId="WW8Num19z0">
    <w:name w:val="WW8Num19z0"/>
    <w:rsid w:val="0072388B"/>
    <w:rPr>
      <w:b/>
      <w:i w:val="0"/>
    </w:rPr>
  </w:style>
  <w:style w:type="character" w:customStyle="1" w:styleId="WW8Num20z0">
    <w:name w:val="WW8Num20z0"/>
    <w:rsid w:val="0072388B"/>
    <w:rPr>
      <w:rFonts w:ascii="Symbol" w:hAnsi="Symbol" w:cs="Symbol"/>
    </w:rPr>
  </w:style>
  <w:style w:type="character" w:customStyle="1" w:styleId="WW8Num20z1">
    <w:name w:val="WW8Num20z1"/>
    <w:rsid w:val="0072388B"/>
    <w:rPr>
      <w:rFonts w:ascii="Courier New" w:hAnsi="Courier New" w:cs="Courier New"/>
    </w:rPr>
  </w:style>
  <w:style w:type="character" w:customStyle="1" w:styleId="WW8Num20z2">
    <w:name w:val="WW8Num20z2"/>
    <w:rsid w:val="0072388B"/>
    <w:rPr>
      <w:rFonts w:ascii="Wingdings" w:hAnsi="Wingdings" w:cs="Wingdings"/>
    </w:rPr>
  </w:style>
  <w:style w:type="character" w:customStyle="1" w:styleId="WW8Num21z0">
    <w:name w:val="WW8Num21z0"/>
    <w:rsid w:val="0072388B"/>
    <w:rPr>
      <w:rFonts w:ascii="Wingdings" w:hAnsi="Wingdings" w:cs="Wingdings"/>
    </w:rPr>
  </w:style>
  <w:style w:type="character" w:customStyle="1" w:styleId="WW8Num21z1">
    <w:name w:val="WW8Num21z1"/>
    <w:rsid w:val="0072388B"/>
    <w:rPr>
      <w:rFonts w:ascii="Courier New" w:hAnsi="Courier New" w:cs="Wingdings"/>
    </w:rPr>
  </w:style>
  <w:style w:type="character" w:customStyle="1" w:styleId="WW8Num21z3">
    <w:name w:val="WW8Num21z3"/>
    <w:rsid w:val="0072388B"/>
    <w:rPr>
      <w:rFonts w:ascii="Symbol" w:hAnsi="Symbol" w:cs="Symbol"/>
    </w:rPr>
  </w:style>
  <w:style w:type="character" w:customStyle="1" w:styleId="WW8Num22z0">
    <w:name w:val="WW8Num22z0"/>
    <w:rsid w:val="0072388B"/>
    <w:rPr>
      <w:rFonts w:ascii="Symbol" w:hAnsi="Symbol" w:cs="Symbol"/>
    </w:rPr>
  </w:style>
  <w:style w:type="character" w:customStyle="1" w:styleId="WW8Num22z1">
    <w:name w:val="WW8Num22z1"/>
    <w:rsid w:val="0072388B"/>
    <w:rPr>
      <w:rFonts w:ascii="Courier New" w:hAnsi="Courier New" w:cs="Wingdings"/>
    </w:rPr>
  </w:style>
  <w:style w:type="character" w:customStyle="1" w:styleId="WW8Num22z2">
    <w:name w:val="WW8Num22z2"/>
    <w:rsid w:val="0072388B"/>
    <w:rPr>
      <w:rFonts w:ascii="Wingdings" w:hAnsi="Wingdings" w:cs="Wingdings"/>
    </w:rPr>
  </w:style>
  <w:style w:type="character" w:customStyle="1" w:styleId="WW8Num23z1">
    <w:name w:val="WW8Num23z1"/>
    <w:rsid w:val="0072388B"/>
    <w:rPr>
      <w:rFonts w:ascii="Courier New" w:hAnsi="Courier New" w:cs="Courier New"/>
    </w:rPr>
  </w:style>
  <w:style w:type="character" w:customStyle="1" w:styleId="WW8Num23z2">
    <w:name w:val="WW8Num23z2"/>
    <w:rsid w:val="0072388B"/>
    <w:rPr>
      <w:rFonts w:ascii="Wingdings" w:hAnsi="Wingdings" w:cs="Wingdings"/>
    </w:rPr>
  </w:style>
  <w:style w:type="character" w:customStyle="1" w:styleId="WW8Num23z3">
    <w:name w:val="WW8Num23z3"/>
    <w:rsid w:val="0072388B"/>
    <w:rPr>
      <w:rFonts w:ascii="Symbol" w:hAnsi="Symbol" w:cs="Symbol"/>
    </w:rPr>
  </w:style>
  <w:style w:type="character" w:customStyle="1" w:styleId="WW8Num24z0">
    <w:name w:val="WW8Num24z0"/>
    <w:rsid w:val="0072388B"/>
    <w:rPr>
      <w:rFonts w:ascii="Symbol" w:hAnsi="Symbol" w:cs="Symbol"/>
    </w:rPr>
  </w:style>
  <w:style w:type="character" w:customStyle="1" w:styleId="WW8Num24z1">
    <w:name w:val="WW8Num24z1"/>
    <w:rsid w:val="0072388B"/>
    <w:rPr>
      <w:rFonts w:ascii="Courier New" w:hAnsi="Courier New" w:cs="Wingdings"/>
    </w:rPr>
  </w:style>
  <w:style w:type="character" w:customStyle="1" w:styleId="WW8Num24z2">
    <w:name w:val="WW8Num24z2"/>
    <w:rsid w:val="0072388B"/>
    <w:rPr>
      <w:rFonts w:ascii="Wingdings" w:hAnsi="Wingdings" w:cs="Wingdings"/>
    </w:rPr>
  </w:style>
  <w:style w:type="character" w:customStyle="1" w:styleId="WW8Num25z0">
    <w:name w:val="WW8Num25z0"/>
    <w:rsid w:val="0072388B"/>
    <w:rPr>
      <w:rFonts w:ascii="Symbol" w:hAnsi="Symbol" w:cs="Symbol"/>
    </w:rPr>
  </w:style>
  <w:style w:type="character" w:customStyle="1" w:styleId="WW8Num25z1">
    <w:name w:val="WW8Num25z1"/>
    <w:rsid w:val="0072388B"/>
    <w:rPr>
      <w:rFonts w:ascii="Courier New" w:hAnsi="Courier New" w:cs="Wingdings"/>
    </w:rPr>
  </w:style>
  <w:style w:type="character" w:customStyle="1" w:styleId="WW8Num25z2">
    <w:name w:val="WW8Num25z2"/>
    <w:rsid w:val="0072388B"/>
    <w:rPr>
      <w:rFonts w:ascii="Wingdings" w:hAnsi="Wingdings" w:cs="Wingdings"/>
    </w:rPr>
  </w:style>
  <w:style w:type="character" w:customStyle="1" w:styleId="WW8Num26z0">
    <w:name w:val="WW8Num26z0"/>
    <w:rsid w:val="0072388B"/>
    <w:rPr>
      <w:rFonts w:ascii="Symbol" w:hAnsi="Symbol" w:cs="Symbol"/>
    </w:rPr>
  </w:style>
  <w:style w:type="character" w:customStyle="1" w:styleId="WW8Num26z1">
    <w:name w:val="WW8Num26z1"/>
    <w:rsid w:val="0072388B"/>
    <w:rPr>
      <w:rFonts w:ascii="Courier New" w:hAnsi="Courier New" w:cs="Wingdings"/>
    </w:rPr>
  </w:style>
  <w:style w:type="character" w:customStyle="1" w:styleId="WW8Num26z2">
    <w:name w:val="WW8Num26z2"/>
    <w:rsid w:val="0072388B"/>
    <w:rPr>
      <w:rFonts w:ascii="Wingdings" w:hAnsi="Wingdings" w:cs="Wingdings"/>
    </w:rPr>
  </w:style>
  <w:style w:type="character" w:customStyle="1" w:styleId="WW8Num27z0">
    <w:name w:val="WW8Num27z0"/>
    <w:rsid w:val="0072388B"/>
    <w:rPr>
      <w:rFonts w:ascii="Symbol" w:hAnsi="Symbol" w:cs="Symbol"/>
    </w:rPr>
  </w:style>
  <w:style w:type="character" w:customStyle="1" w:styleId="WW8Num27z2">
    <w:name w:val="WW8Num27z2"/>
    <w:rsid w:val="0072388B"/>
    <w:rPr>
      <w:rFonts w:ascii="Wingdings" w:hAnsi="Wingdings" w:cs="Wingdings"/>
    </w:rPr>
  </w:style>
  <w:style w:type="character" w:customStyle="1" w:styleId="WW8Num27z4">
    <w:name w:val="WW8Num27z4"/>
    <w:rsid w:val="0072388B"/>
    <w:rPr>
      <w:rFonts w:ascii="Courier New" w:hAnsi="Courier New" w:cs="Courier New"/>
    </w:rPr>
  </w:style>
  <w:style w:type="character" w:customStyle="1" w:styleId="WW8Num28z0">
    <w:name w:val="WW8Num28z0"/>
    <w:rsid w:val="0072388B"/>
    <w:rPr>
      <w:rFonts w:ascii="Symbol" w:hAnsi="Symbol" w:cs="Symbol"/>
    </w:rPr>
  </w:style>
  <w:style w:type="character" w:customStyle="1" w:styleId="WW8Num28z1">
    <w:name w:val="WW8Num28z1"/>
    <w:rsid w:val="0072388B"/>
    <w:rPr>
      <w:rFonts w:ascii="Courier New" w:hAnsi="Courier New" w:cs="Courier New"/>
    </w:rPr>
  </w:style>
  <w:style w:type="character" w:customStyle="1" w:styleId="WW8Num28z2">
    <w:name w:val="WW8Num28z2"/>
    <w:rsid w:val="0072388B"/>
    <w:rPr>
      <w:rFonts w:ascii="Wingdings" w:hAnsi="Wingdings" w:cs="Wingdings"/>
    </w:rPr>
  </w:style>
  <w:style w:type="character" w:customStyle="1" w:styleId="WW8Num29z0">
    <w:name w:val="WW8Num29z0"/>
    <w:rsid w:val="0072388B"/>
    <w:rPr>
      <w:rFonts w:ascii="Symbol" w:hAnsi="Symbol" w:cs="Symbol"/>
    </w:rPr>
  </w:style>
  <w:style w:type="character" w:customStyle="1" w:styleId="WW8Num30z0">
    <w:name w:val="WW8Num30z0"/>
    <w:rsid w:val="0072388B"/>
    <w:rPr>
      <w:rFonts w:ascii="Symbol" w:hAnsi="Symbol" w:cs="Symbol"/>
    </w:rPr>
  </w:style>
  <w:style w:type="character" w:customStyle="1" w:styleId="WW8Num30z1">
    <w:name w:val="WW8Num30z1"/>
    <w:rsid w:val="0072388B"/>
    <w:rPr>
      <w:rFonts w:ascii="Courier New" w:hAnsi="Courier New" w:cs="Wingdings"/>
    </w:rPr>
  </w:style>
  <w:style w:type="character" w:customStyle="1" w:styleId="WW8Num30z2">
    <w:name w:val="WW8Num30z2"/>
    <w:rsid w:val="0072388B"/>
    <w:rPr>
      <w:rFonts w:ascii="Wingdings" w:hAnsi="Wingdings" w:cs="Wingdings"/>
    </w:rPr>
  </w:style>
  <w:style w:type="character" w:customStyle="1" w:styleId="WW8Num31z0">
    <w:name w:val="WW8Num31z0"/>
    <w:rsid w:val="0072388B"/>
    <w:rPr>
      <w:rFonts w:ascii="Symbol" w:hAnsi="Symbol" w:cs="Symbol"/>
    </w:rPr>
  </w:style>
  <w:style w:type="character" w:customStyle="1" w:styleId="WW8Num32z0">
    <w:name w:val="WW8Num32z0"/>
    <w:rsid w:val="0072388B"/>
    <w:rPr>
      <w:rFonts w:ascii="Wingdings" w:hAnsi="Wingdings" w:cs="Wingdings"/>
    </w:rPr>
  </w:style>
  <w:style w:type="character" w:customStyle="1" w:styleId="WW8Num32z1">
    <w:name w:val="WW8Num32z1"/>
    <w:rsid w:val="0072388B"/>
    <w:rPr>
      <w:rFonts w:ascii="Courier New" w:hAnsi="Courier New" w:cs="Wingdings"/>
    </w:rPr>
  </w:style>
  <w:style w:type="character" w:customStyle="1" w:styleId="WW8Num32z3">
    <w:name w:val="WW8Num32z3"/>
    <w:rsid w:val="0072388B"/>
    <w:rPr>
      <w:rFonts w:ascii="Symbol" w:hAnsi="Symbol" w:cs="Symbol"/>
    </w:rPr>
  </w:style>
  <w:style w:type="character" w:customStyle="1" w:styleId="WW8Num33z0">
    <w:name w:val="WW8Num33z0"/>
    <w:rsid w:val="0072388B"/>
    <w:rPr>
      <w:rFonts w:ascii="Symbol" w:hAnsi="Symbol" w:cs="Symbol"/>
    </w:rPr>
  </w:style>
  <w:style w:type="character" w:customStyle="1" w:styleId="WW8Num33z1">
    <w:name w:val="WW8Num33z1"/>
    <w:rsid w:val="0072388B"/>
    <w:rPr>
      <w:rFonts w:ascii="Courier New" w:hAnsi="Courier New" w:cs="Courier New"/>
    </w:rPr>
  </w:style>
  <w:style w:type="character" w:customStyle="1" w:styleId="WW8Num33z2">
    <w:name w:val="WW8Num33z2"/>
    <w:rsid w:val="0072388B"/>
    <w:rPr>
      <w:rFonts w:ascii="Wingdings" w:hAnsi="Wingdings" w:cs="Wingdings"/>
    </w:rPr>
  </w:style>
  <w:style w:type="character" w:customStyle="1" w:styleId="WW8Num34z0">
    <w:name w:val="WW8Num34z0"/>
    <w:rsid w:val="0072388B"/>
    <w:rPr>
      <w:rFonts w:ascii="Symbol" w:hAnsi="Symbol" w:cs="Symbol"/>
    </w:rPr>
  </w:style>
  <w:style w:type="character" w:customStyle="1" w:styleId="WW8Num34z1">
    <w:name w:val="WW8Num34z1"/>
    <w:rsid w:val="0072388B"/>
    <w:rPr>
      <w:rFonts w:ascii="Courier New" w:hAnsi="Courier New" w:cs="Courier New"/>
    </w:rPr>
  </w:style>
  <w:style w:type="character" w:customStyle="1" w:styleId="WW8Num34z2">
    <w:name w:val="WW8Num34z2"/>
    <w:rsid w:val="0072388B"/>
    <w:rPr>
      <w:rFonts w:ascii="Wingdings" w:hAnsi="Wingdings" w:cs="Wingdings"/>
    </w:rPr>
  </w:style>
  <w:style w:type="character" w:customStyle="1" w:styleId="WW8Num35z0">
    <w:name w:val="WW8Num35z0"/>
    <w:rsid w:val="0072388B"/>
    <w:rPr>
      <w:rFonts w:ascii="Wingdings" w:hAnsi="Wingdings" w:cs="Wingdings"/>
    </w:rPr>
  </w:style>
  <w:style w:type="character" w:customStyle="1" w:styleId="WW8Num35z1">
    <w:name w:val="WW8Num35z1"/>
    <w:rsid w:val="0072388B"/>
    <w:rPr>
      <w:rFonts w:ascii="Courier New" w:hAnsi="Courier New" w:cs="Wingdings"/>
    </w:rPr>
  </w:style>
  <w:style w:type="character" w:customStyle="1" w:styleId="WW8Num35z3">
    <w:name w:val="WW8Num35z3"/>
    <w:rsid w:val="0072388B"/>
    <w:rPr>
      <w:rFonts w:ascii="Symbol" w:hAnsi="Symbol" w:cs="Symbol"/>
    </w:rPr>
  </w:style>
  <w:style w:type="character" w:customStyle="1" w:styleId="WW8Num36z0">
    <w:name w:val="WW8Num36z0"/>
    <w:rsid w:val="0072388B"/>
    <w:rPr>
      <w:rFonts w:ascii="Symbol" w:hAnsi="Symbol" w:cs="Symbol"/>
    </w:rPr>
  </w:style>
  <w:style w:type="character" w:customStyle="1" w:styleId="WW8Num36z1">
    <w:name w:val="WW8Num36z1"/>
    <w:rsid w:val="0072388B"/>
    <w:rPr>
      <w:rFonts w:ascii="Courier New" w:hAnsi="Courier New" w:cs="Wingdings"/>
    </w:rPr>
  </w:style>
  <w:style w:type="character" w:customStyle="1" w:styleId="WW8Num36z2">
    <w:name w:val="WW8Num36z2"/>
    <w:rsid w:val="0072388B"/>
    <w:rPr>
      <w:rFonts w:ascii="Wingdings" w:hAnsi="Wingdings" w:cs="Wingdings"/>
    </w:rPr>
  </w:style>
  <w:style w:type="character" w:customStyle="1" w:styleId="WW8Num37z0">
    <w:name w:val="WW8Num37z0"/>
    <w:rsid w:val="0072388B"/>
    <w:rPr>
      <w:rFonts w:ascii="Wingdings" w:hAnsi="Wingdings" w:cs="Wingdings"/>
    </w:rPr>
  </w:style>
  <w:style w:type="character" w:customStyle="1" w:styleId="WW8Num37z1">
    <w:name w:val="WW8Num37z1"/>
    <w:rsid w:val="0072388B"/>
    <w:rPr>
      <w:rFonts w:ascii="Courier New" w:hAnsi="Courier New" w:cs="Wingdings"/>
    </w:rPr>
  </w:style>
  <w:style w:type="character" w:customStyle="1" w:styleId="WW8Num37z3">
    <w:name w:val="WW8Num37z3"/>
    <w:rsid w:val="0072388B"/>
    <w:rPr>
      <w:rFonts w:ascii="Symbol" w:hAnsi="Symbol" w:cs="Symbol"/>
    </w:rPr>
  </w:style>
  <w:style w:type="character" w:customStyle="1" w:styleId="WW8Num38z0">
    <w:name w:val="WW8Num38z0"/>
    <w:rsid w:val="0072388B"/>
    <w:rPr>
      <w:color w:val="auto"/>
    </w:rPr>
  </w:style>
  <w:style w:type="character" w:customStyle="1" w:styleId="WW8Num39z0">
    <w:name w:val="WW8Num39z0"/>
    <w:rsid w:val="0072388B"/>
    <w:rPr>
      <w:rFonts w:ascii="Symbol" w:hAnsi="Symbol" w:cs="Symbol"/>
    </w:rPr>
  </w:style>
  <w:style w:type="character" w:customStyle="1" w:styleId="WW8Num40z0">
    <w:name w:val="WW8Num40z0"/>
    <w:rsid w:val="0072388B"/>
    <w:rPr>
      <w:rFonts w:ascii="Symbol" w:hAnsi="Symbol" w:cs="Symbol"/>
    </w:rPr>
  </w:style>
  <w:style w:type="character" w:customStyle="1" w:styleId="WW8Num40z1">
    <w:name w:val="WW8Num40z1"/>
    <w:rsid w:val="0072388B"/>
    <w:rPr>
      <w:rFonts w:ascii="Courier New" w:hAnsi="Courier New" w:cs="Courier New"/>
    </w:rPr>
  </w:style>
  <w:style w:type="character" w:customStyle="1" w:styleId="WW8Num40z2">
    <w:name w:val="WW8Num40z2"/>
    <w:rsid w:val="0072388B"/>
    <w:rPr>
      <w:rFonts w:ascii="Wingdings" w:hAnsi="Wingdings" w:cs="Wingdings"/>
    </w:rPr>
  </w:style>
  <w:style w:type="character" w:customStyle="1" w:styleId="WW8Num41z0">
    <w:name w:val="WW8Num41z0"/>
    <w:rsid w:val="0072388B"/>
    <w:rPr>
      <w:rFonts w:ascii="Symbol" w:hAnsi="Symbol" w:cs="Symbol"/>
    </w:rPr>
  </w:style>
  <w:style w:type="character" w:customStyle="1" w:styleId="WW8Num42z0">
    <w:name w:val="WW8Num42z0"/>
    <w:rsid w:val="0072388B"/>
    <w:rPr>
      <w:rFonts w:ascii="Symbol" w:hAnsi="Symbol" w:cs="Symbol"/>
    </w:rPr>
  </w:style>
  <w:style w:type="character" w:customStyle="1" w:styleId="WW8Num42z1">
    <w:name w:val="WW8Num42z1"/>
    <w:rsid w:val="0072388B"/>
    <w:rPr>
      <w:rFonts w:ascii="Courier New" w:hAnsi="Courier New" w:cs="Wingdings"/>
    </w:rPr>
  </w:style>
  <w:style w:type="character" w:customStyle="1" w:styleId="WW8Num42z2">
    <w:name w:val="WW8Num42z2"/>
    <w:rsid w:val="0072388B"/>
    <w:rPr>
      <w:rFonts w:ascii="Wingdings" w:hAnsi="Wingdings" w:cs="Wingdings"/>
    </w:rPr>
  </w:style>
  <w:style w:type="character" w:customStyle="1" w:styleId="WW8Num43z0">
    <w:name w:val="WW8Num43z0"/>
    <w:rsid w:val="0072388B"/>
    <w:rPr>
      <w:rFonts w:ascii="Symbol" w:hAnsi="Symbol" w:cs="Symbol"/>
    </w:rPr>
  </w:style>
  <w:style w:type="character" w:customStyle="1" w:styleId="WW8Num43z1">
    <w:name w:val="WW8Num43z1"/>
    <w:rsid w:val="0072388B"/>
    <w:rPr>
      <w:rFonts w:ascii="Courier New" w:hAnsi="Courier New" w:cs="Courier New"/>
    </w:rPr>
  </w:style>
  <w:style w:type="character" w:customStyle="1" w:styleId="WW8Num43z2">
    <w:name w:val="WW8Num43z2"/>
    <w:rsid w:val="0072388B"/>
    <w:rPr>
      <w:rFonts w:ascii="Wingdings" w:hAnsi="Wingdings" w:cs="Wingdings"/>
    </w:rPr>
  </w:style>
  <w:style w:type="character" w:customStyle="1" w:styleId="WW8Num44z0">
    <w:name w:val="WW8Num44z0"/>
    <w:rsid w:val="0072388B"/>
    <w:rPr>
      <w:rFonts w:ascii="Symbol" w:hAnsi="Symbol" w:cs="Symbol"/>
    </w:rPr>
  </w:style>
  <w:style w:type="character" w:customStyle="1" w:styleId="WW8Num44z1">
    <w:name w:val="WW8Num44z1"/>
    <w:rsid w:val="0072388B"/>
    <w:rPr>
      <w:rFonts w:ascii="Courier New" w:hAnsi="Courier New" w:cs="Courier New"/>
    </w:rPr>
  </w:style>
  <w:style w:type="character" w:customStyle="1" w:styleId="WW8Num44z2">
    <w:name w:val="WW8Num44z2"/>
    <w:rsid w:val="0072388B"/>
    <w:rPr>
      <w:rFonts w:ascii="Wingdings" w:hAnsi="Wingdings" w:cs="Wingdings"/>
    </w:rPr>
  </w:style>
  <w:style w:type="character" w:customStyle="1" w:styleId="WW8Num45z0">
    <w:name w:val="WW8Num45z0"/>
    <w:rsid w:val="0072388B"/>
    <w:rPr>
      <w:rFonts w:ascii="Symbol" w:hAnsi="Symbol" w:cs="Symbol"/>
    </w:rPr>
  </w:style>
  <w:style w:type="character" w:customStyle="1" w:styleId="WW8Num45z1">
    <w:name w:val="WW8Num45z1"/>
    <w:rsid w:val="0072388B"/>
    <w:rPr>
      <w:rFonts w:ascii="Courier New" w:hAnsi="Courier New" w:cs="Wingdings"/>
    </w:rPr>
  </w:style>
  <w:style w:type="character" w:customStyle="1" w:styleId="WW8Num45z2">
    <w:name w:val="WW8Num45z2"/>
    <w:rsid w:val="0072388B"/>
    <w:rPr>
      <w:rFonts w:ascii="Wingdings" w:hAnsi="Wingdings" w:cs="Wingdings"/>
    </w:rPr>
  </w:style>
  <w:style w:type="character" w:customStyle="1" w:styleId="WW8Num46z0">
    <w:name w:val="WW8Num46z0"/>
    <w:rsid w:val="0072388B"/>
    <w:rPr>
      <w:rFonts w:ascii="Symbol" w:hAnsi="Symbol" w:cs="Symbol"/>
    </w:rPr>
  </w:style>
  <w:style w:type="character" w:customStyle="1" w:styleId="WW8Num46z1">
    <w:name w:val="WW8Num46z1"/>
    <w:rsid w:val="0072388B"/>
    <w:rPr>
      <w:rFonts w:ascii="Courier New" w:hAnsi="Courier New" w:cs="Courier New"/>
    </w:rPr>
  </w:style>
  <w:style w:type="character" w:customStyle="1" w:styleId="WW8Num46z2">
    <w:name w:val="WW8Num46z2"/>
    <w:rsid w:val="0072388B"/>
    <w:rPr>
      <w:rFonts w:ascii="Wingdings" w:hAnsi="Wingdings" w:cs="Wingdings"/>
    </w:rPr>
  </w:style>
  <w:style w:type="character" w:customStyle="1" w:styleId="WW8Num47z0">
    <w:name w:val="WW8Num47z0"/>
    <w:rsid w:val="0072388B"/>
    <w:rPr>
      <w:rFonts w:ascii="Symbol" w:hAnsi="Symbol" w:cs="Symbol"/>
    </w:rPr>
  </w:style>
  <w:style w:type="character" w:customStyle="1" w:styleId="WW8Num47z1">
    <w:name w:val="WW8Num47z1"/>
    <w:rsid w:val="0072388B"/>
    <w:rPr>
      <w:rFonts w:ascii="Courier New" w:hAnsi="Courier New" w:cs="Wingdings"/>
    </w:rPr>
  </w:style>
  <w:style w:type="character" w:customStyle="1" w:styleId="WW8Num47z2">
    <w:name w:val="WW8Num47z2"/>
    <w:rsid w:val="0072388B"/>
    <w:rPr>
      <w:rFonts w:ascii="Wingdings" w:hAnsi="Wingdings" w:cs="Wingdings"/>
    </w:rPr>
  </w:style>
  <w:style w:type="character" w:customStyle="1" w:styleId="WW8Num48z0">
    <w:name w:val="WW8Num48z0"/>
    <w:rsid w:val="0072388B"/>
    <w:rPr>
      <w:rFonts w:ascii="Symbol" w:hAnsi="Symbol" w:cs="Symbol"/>
    </w:rPr>
  </w:style>
  <w:style w:type="character" w:customStyle="1" w:styleId="WW8Num48z2">
    <w:name w:val="WW8Num48z2"/>
    <w:rsid w:val="0072388B"/>
    <w:rPr>
      <w:rFonts w:ascii="Wingdings" w:hAnsi="Wingdings" w:cs="Wingdings"/>
    </w:rPr>
  </w:style>
  <w:style w:type="character" w:customStyle="1" w:styleId="WW8Num48z4">
    <w:name w:val="WW8Num48z4"/>
    <w:rsid w:val="0072388B"/>
    <w:rPr>
      <w:rFonts w:ascii="Courier New" w:hAnsi="Courier New" w:cs="Wingdings"/>
    </w:rPr>
  </w:style>
  <w:style w:type="character" w:customStyle="1" w:styleId="WW8Num49z0">
    <w:name w:val="WW8Num49z0"/>
    <w:rsid w:val="0072388B"/>
    <w:rPr>
      <w:rFonts w:ascii="Symbol" w:hAnsi="Symbol" w:cs="Symbol"/>
    </w:rPr>
  </w:style>
  <w:style w:type="character" w:customStyle="1" w:styleId="WW8Num49z2">
    <w:name w:val="WW8Num49z2"/>
    <w:rsid w:val="0072388B"/>
    <w:rPr>
      <w:b/>
    </w:rPr>
  </w:style>
  <w:style w:type="character" w:customStyle="1" w:styleId="WW8Num49z4">
    <w:name w:val="WW8Num49z4"/>
    <w:rsid w:val="0072388B"/>
    <w:rPr>
      <w:rFonts w:ascii="Courier New" w:hAnsi="Courier New" w:cs="Courier New"/>
    </w:rPr>
  </w:style>
  <w:style w:type="character" w:customStyle="1" w:styleId="WW8Num49z5">
    <w:name w:val="WW8Num49z5"/>
    <w:rsid w:val="0072388B"/>
    <w:rPr>
      <w:rFonts w:ascii="Wingdings" w:hAnsi="Wingdings" w:cs="Wingdings"/>
    </w:rPr>
  </w:style>
  <w:style w:type="character" w:customStyle="1" w:styleId="WW8Num50z0">
    <w:name w:val="WW8Num50z0"/>
    <w:rsid w:val="0072388B"/>
    <w:rPr>
      <w:rFonts w:ascii="Symbol" w:hAnsi="Symbol" w:cs="Symbol"/>
    </w:rPr>
  </w:style>
  <w:style w:type="character" w:customStyle="1" w:styleId="WW8Num50z1">
    <w:name w:val="WW8Num50z1"/>
    <w:rsid w:val="0072388B"/>
    <w:rPr>
      <w:rFonts w:ascii="Courier New" w:hAnsi="Courier New" w:cs="Wingdings"/>
    </w:rPr>
  </w:style>
  <w:style w:type="character" w:customStyle="1" w:styleId="WW8Num50z2">
    <w:name w:val="WW8Num50z2"/>
    <w:rsid w:val="0072388B"/>
    <w:rPr>
      <w:rFonts w:ascii="Wingdings" w:hAnsi="Wingdings" w:cs="Wingdings"/>
    </w:rPr>
  </w:style>
  <w:style w:type="character" w:customStyle="1" w:styleId="WW8Num51z0">
    <w:name w:val="WW8Num51z0"/>
    <w:rsid w:val="0072388B"/>
    <w:rPr>
      <w:rFonts w:ascii="Symbol" w:hAnsi="Symbol" w:cs="Symbol"/>
    </w:rPr>
  </w:style>
  <w:style w:type="character" w:customStyle="1" w:styleId="WW8Num51z1">
    <w:name w:val="WW8Num51z1"/>
    <w:rsid w:val="0072388B"/>
    <w:rPr>
      <w:rFonts w:ascii="Courier New" w:hAnsi="Courier New" w:cs="Wingdings"/>
    </w:rPr>
  </w:style>
  <w:style w:type="character" w:customStyle="1" w:styleId="WW8Num51z2">
    <w:name w:val="WW8Num51z2"/>
    <w:rsid w:val="0072388B"/>
    <w:rPr>
      <w:rFonts w:ascii="Wingdings" w:hAnsi="Wingdings" w:cs="Wingdings"/>
    </w:rPr>
  </w:style>
  <w:style w:type="character" w:customStyle="1" w:styleId="WW8Num52z0">
    <w:name w:val="WW8Num52z0"/>
    <w:rsid w:val="0072388B"/>
    <w:rPr>
      <w:rFonts w:ascii="Symbol" w:hAnsi="Symbol" w:cs="Symbol"/>
    </w:rPr>
  </w:style>
  <w:style w:type="character" w:customStyle="1" w:styleId="WW8Num52z1">
    <w:name w:val="WW8Num52z1"/>
    <w:rsid w:val="0072388B"/>
    <w:rPr>
      <w:rFonts w:ascii="Courier New" w:hAnsi="Courier New" w:cs="Courier New"/>
    </w:rPr>
  </w:style>
  <w:style w:type="character" w:customStyle="1" w:styleId="WW8Num52z2">
    <w:name w:val="WW8Num52z2"/>
    <w:rsid w:val="0072388B"/>
    <w:rPr>
      <w:rFonts w:ascii="Wingdings" w:hAnsi="Wingdings" w:cs="Wingdings"/>
    </w:rPr>
  </w:style>
  <w:style w:type="character" w:customStyle="1" w:styleId="WW8Num53z0">
    <w:name w:val="WW8Num53z0"/>
    <w:rsid w:val="0072388B"/>
    <w:rPr>
      <w:rFonts w:ascii="Symbol" w:hAnsi="Symbol" w:cs="Symbol"/>
    </w:rPr>
  </w:style>
  <w:style w:type="character" w:customStyle="1" w:styleId="WW8Num54z0">
    <w:name w:val="WW8Num54z0"/>
    <w:rsid w:val="0072388B"/>
    <w:rPr>
      <w:rFonts w:ascii="Symbol" w:hAnsi="Symbol" w:cs="Symbol"/>
    </w:rPr>
  </w:style>
  <w:style w:type="character" w:customStyle="1" w:styleId="WW8Num54z1">
    <w:name w:val="WW8Num54z1"/>
    <w:rsid w:val="0072388B"/>
    <w:rPr>
      <w:rFonts w:ascii="Courier New" w:hAnsi="Courier New" w:cs="Wingdings"/>
    </w:rPr>
  </w:style>
  <w:style w:type="character" w:customStyle="1" w:styleId="WW8Num54z2">
    <w:name w:val="WW8Num54z2"/>
    <w:rsid w:val="0072388B"/>
    <w:rPr>
      <w:rFonts w:ascii="Wingdings" w:hAnsi="Wingdings" w:cs="Wingdings"/>
    </w:rPr>
  </w:style>
  <w:style w:type="character" w:customStyle="1" w:styleId="WW8Num55z0">
    <w:name w:val="WW8Num55z0"/>
    <w:rsid w:val="0072388B"/>
    <w:rPr>
      <w:rFonts w:ascii="Symbol" w:hAnsi="Symbol" w:cs="Symbol"/>
    </w:rPr>
  </w:style>
  <w:style w:type="character" w:customStyle="1" w:styleId="WW8Num55z2">
    <w:name w:val="WW8Num55z2"/>
    <w:rsid w:val="0072388B"/>
    <w:rPr>
      <w:rFonts w:ascii="Wingdings" w:hAnsi="Wingdings" w:cs="Wingdings"/>
    </w:rPr>
  </w:style>
  <w:style w:type="character" w:customStyle="1" w:styleId="WW8Num55z4">
    <w:name w:val="WW8Num55z4"/>
    <w:rsid w:val="0072388B"/>
    <w:rPr>
      <w:rFonts w:ascii="Courier New" w:hAnsi="Courier New" w:cs="Courier New"/>
    </w:rPr>
  </w:style>
  <w:style w:type="character" w:customStyle="1" w:styleId="WW8Num56z0">
    <w:name w:val="WW8Num56z0"/>
    <w:rsid w:val="0072388B"/>
    <w:rPr>
      <w:rFonts w:ascii="Symbol" w:hAnsi="Symbol" w:cs="Symbol"/>
    </w:rPr>
  </w:style>
  <w:style w:type="character" w:customStyle="1" w:styleId="WW8Num56z1">
    <w:name w:val="WW8Num56z1"/>
    <w:rsid w:val="0072388B"/>
    <w:rPr>
      <w:rFonts w:ascii="Courier New" w:hAnsi="Courier New" w:cs="Wingdings"/>
    </w:rPr>
  </w:style>
  <w:style w:type="character" w:customStyle="1" w:styleId="WW8Num56z2">
    <w:name w:val="WW8Num56z2"/>
    <w:rsid w:val="0072388B"/>
    <w:rPr>
      <w:rFonts w:ascii="Wingdings" w:hAnsi="Wingdings" w:cs="Wingdings"/>
    </w:rPr>
  </w:style>
  <w:style w:type="character" w:customStyle="1" w:styleId="Policepardfaut1">
    <w:name w:val="Police par défaut1"/>
    <w:rsid w:val="0072388B"/>
  </w:style>
  <w:style w:type="character" w:styleId="Lienhypertexte">
    <w:name w:val="Hyperlink"/>
    <w:basedOn w:val="Policepardfaut1"/>
    <w:rsid w:val="0072388B"/>
    <w:rPr>
      <w:color w:val="0000FF"/>
      <w:u w:val="single"/>
    </w:rPr>
  </w:style>
  <w:style w:type="character" w:customStyle="1" w:styleId="Car2">
    <w:name w:val="Car2"/>
    <w:basedOn w:val="Policepardfaut1"/>
    <w:rsid w:val="0072388B"/>
    <w:rPr>
      <w:sz w:val="24"/>
      <w:szCs w:val="24"/>
    </w:rPr>
  </w:style>
  <w:style w:type="character" w:customStyle="1" w:styleId="Car1">
    <w:name w:val="Car1"/>
    <w:basedOn w:val="Policepardfaut1"/>
    <w:rsid w:val="0072388B"/>
    <w:rPr>
      <w:sz w:val="24"/>
      <w:szCs w:val="24"/>
    </w:rPr>
  </w:style>
  <w:style w:type="character" w:customStyle="1" w:styleId="nowrap1">
    <w:name w:val="nowrap1"/>
    <w:basedOn w:val="Policepardfaut1"/>
    <w:rsid w:val="0072388B"/>
  </w:style>
  <w:style w:type="character" w:customStyle="1" w:styleId="citecrochet1">
    <w:name w:val="cite_crochet1"/>
    <w:basedOn w:val="Policepardfaut1"/>
    <w:rsid w:val="0072388B"/>
    <w:rPr>
      <w:vanish/>
    </w:rPr>
  </w:style>
  <w:style w:type="character" w:customStyle="1" w:styleId="Car">
    <w:name w:val="Car"/>
    <w:basedOn w:val="Policepardfaut1"/>
    <w:rsid w:val="0072388B"/>
    <w:rPr>
      <w:sz w:val="24"/>
      <w:szCs w:val="24"/>
    </w:rPr>
  </w:style>
  <w:style w:type="character" w:customStyle="1" w:styleId="Car4">
    <w:name w:val="Car4"/>
    <w:basedOn w:val="Policepardfaut1"/>
    <w:rsid w:val="0072388B"/>
    <w:rPr>
      <w:rFonts w:ascii="Calibri" w:hAnsi="Calibri" w:cs="Calibri"/>
      <w:b/>
      <w:bCs/>
      <w:sz w:val="22"/>
      <w:szCs w:val="22"/>
    </w:rPr>
  </w:style>
  <w:style w:type="character" w:customStyle="1" w:styleId="Car3">
    <w:name w:val="Car3"/>
    <w:basedOn w:val="Policepardfaut1"/>
    <w:rsid w:val="0072388B"/>
    <w:rPr>
      <w:b/>
      <w:bCs/>
      <w:szCs w:val="24"/>
    </w:rPr>
  </w:style>
  <w:style w:type="paragraph" w:customStyle="1" w:styleId="Titre10">
    <w:name w:val="Titre1"/>
    <w:basedOn w:val="Normal"/>
    <w:next w:val="Corpsdetexte"/>
    <w:rsid w:val="0072388B"/>
    <w:pPr>
      <w:jc w:val="center"/>
    </w:pPr>
    <w:rPr>
      <w:b/>
      <w:bCs/>
      <w:sz w:val="20"/>
    </w:rPr>
  </w:style>
  <w:style w:type="paragraph" w:styleId="Corpsdetexte">
    <w:name w:val="Body Text"/>
    <w:basedOn w:val="Normal"/>
    <w:rsid w:val="0072388B"/>
    <w:pPr>
      <w:tabs>
        <w:tab w:val="left" w:pos="5580"/>
      </w:tabs>
      <w:ind w:right="4058"/>
    </w:pPr>
    <w:rPr>
      <w:sz w:val="20"/>
    </w:rPr>
  </w:style>
  <w:style w:type="paragraph" w:styleId="Liste">
    <w:name w:val="List"/>
    <w:basedOn w:val="Corpsdetexte"/>
    <w:rsid w:val="0072388B"/>
    <w:rPr>
      <w:rFonts w:cs="Mangal"/>
    </w:rPr>
  </w:style>
  <w:style w:type="paragraph" w:styleId="Lgende">
    <w:name w:val="caption"/>
    <w:basedOn w:val="Normal"/>
    <w:qFormat/>
    <w:rsid w:val="0072388B"/>
    <w:pPr>
      <w:suppressLineNumbers/>
      <w:spacing w:before="120" w:after="120"/>
    </w:pPr>
    <w:rPr>
      <w:rFonts w:cs="Mangal"/>
      <w:i/>
      <w:iCs/>
    </w:rPr>
  </w:style>
  <w:style w:type="paragraph" w:customStyle="1" w:styleId="Index">
    <w:name w:val="Index"/>
    <w:basedOn w:val="Normal"/>
    <w:rsid w:val="0072388B"/>
    <w:pPr>
      <w:suppressLineNumbers/>
    </w:pPr>
    <w:rPr>
      <w:rFonts w:cs="Mangal"/>
    </w:rPr>
  </w:style>
  <w:style w:type="paragraph" w:styleId="Sous-titre">
    <w:name w:val="Subtitle"/>
    <w:basedOn w:val="Normal"/>
    <w:next w:val="Corpsdetexte"/>
    <w:qFormat/>
    <w:rsid w:val="0072388B"/>
    <w:rPr>
      <w:b/>
      <w:bCs/>
      <w:sz w:val="20"/>
    </w:rPr>
  </w:style>
  <w:style w:type="paragraph" w:customStyle="1" w:styleId="Corpsdetexte21">
    <w:name w:val="Corps de texte 21"/>
    <w:basedOn w:val="Normal"/>
    <w:rsid w:val="0072388B"/>
    <w:rPr>
      <w:sz w:val="20"/>
    </w:rPr>
  </w:style>
  <w:style w:type="paragraph" w:styleId="Sansinterligne">
    <w:name w:val="No Spacing"/>
    <w:qFormat/>
    <w:rsid w:val="0072388B"/>
    <w:pPr>
      <w:suppressAutoHyphens/>
    </w:pPr>
    <w:rPr>
      <w:rFonts w:ascii="Calibri" w:eastAsia="Calibri" w:hAnsi="Calibri" w:cs="Calibri"/>
      <w:sz w:val="22"/>
      <w:szCs w:val="22"/>
      <w:lang w:eastAsia="zh-CN"/>
    </w:rPr>
  </w:style>
  <w:style w:type="paragraph" w:styleId="En-tte">
    <w:name w:val="header"/>
    <w:basedOn w:val="Normal"/>
    <w:rsid w:val="0072388B"/>
    <w:pPr>
      <w:tabs>
        <w:tab w:val="center" w:pos="4536"/>
        <w:tab w:val="right" w:pos="9072"/>
      </w:tabs>
    </w:pPr>
  </w:style>
  <w:style w:type="paragraph" w:styleId="Pieddepage">
    <w:name w:val="footer"/>
    <w:basedOn w:val="Normal"/>
    <w:rsid w:val="0072388B"/>
    <w:pPr>
      <w:tabs>
        <w:tab w:val="center" w:pos="4536"/>
        <w:tab w:val="right" w:pos="9072"/>
      </w:tabs>
    </w:pPr>
  </w:style>
  <w:style w:type="paragraph" w:styleId="NormalWeb">
    <w:name w:val="Normal (Web)"/>
    <w:basedOn w:val="Normal"/>
    <w:rsid w:val="0072388B"/>
    <w:pPr>
      <w:spacing w:before="100" w:after="100"/>
    </w:pPr>
  </w:style>
  <w:style w:type="paragraph" w:styleId="Retraitcorpsdetexte">
    <w:name w:val="Body Text Indent"/>
    <w:basedOn w:val="Normal"/>
    <w:rsid w:val="0072388B"/>
    <w:pPr>
      <w:spacing w:after="120"/>
      <w:ind w:left="283"/>
    </w:pPr>
  </w:style>
  <w:style w:type="paragraph" w:customStyle="1" w:styleId="Listecouleur-Accent11">
    <w:name w:val="Liste couleur - Accent 11"/>
    <w:basedOn w:val="Normal"/>
    <w:rsid w:val="0072388B"/>
    <w:pPr>
      <w:spacing w:after="200" w:line="276" w:lineRule="auto"/>
      <w:ind w:left="708"/>
    </w:pPr>
    <w:rPr>
      <w:rFonts w:ascii="Calibri" w:eastAsia="Calibri" w:hAnsi="Calibri" w:cs="Calibri"/>
      <w:sz w:val="22"/>
      <w:szCs w:val="22"/>
    </w:rPr>
  </w:style>
  <w:style w:type="paragraph" w:customStyle="1" w:styleId="espace15">
    <w:name w:val="espace 15"/>
    <w:basedOn w:val="Normal"/>
    <w:rsid w:val="0072388B"/>
    <w:pPr>
      <w:tabs>
        <w:tab w:val="num" w:pos="570"/>
      </w:tabs>
      <w:spacing w:before="120" w:line="300" w:lineRule="exact"/>
      <w:ind w:left="570" w:hanging="570"/>
      <w:jc w:val="both"/>
    </w:pPr>
  </w:style>
  <w:style w:type="paragraph" w:customStyle="1" w:styleId="Contenudetableau">
    <w:name w:val="Contenu de tableau"/>
    <w:basedOn w:val="Normal"/>
    <w:rsid w:val="0072388B"/>
    <w:pPr>
      <w:suppressLineNumbers/>
    </w:pPr>
  </w:style>
  <w:style w:type="paragraph" w:customStyle="1" w:styleId="Titredetableau">
    <w:name w:val="Titre de tableau"/>
    <w:basedOn w:val="Contenudetableau"/>
    <w:rsid w:val="0072388B"/>
    <w:pPr>
      <w:jc w:val="center"/>
    </w:pPr>
    <w:rPr>
      <w:b/>
      <w:bCs/>
    </w:rPr>
  </w:style>
  <w:style w:type="paragraph" w:styleId="Textedebulles">
    <w:name w:val="Balloon Text"/>
    <w:basedOn w:val="Normal"/>
    <w:link w:val="TextedebullesCar"/>
    <w:uiPriority w:val="99"/>
    <w:semiHidden/>
    <w:unhideWhenUsed/>
    <w:rsid w:val="00F1380F"/>
    <w:rPr>
      <w:rFonts w:ascii="Tahoma" w:hAnsi="Tahoma" w:cs="Tahoma"/>
      <w:sz w:val="16"/>
      <w:szCs w:val="16"/>
    </w:rPr>
  </w:style>
  <w:style w:type="character" w:customStyle="1" w:styleId="TextedebullesCar">
    <w:name w:val="Texte de bulles Car"/>
    <w:basedOn w:val="Policepardfaut"/>
    <w:link w:val="Textedebulles"/>
    <w:uiPriority w:val="99"/>
    <w:semiHidden/>
    <w:rsid w:val="00F1380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DOSAGE DIRECT DE L’ACIDE ACETYLSALICYLIQUE D’UN COMPRIME D’ASPIRINE</vt:lpstr>
    </vt:vector>
  </TitlesOfParts>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DOSAGE DIRECT DE L’ACIDE ACETYLSALICYLIQUE D’UN COMPRIME D’ASPIRINE</dc:title>
  <dc:creator>CRIF</dc:creator>
  <cp:lastModifiedBy>Loreau</cp:lastModifiedBy>
  <cp:revision>3</cp:revision>
  <cp:lastPrinted>1601-01-01T00:00:00Z</cp:lastPrinted>
  <dcterms:created xsi:type="dcterms:W3CDTF">2013-11-27T12:53:00Z</dcterms:created>
  <dcterms:modified xsi:type="dcterms:W3CDTF">2013-11-27T13:03:00Z</dcterms:modified>
</cp:coreProperties>
</file>