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66" w:rsidRDefault="002C5F66" w:rsidP="002C5F66">
      <w:pPr>
        <w:spacing w:after="240" w:line="100" w:lineRule="atLeast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Terminale STI2D-STL SPCL</w:t>
      </w:r>
    </w:p>
    <w:p w:rsidR="002C5F66" w:rsidRDefault="00103B55" w:rsidP="002C5F66">
      <w:pPr>
        <w:spacing w:after="240" w:line="10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Évaluation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7"/>
        <w:gridCol w:w="5531"/>
      </w:tblGrid>
      <w:tr w:rsidR="002C5F66" w:rsidTr="00BE58F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Classe : </w:t>
            </w:r>
          </w:p>
          <w:p w:rsidR="002C5F66" w:rsidRDefault="002C5F66" w:rsidP="00BE58FA">
            <w:pPr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Terminale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Enseignement : </w:t>
            </w:r>
          </w:p>
          <w:p w:rsidR="002C5F66" w:rsidRDefault="002C5F66" w:rsidP="00BE58FA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Physique-chimie</w:t>
            </w:r>
          </w:p>
          <w:p w:rsidR="002C5F66" w:rsidRDefault="002C5F66" w:rsidP="00BE58FA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5F66" w:rsidTr="00BE58FA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103B55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THEME du programme : </w:t>
            </w:r>
            <w:r w:rsidR="00103B55">
              <w:rPr>
                <w:rFonts w:ascii="Garamond" w:hAnsi="Garamond"/>
                <w:b/>
                <w:sz w:val="24"/>
                <w:szCs w:val="24"/>
              </w:rPr>
              <w:t>Transport</w:t>
            </w:r>
          </w:p>
        </w:tc>
      </w:tr>
    </w:tbl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Résumé du contenu de la ressource. </w:t>
      </w:r>
    </w:p>
    <w:p w:rsidR="002C5F66" w:rsidRDefault="004470E0" w:rsidP="004470E0">
      <w:pPr>
        <w:spacing w:line="100" w:lineRule="atLeast"/>
        <w:jc w:val="both"/>
        <w:rPr>
          <w:rFonts w:ascii="Garamond" w:hAnsi="Garamond"/>
          <w:sz w:val="24"/>
          <w:szCs w:val="24"/>
        </w:rPr>
      </w:pPr>
      <w:r w:rsidRPr="004470E0">
        <w:rPr>
          <w:rFonts w:ascii="Garamond" w:hAnsi="Garamond"/>
          <w:sz w:val="24"/>
          <w:szCs w:val="24"/>
        </w:rPr>
        <w:t xml:space="preserve">Cette évaluation permet de vérifier l’acquisition </w:t>
      </w:r>
      <w:r w:rsidR="00A70F24">
        <w:rPr>
          <w:rFonts w:ascii="Garamond" w:hAnsi="Garamond"/>
          <w:sz w:val="24"/>
          <w:szCs w:val="24"/>
        </w:rPr>
        <w:t>de</w:t>
      </w:r>
      <w:r w:rsidR="00781D5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capacités exigibles</w:t>
      </w:r>
      <w:r w:rsidR="00A70F24">
        <w:rPr>
          <w:rFonts w:ascii="Garamond" w:hAnsi="Garamond"/>
          <w:sz w:val="24"/>
          <w:szCs w:val="24"/>
        </w:rPr>
        <w:t xml:space="preserve"> dans le cas d’un avion de ligne type A320</w:t>
      </w:r>
      <w:r w:rsidR="002C5F66">
        <w:rPr>
          <w:rFonts w:ascii="Garamond" w:hAnsi="Garamond"/>
          <w:sz w:val="24"/>
          <w:szCs w:val="24"/>
        </w:rPr>
        <w:t>.</w:t>
      </w:r>
    </w:p>
    <w:p w:rsidR="00A70F24" w:rsidRDefault="00A70F24" w:rsidP="002C5F66">
      <w:pPr>
        <w:spacing w:line="10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L’élève est amené à étudier dans un premier temps la phase de décollage de l’aéronef, puis ensuite son vol.</w:t>
      </w:r>
    </w:p>
    <w:p w:rsidR="002C5F66" w:rsidRDefault="002C5F66" w:rsidP="002C5F66">
      <w:pPr>
        <w:spacing w:line="10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="00A70F24">
        <w:rPr>
          <w:rFonts w:ascii="Garamond" w:hAnsi="Garamond"/>
          <w:sz w:val="24"/>
          <w:szCs w:val="24"/>
        </w:rPr>
        <w:t>devra enfin proposer des évolutions techniques et les critiquer</w:t>
      </w:r>
      <w:r>
        <w:rPr>
          <w:rFonts w:ascii="Garamond" w:hAnsi="Garamond"/>
          <w:sz w:val="24"/>
          <w:szCs w:val="24"/>
        </w:rPr>
        <w:t>.</w:t>
      </w:r>
    </w:p>
    <w:p w:rsidR="002C5F66" w:rsidRDefault="002C5F66" w:rsidP="002C5F66">
      <w:pPr>
        <w:spacing w:line="100" w:lineRule="atLeast"/>
        <w:jc w:val="both"/>
        <w:rPr>
          <w:rFonts w:ascii="Garamond" w:hAnsi="Garamond"/>
          <w:sz w:val="24"/>
          <w:szCs w:val="24"/>
        </w:rPr>
      </w:pPr>
    </w:p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Condition de mise en œuvre.</w:t>
      </w:r>
    </w:p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</w:rPr>
      </w:pPr>
    </w:p>
    <w:p w:rsidR="002C5F66" w:rsidRDefault="002C5F66" w:rsidP="002C5F66">
      <w:pPr>
        <w:spacing w:line="10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Durée : </w:t>
      </w:r>
      <w:r w:rsidR="00103B55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h</w:t>
      </w:r>
      <w:r w:rsidR="00103B55">
        <w:rPr>
          <w:rFonts w:ascii="Garamond" w:hAnsi="Garamond"/>
          <w:sz w:val="24"/>
          <w:szCs w:val="24"/>
        </w:rPr>
        <w:t>30</w:t>
      </w:r>
    </w:p>
    <w:p w:rsidR="002C5F66" w:rsidRDefault="002C5F66" w:rsidP="002C5F66">
      <w:pPr>
        <w:spacing w:line="100" w:lineRule="atLeast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2C5F66" w:rsidTr="00BE58F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4470E0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Mots clés de recherche :</w:t>
            </w:r>
            <w:r w:rsidRPr="00A87D9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470E0" w:rsidRPr="00781D5E">
              <w:rPr>
                <w:rFonts w:ascii="Garamond" w:hAnsi="Garamond"/>
                <w:sz w:val="24"/>
                <w:szCs w:val="24"/>
              </w:rPr>
              <w:t>Aviation, force, principe fondamental, théorème de l’énergie cinétique, force aérodynamique, combustion</w:t>
            </w:r>
            <w:r w:rsidRPr="00781D5E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C5F66" w:rsidRDefault="002C5F66" w:rsidP="002C5F66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2C5F66" w:rsidRDefault="002C5F66" w:rsidP="002C5F66"/>
    <w:p w:rsidR="00CE4E4A" w:rsidRDefault="00CE4E4A" w:rsidP="002C5F66"/>
    <w:p w:rsidR="002C5F66" w:rsidRDefault="002C5F66" w:rsidP="002C5F66"/>
    <w:p w:rsidR="002C5F66" w:rsidRDefault="002C5F66" w:rsidP="002C5F66">
      <w:pPr>
        <w:jc w:val="center"/>
        <w:rPr>
          <w:rFonts w:ascii="Arial" w:eastAsia="Calibri" w:hAnsi="Arial" w:cs="Arial"/>
          <w:b/>
          <w:bCs/>
          <w:sz w:val="10"/>
        </w:rPr>
      </w:pPr>
      <w:r>
        <w:rPr>
          <w:rFonts w:ascii="Arial" w:eastAsia="Calibri" w:hAnsi="Arial" w:cs="Arial"/>
          <w:b/>
          <w:sz w:val="28"/>
        </w:rPr>
        <w:lastRenderedPageBreak/>
        <w:t>Fiche à destination des enseignants</w:t>
      </w: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sz w:val="10"/>
        </w:rPr>
      </w:pP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Terminale STI2D-STL SPCL</w:t>
      </w:r>
    </w:p>
    <w:p w:rsidR="002C5F66" w:rsidRDefault="004470E0" w:rsidP="004470E0">
      <w:pPr>
        <w:jc w:val="center"/>
        <w:rPr>
          <w:rFonts w:ascii="Arial" w:eastAsia="Calibri" w:hAnsi="Arial" w:cs="Arial"/>
          <w:b/>
          <w:bCs/>
          <w:sz w:val="28"/>
        </w:rPr>
      </w:pPr>
      <w:r w:rsidRPr="004470E0">
        <w:rPr>
          <w:rFonts w:ascii="Arial" w:eastAsia="Calibri" w:hAnsi="Arial" w:cs="Arial"/>
          <w:b/>
          <w:bCs/>
          <w:sz w:val="28"/>
        </w:rPr>
        <w:t>Évaluation</w:t>
      </w:r>
      <w:r>
        <w:rPr>
          <w:rFonts w:ascii="Arial" w:eastAsia="Calibri" w:hAnsi="Arial" w:cs="Arial"/>
          <w:b/>
          <w:bCs/>
          <w:sz w:val="28"/>
        </w:rPr>
        <w:t xml:space="preserve"> </w:t>
      </w:r>
      <w:r w:rsidR="002C5F66">
        <w:rPr>
          <w:rFonts w:ascii="Arial" w:eastAsia="Calibri" w:hAnsi="Arial" w:cs="Arial"/>
          <w:b/>
          <w:bCs/>
          <w:sz w:val="28"/>
        </w:rPr>
        <w:t>:</w:t>
      </w: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sz w:val="28"/>
        </w:rPr>
      </w:pPr>
    </w:p>
    <w:p w:rsidR="00103B55" w:rsidRPr="00CE4E4A" w:rsidRDefault="00103B55" w:rsidP="00103B55">
      <w:pPr>
        <w:jc w:val="center"/>
        <w:rPr>
          <w:rFonts w:ascii="Aril" w:hAnsi="Aril" w:cs="Comic Sans MS"/>
          <w:b/>
          <w:i/>
          <w:iCs/>
          <w:caps/>
          <w:color w:val="000000"/>
          <w:sz w:val="28"/>
          <w:szCs w:val="28"/>
          <w:lang w:eastAsia="ar-SA"/>
        </w:rPr>
      </w:pPr>
      <w:r w:rsidRPr="00CE4E4A">
        <w:rPr>
          <w:rFonts w:ascii="Aril" w:hAnsi="Aril" w:cs="Comic Sans MS"/>
          <w:b/>
          <w:iCs/>
          <w:caps/>
          <w:color w:val="000000"/>
          <w:sz w:val="28"/>
          <w:szCs w:val="28"/>
          <w:lang w:eastAsia="ar-SA"/>
        </w:rPr>
        <w:t>VOL D’UN</w:t>
      </w:r>
      <w:r w:rsidRPr="00CE4E4A">
        <w:rPr>
          <w:rFonts w:ascii="Aril" w:hAnsi="Aril" w:cs="Comic Sans MS"/>
          <w:b/>
          <w:i/>
          <w:iCs/>
          <w:caps/>
          <w:color w:val="000000"/>
          <w:sz w:val="28"/>
          <w:szCs w:val="28"/>
          <w:lang w:eastAsia="ar-SA"/>
        </w:rPr>
        <w:t xml:space="preserve"> </w:t>
      </w:r>
      <w:r w:rsidR="00CE4E4A" w:rsidRPr="00CE4E4A">
        <w:rPr>
          <w:rFonts w:ascii="Aril" w:hAnsi="Aril" w:cs="Comic Sans MS"/>
          <w:b/>
          <w:i/>
          <w:iCs/>
          <w:caps/>
          <w:color w:val="000000"/>
          <w:sz w:val="28"/>
          <w:szCs w:val="28"/>
          <w:lang w:eastAsia="ar-SA"/>
        </w:rPr>
        <w:t xml:space="preserve">Airbus </w:t>
      </w:r>
      <w:r w:rsidRPr="00CE4E4A">
        <w:rPr>
          <w:rFonts w:ascii="Aril" w:hAnsi="Aril" w:cs="Comic Sans MS"/>
          <w:b/>
          <w:i/>
          <w:iCs/>
          <w:caps/>
          <w:color w:val="000000"/>
          <w:sz w:val="28"/>
          <w:szCs w:val="28"/>
          <w:lang w:eastAsia="ar-SA"/>
        </w:rPr>
        <w:t>A320</w:t>
      </w:r>
    </w:p>
    <w:p w:rsidR="002C5F66" w:rsidRDefault="002C5F66" w:rsidP="002C5F66">
      <w:pPr>
        <w:jc w:val="center"/>
        <w:rPr>
          <w:rFonts w:ascii="Aril" w:hAnsi="Aril" w:cs="Comic Sans MS"/>
          <w:iCs/>
          <w:caps/>
          <w:color w:val="000000"/>
          <w:sz w:val="28"/>
          <w:szCs w:val="28"/>
          <w:u w:val="single"/>
          <w:lang w:eastAsia="ar-SA"/>
        </w:rPr>
      </w:pP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650"/>
        <w:gridCol w:w="2919"/>
      </w:tblGrid>
      <w:tr w:rsidR="002C5F66" w:rsidTr="00BE58FA">
        <w:trPr>
          <w:trHeight w:val="37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103B55" w:rsidP="00BE58FA">
            <w:pPr>
              <w:tabs>
                <w:tab w:val="center" w:pos="4536"/>
                <w:tab w:val="right" w:pos="9072"/>
              </w:tabs>
              <w:spacing w:before="100" w:line="100" w:lineRule="atLeast"/>
              <w:rPr>
                <w:rFonts w:ascii="Arial" w:eastAsia="Calibri" w:hAnsi="Arial" w:cs="Arial"/>
                <w:b/>
                <w:bCs/>
                <w:i/>
              </w:rPr>
            </w:pPr>
            <w:r>
              <w:rPr>
                <w:rFonts w:ascii="Arial" w:eastAsia="Calibri" w:hAnsi="Arial" w:cs="Arial"/>
                <w:b/>
              </w:rPr>
              <w:t>Évaluation</w:t>
            </w:r>
          </w:p>
        </w:tc>
      </w:tr>
      <w:tr w:rsidR="002C5F66" w:rsidTr="00BE58FA">
        <w:trPr>
          <w:trHeight w:val="737"/>
        </w:trPr>
        <w:tc>
          <w:tcPr>
            <w:tcW w:w="3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6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tabs>
                <w:tab w:val="left" w:pos="-1985"/>
                <w:tab w:val="left" w:pos="1157"/>
              </w:tabs>
              <w:spacing w:after="120" w:line="100" w:lineRule="atLeast"/>
              <w:ind w:left="283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Cette activité illustre le thème :</w:t>
            </w:r>
            <w:r w:rsidR="00103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transport</w:t>
            </w:r>
          </w:p>
          <w:p w:rsidR="002C5F66" w:rsidRDefault="002C5F66" w:rsidP="00BE58FA">
            <w:pPr>
              <w:tabs>
                <w:tab w:val="left" w:pos="-1985"/>
                <w:tab w:val="left" w:pos="1157"/>
              </w:tabs>
              <w:spacing w:after="120" w:line="100" w:lineRule="atLeast"/>
              <w:ind w:left="283"/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et le sous thème : </w:t>
            </w:r>
            <w:r w:rsidR="00103B55" w:rsidRPr="00103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Mise en mouvement</w:t>
            </w:r>
          </w:p>
        </w:tc>
      </w:tr>
      <w:tr w:rsidR="002C5F66" w:rsidTr="006D42C4">
        <w:trPr>
          <w:trHeight w:val="4949"/>
        </w:trPr>
        <w:tc>
          <w:tcPr>
            <w:tcW w:w="3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/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6D42C4" w:rsidRPr="006D42C4" w:rsidRDefault="006D42C4" w:rsidP="002C5F66">
            <w:pPr>
              <w:pStyle w:val="Paragraphedeliste1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lang w:eastAsia="fr-FR"/>
              </w:rPr>
              <w:t>Actions mécaniques</w:t>
            </w:r>
          </w:p>
          <w:p w:rsidR="006D42C4" w:rsidRPr="006D42C4" w:rsidRDefault="006D42C4" w:rsidP="006D42C4">
            <w:pPr>
              <w:pStyle w:val="Paragraphedeliste1"/>
              <w:numPr>
                <w:ilvl w:val="0"/>
                <w:numId w:val="3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Calibri" w:hAnsi="Arial" w:cs="Arial"/>
                <w:b/>
                <w:bCs/>
              </w:rPr>
              <w:t xml:space="preserve">Transfert </w:t>
            </w:r>
            <w:r>
              <w:rPr>
                <w:rFonts w:ascii="Arial" w:eastAsia="Calibri" w:hAnsi="Arial" w:cs="Arial"/>
                <w:b/>
                <w:bCs/>
              </w:rPr>
              <w:t>d'énergie par travail mécanique</w:t>
            </w:r>
          </w:p>
          <w:p w:rsidR="006D42C4" w:rsidRPr="006D42C4" w:rsidRDefault="006D42C4" w:rsidP="006D42C4">
            <w:pPr>
              <w:pStyle w:val="Paragraphedeliste1"/>
              <w:numPr>
                <w:ilvl w:val="0"/>
                <w:numId w:val="3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Calibri" w:hAnsi="Arial" w:cs="Arial"/>
                <w:b/>
                <w:bCs/>
              </w:rPr>
              <w:t>Conservation et non-conservation de l'énergie mécanique.</w:t>
            </w:r>
          </w:p>
          <w:p w:rsidR="002C5F66" w:rsidRDefault="006D42C4" w:rsidP="006D42C4">
            <w:pPr>
              <w:pStyle w:val="Paragraphedeliste1"/>
              <w:numPr>
                <w:ilvl w:val="0"/>
                <w:numId w:val="3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</w:t>
            </w:r>
            <w:r w:rsidRPr="006D42C4">
              <w:rPr>
                <w:rFonts w:ascii="Arial" w:eastAsia="Calibri" w:hAnsi="Arial" w:cs="Arial"/>
                <w:b/>
                <w:bCs/>
              </w:rPr>
              <w:t>ction d'un fluide sur un solide en mouvement relatif.</w:t>
            </w:r>
          </w:p>
          <w:p w:rsidR="006D42C4" w:rsidRDefault="006D42C4" w:rsidP="006D42C4">
            <w:pPr>
              <w:pStyle w:val="Paragraphedeliste1"/>
              <w:numPr>
                <w:ilvl w:val="0"/>
                <w:numId w:val="3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Calibri" w:hAnsi="Arial" w:cs="Arial"/>
                <w:b/>
                <w:bCs/>
              </w:rPr>
              <w:t>Combustion.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Capacité exigible</w:t>
            </w:r>
          </w:p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2C5F66" w:rsidRDefault="002C5F66" w:rsidP="00BE58F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6D42C4" w:rsidRDefault="002C5F66" w:rsidP="006D42C4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D42C4"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</w:t>
            </w:r>
            <w:r w:rsid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C</w:t>
            </w:r>
            <w:r w:rsidR="006D42C4"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aractériser et modéliser les actions mécaniques </w:t>
            </w:r>
          </w:p>
          <w:p w:rsidR="006D42C4" w:rsidRPr="006D42C4" w:rsidRDefault="006D42C4" w:rsidP="006D42C4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 Associer une variation d'énergie c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inétique au travail d'une force.</w:t>
            </w:r>
          </w:p>
          <w:p w:rsidR="006D42C4" w:rsidRPr="006D42C4" w:rsidRDefault="006D42C4" w:rsidP="006D42C4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 Relier l'accélération à la valeur de la résultante des forces extérieures dans le cas d'un mouvement uniformément accéléré.</w:t>
            </w:r>
          </w:p>
          <w:p w:rsidR="006D42C4" w:rsidRPr="006D42C4" w:rsidRDefault="006D42C4" w:rsidP="006D42C4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 Écrire et exploiter l'expression du travail d'une force constante.</w:t>
            </w:r>
          </w:p>
          <w:p w:rsidR="002C5F66" w:rsidRDefault="006D42C4" w:rsidP="006D42C4">
            <w:pPr>
              <w:pStyle w:val="Paragraphedeliste1"/>
              <w:spacing w:line="100" w:lineRule="atLeast"/>
              <w:ind w:left="0"/>
              <w:rPr>
                <w:rFonts w:ascii="Arial" w:eastAsia="Calibri" w:hAnsi="Arial" w:cs="Arial"/>
                <w:b/>
                <w:i/>
                <w:szCs w:val="24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- Associer la force de résistance aérodynamique à une force de frottement fluide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p</w:t>
            </w: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roportionnelle à la vitesse au carré et aux paramètres géométriques d'un objet en déplacement.</w:t>
            </w:r>
          </w:p>
        </w:tc>
      </w:tr>
      <w:tr w:rsidR="002C5F66" w:rsidTr="006D42C4">
        <w:trPr>
          <w:trHeight w:val="2398"/>
        </w:trPr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6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</w:rPr>
              <w:t>Remarques</w:t>
            </w:r>
            <w:proofErr w:type="gramEnd"/>
            <w:r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  <w:p w:rsidR="002C5F66" w:rsidRPr="00AD7FE3" w:rsidRDefault="002C5F66" w:rsidP="00ED0522">
            <w:pPr>
              <w:pStyle w:val="Paragraphedeliste1"/>
              <w:spacing w:line="100" w:lineRule="atLeast"/>
              <w:ind w:left="1295"/>
              <w:rPr>
                <w:rFonts w:ascii="Arial" w:eastAsia="Calibri" w:hAnsi="Arial" w:cs="Arial"/>
                <w:b/>
                <w:bCs/>
              </w:rPr>
            </w:pPr>
          </w:p>
          <w:p w:rsidR="002C5F66" w:rsidRDefault="002C5F66" w:rsidP="00BE58FA">
            <w:pPr>
              <w:pStyle w:val="Paragraphedeliste1"/>
              <w:spacing w:line="100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2C5F66" w:rsidTr="006D42C4">
        <w:trPr>
          <w:trHeight w:val="168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2C5F66" w:rsidRDefault="002C5F66" w:rsidP="00BE58FA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i/>
              </w:rPr>
              <w:t>mises en œuvre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6D42C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S’Approprier</w:t>
            </w:r>
          </w:p>
          <w:p w:rsidR="00204F33" w:rsidRDefault="00204F33" w:rsidP="006D42C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Réaliser</w:t>
            </w:r>
          </w:p>
          <w:p w:rsidR="002C5F66" w:rsidRDefault="00204F33" w:rsidP="006D42C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Valider, critiquer</w:t>
            </w:r>
          </w:p>
          <w:p w:rsidR="002C5F66" w:rsidRDefault="002C5F66" w:rsidP="00204F3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Communiquer </w:t>
            </w:r>
          </w:p>
          <w:p w:rsidR="00204F33" w:rsidRPr="00204F33" w:rsidRDefault="00204F33" w:rsidP="00204F3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Analyser</w:t>
            </w:r>
          </w:p>
        </w:tc>
      </w:tr>
      <w:tr w:rsidR="002C5F66" w:rsidTr="00BE58FA">
        <w:trPr>
          <w:trHeight w:val="37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2C5F66" w:rsidRDefault="002C5F66" w:rsidP="00BE58FA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de mise en œuvre 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66" w:rsidRDefault="002C5F66" w:rsidP="00BE58FA">
            <w:pPr>
              <w:tabs>
                <w:tab w:val="center" w:pos="4536"/>
                <w:tab w:val="right" w:pos="9072"/>
              </w:tabs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5F66" w:rsidRDefault="002C5F66" w:rsidP="00ED0522">
            <w:pPr>
              <w:tabs>
                <w:tab w:val="center" w:pos="4536"/>
                <w:tab w:val="right" w:pos="9072"/>
              </w:tabs>
              <w:spacing w:line="100" w:lineRule="atLeast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</w:rPr>
              <w:t xml:space="preserve">Durée : </w:t>
            </w:r>
            <w:r w:rsidR="00ED0522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h</w:t>
            </w:r>
            <w:r w:rsidR="00ED0522"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 xml:space="preserve"> en </w:t>
            </w:r>
            <w:r w:rsidR="00ED0522">
              <w:rPr>
                <w:rFonts w:ascii="Arial" w:eastAsia="Calibri" w:hAnsi="Arial" w:cs="Arial"/>
              </w:rPr>
              <w:t>classe entière</w:t>
            </w:r>
          </w:p>
        </w:tc>
      </w:tr>
    </w:tbl>
    <w:p w:rsidR="002C5F66" w:rsidRDefault="002C5F66" w:rsidP="002C5F66">
      <w:pPr>
        <w:jc w:val="center"/>
        <w:rPr>
          <w:rFonts w:ascii="Arial" w:eastAsia="Calibri" w:hAnsi="Arial" w:cs="Arial"/>
          <w:b/>
          <w:sz w:val="28"/>
        </w:rPr>
      </w:pP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iCs/>
          <w:color w:val="000000"/>
          <w:sz w:val="28"/>
          <w:u w:val="single"/>
          <w:lang w:eastAsia="ar-SA"/>
        </w:rPr>
      </w:pPr>
    </w:p>
    <w:p w:rsidR="00C337D0" w:rsidRDefault="00C337D0" w:rsidP="002C5F66">
      <w:pPr>
        <w:jc w:val="center"/>
        <w:rPr>
          <w:rFonts w:ascii="Arial" w:eastAsia="Calibri" w:hAnsi="Arial" w:cs="Arial"/>
          <w:b/>
          <w:bCs/>
          <w:iCs/>
          <w:color w:val="000000"/>
          <w:sz w:val="28"/>
          <w:u w:val="single"/>
          <w:lang w:eastAsia="ar-SA"/>
        </w:rPr>
      </w:pPr>
    </w:p>
    <w:p w:rsidR="002C5F66" w:rsidRDefault="002C5F66" w:rsidP="002C5F66">
      <w:pPr>
        <w:jc w:val="center"/>
        <w:rPr>
          <w:rFonts w:ascii="Arial" w:eastAsia="Calibri" w:hAnsi="Arial" w:cs="Arial"/>
          <w:b/>
          <w:bCs/>
          <w:iCs/>
          <w:color w:val="000000"/>
          <w:sz w:val="28"/>
          <w:u w:val="single"/>
          <w:lang w:eastAsia="ar-SA"/>
        </w:rPr>
      </w:pPr>
    </w:p>
    <w:p w:rsidR="002C5F66" w:rsidRPr="002D0738" w:rsidRDefault="002C5F66" w:rsidP="002C5F66">
      <w:pPr>
        <w:jc w:val="center"/>
        <w:rPr>
          <w:b/>
          <w:smallCaps/>
          <w:sz w:val="32"/>
          <w:szCs w:val="32"/>
        </w:rPr>
      </w:pPr>
      <w:r w:rsidRPr="002D0738">
        <w:rPr>
          <w:rFonts w:ascii="Arial" w:eastAsia="Calibri" w:hAnsi="Arial" w:cs="Arial"/>
          <w:b/>
          <w:bCs/>
          <w:iCs/>
          <w:color w:val="000000"/>
          <w:sz w:val="28"/>
          <w:lang w:eastAsia="ar-SA"/>
        </w:rPr>
        <w:lastRenderedPageBreak/>
        <w:t>Fiche à destination des élèves</w:t>
      </w:r>
    </w:p>
    <w:p w:rsidR="002C5F66" w:rsidRDefault="002C5F66" w:rsidP="002C5F66">
      <w:pPr>
        <w:jc w:val="both"/>
      </w:pPr>
    </w:p>
    <w:p w:rsidR="00580B33" w:rsidRDefault="00580B33" w:rsidP="00580B33">
      <w:pPr>
        <w:jc w:val="center"/>
        <w:rPr>
          <w:rFonts w:ascii="Arial" w:hAnsi="Arial" w:cs="Arial"/>
          <w:sz w:val="24"/>
          <w:szCs w:val="24"/>
        </w:rPr>
      </w:pPr>
    </w:p>
    <w:p w:rsidR="00445669" w:rsidRPr="00445669" w:rsidRDefault="00580B33" w:rsidP="00580B33">
      <w:pPr>
        <w:jc w:val="center"/>
        <w:rPr>
          <w:rFonts w:ascii="Arial" w:hAnsi="Arial" w:cs="Arial"/>
          <w:sz w:val="24"/>
          <w:szCs w:val="24"/>
        </w:rPr>
      </w:pPr>
      <w:r w:rsidRPr="00445669">
        <w:rPr>
          <w:rFonts w:ascii="Arial" w:hAnsi="Arial" w:cs="Arial"/>
          <w:sz w:val="24"/>
          <w:szCs w:val="24"/>
        </w:rPr>
        <w:t>À</w:t>
      </w:r>
      <w:r w:rsidR="00445669" w:rsidRPr="00445669">
        <w:rPr>
          <w:rFonts w:ascii="Arial" w:hAnsi="Arial" w:cs="Arial"/>
          <w:sz w:val="24"/>
          <w:szCs w:val="24"/>
        </w:rPr>
        <w:t xml:space="preserve"> l’exclusion de tout autre matériel électronique, l’usage de la calculatrice est autorisé</w:t>
      </w:r>
      <w:r>
        <w:rPr>
          <w:rFonts w:ascii="Arial" w:hAnsi="Arial" w:cs="Arial"/>
          <w:sz w:val="24"/>
          <w:szCs w:val="24"/>
        </w:rPr>
        <w:t>.</w:t>
      </w:r>
    </w:p>
    <w:p w:rsidR="00580B33" w:rsidRDefault="00580B33" w:rsidP="00580B33">
      <w:pPr>
        <w:jc w:val="center"/>
        <w:rPr>
          <w:rFonts w:ascii="Arial" w:hAnsi="Arial" w:cs="Arial"/>
          <w:sz w:val="24"/>
          <w:szCs w:val="24"/>
        </w:rPr>
      </w:pPr>
    </w:p>
    <w:p w:rsidR="00445669" w:rsidRPr="00445669" w:rsidRDefault="00445669" w:rsidP="00580B33">
      <w:pPr>
        <w:jc w:val="center"/>
        <w:rPr>
          <w:rFonts w:ascii="Arial" w:hAnsi="Arial" w:cs="Arial"/>
          <w:sz w:val="24"/>
          <w:szCs w:val="24"/>
        </w:rPr>
      </w:pPr>
      <w:r w:rsidRPr="00445669">
        <w:rPr>
          <w:rFonts w:ascii="Arial" w:hAnsi="Arial" w:cs="Arial"/>
          <w:sz w:val="24"/>
          <w:szCs w:val="24"/>
        </w:rPr>
        <w:t>Il est rappelé aux candidats que la qualité de la rédaction, la clarté et la précision des explications</w:t>
      </w:r>
      <w:r w:rsidR="00580B33">
        <w:rPr>
          <w:rFonts w:ascii="Arial" w:hAnsi="Arial" w:cs="Arial"/>
          <w:sz w:val="24"/>
          <w:szCs w:val="24"/>
        </w:rPr>
        <w:t xml:space="preserve"> </w:t>
      </w:r>
      <w:r w:rsidRPr="00445669">
        <w:rPr>
          <w:rFonts w:ascii="Arial" w:hAnsi="Arial" w:cs="Arial"/>
          <w:sz w:val="24"/>
          <w:szCs w:val="24"/>
        </w:rPr>
        <w:t>entreront dans l’appréciation des copies. Toute réponse devra être justifiée.</w:t>
      </w:r>
    </w:p>
    <w:p w:rsidR="00580B33" w:rsidRDefault="00580B33" w:rsidP="00580B33">
      <w:pPr>
        <w:jc w:val="center"/>
        <w:rPr>
          <w:rFonts w:ascii="Arial" w:hAnsi="Arial" w:cs="Arial"/>
          <w:sz w:val="24"/>
          <w:szCs w:val="24"/>
        </w:rPr>
      </w:pPr>
    </w:p>
    <w:p w:rsidR="00284AED" w:rsidRDefault="00284AE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C3A52" w:rsidRPr="00756776" w:rsidRDefault="0032011B">
      <w:pPr>
        <w:jc w:val="center"/>
        <w:rPr>
          <w:rFonts w:ascii="Arial" w:hAnsi="Arial" w:cs="Arial"/>
          <w:b/>
          <w:sz w:val="28"/>
          <w:szCs w:val="28"/>
        </w:rPr>
      </w:pPr>
      <w:r w:rsidRPr="00756776">
        <w:rPr>
          <w:rFonts w:ascii="Arial" w:hAnsi="Arial" w:cs="Arial"/>
          <w:b/>
          <w:sz w:val="28"/>
          <w:szCs w:val="28"/>
          <w:u w:val="single"/>
        </w:rPr>
        <w:t>V</w:t>
      </w:r>
      <w:r w:rsidR="00CE4E4A">
        <w:rPr>
          <w:rFonts w:ascii="Arial" w:hAnsi="Arial" w:cs="Arial"/>
          <w:b/>
          <w:sz w:val="28"/>
          <w:szCs w:val="28"/>
          <w:u w:val="single"/>
        </w:rPr>
        <w:t>ol</w:t>
      </w:r>
      <w:r w:rsidRPr="0075677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4E4A">
        <w:rPr>
          <w:rFonts w:ascii="Arial" w:hAnsi="Arial" w:cs="Arial"/>
          <w:b/>
          <w:sz w:val="28"/>
          <w:szCs w:val="28"/>
          <w:u w:val="single"/>
        </w:rPr>
        <w:t>d</w:t>
      </w:r>
      <w:r w:rsidRPr="00756776">
        <w:rPr>
          <w:rFonts w:ascii="Arial" w:hAnsi="Arial" w:cs="Arial"/>
          <w:b/>
          <w:sz w:val="28"/>
          <w:szCs w:val="28"/>
          <w:u w:val="single"/>
        </w:rPr>
        <w:t>’</w:t>
      </w:r>
      <w:r w:rsidR="00CE4E4A">
        <w:rPr>
          <w:rFonts w:ascii="Arial" w:hAnsi="Arial" w:cs="Arial"/>
          <w:b/>
          <w:sz w:val="28"/>
          <w:szCs w:val="28"/>
          <w:u w:val="single"/>
        </w:rPr>
        <w:t>un</w:t>
      </w:r>
      <w:r w:rsidRPr="0075677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4E4A" w:rsidRPr="00CE4E4A">
        <w:rPr>
          <w:rFonts w:ascii="Arial" w:hAnsi="Arial" w:cs="Arial"/>
          <w:b/>
          <w:i/>
          <w:sz w:val="28"/>
          <w:szCs w:val="28"/>
          <w:u w:val="single"/>
        </w:rPr>
        <w:t xml:space="preserve">Airbus </w:t>
      </w:r>
      <w:r w:rsidRPr="00CE4E4A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BA40CD" w:rsidRPr="00CE4E4A">
        <w:rPr>
          <w:rFonts w:ascii="Arial" w:hAnsi="Arial" w:cs="Arial"/>
          <w:b/>
          <w:i/>
          <w:sz w:val="28"/>
          <w:szCs w:val="28"/>
          <w:u w:val="single"/>
        </w:rPr>
        <w:t>320</w:t>
      </w:r>
    </w:p>
    <w:p w:rsidR="009C3A52" w:rsidRPr="00756776" w:rsidRDefault="009C3A52">
      <w:pPr>
        <w:ind w:right="-567"/>
        <w:jc w:val="center"/>
        <w:rPr>
          <w:rFonts w:ascii="Arial" w:hAnsi="Arial" w:cs="Arial"/>
          <w:sz w:val="24"/>
          <w:szCs w:val="24"/>
        </w:rPr>
      </w:pPr>
    </w:p>
    <w:p w:rsidR="009C3A52" w:rsidRPr="00756776" w:rsidRDefault="009C3A52">
      <w:pPr>
        <w:rPr>
          <w:rFonts w:ascii="Arial" w:hAnsi="Arial" w:cs="Arial"/>
          <w:sz w:val="24"/>
          <w:szCs w:val="24"/>
        </w:rPr>
      </w:pPr>
    </w:p>
    <w:p w:rsidR="001232EA" w:rsidRPr="00756776" w:rsidRDefault="001232EA" w:rsidP="001232EA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56776">
        <w:rPr>
          <w:rFonts w:ascii="Arial" w:hAnsi="Arial" w:cs="Arial"/>
          <w:sz w:val="24"/>
          <w:szCs w:val="24"/>
          <w:u w:val="single"/>
        </w:rPr>
        <w:t>Donnée :</w:t>
      </w:r>
      <w:r w:rsidRPr="00756776">
        <w:rPr>
          <w:rFonts w:ascii="Arial" w:hAnsi="Arial" w:cs="Arial"/>
          <w:sz w:val="24"/>
          <w:szCs w:val="24"/>
        </w:rPr>
        <w:t xml:space="preserve"> accélération due au champ de pesanteur</w:t>
      </w:r>
      <w:r w:rsidR="007D258D">
        <w:rPr>
          <w:rFonts w:ascii="Arial" w:hAnsi="Arial" w:cs="Arial"/>
          <w:sz w:val="24"/>
          <w:szCs w:val="24"/>
        </w:rPr>
        <w:t xml:space="preserve"> </w:t>
      </w:r>
      <w:r w:rsidRPr="00756776">
        <w:rPr>
          <w:rFonts w:ascii="Arial" w:hAnsi="Arial" w:cs="Arial"/>
          <w:sz w:val="24"/>
          <w:szCs w:val="24"/>
        </w:rPr>
        <w:t>g = 10 m.s</w:t>
      </w:r>
      <w:r w:rsidRPr="00756776">
        <w:rPr>
          <w:rFonts w:ascii="Arial" w:hAnsi="Arial" w:cs="Arial"/>
          <w:sz w:val="24"/>
          <w:szCs w:val="24"/>
          <w:vertAlign w:val="superscript"/>
        </w:rPr>
        <w:t>-2</w:t>
      </w:r>
    </w:p>
    <w:p w:rsidR="00003021" w:rsidRPr="00756776" w:rsidRDefault="00003021">
      <w:pPr>
        <w:rPr>
          <w:rFonts w:ascii="Arial" w:hAnsi="Arial" w:cs="Arial"/>
          <w:sz w:val="24"/>
          <w:szCs w:val="24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</w:pPr>
      <w:r w:rsidRPr="0032011B"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  <w:t>DOC N°1</w:t>
      </w:r>
    </w:p>
    <w:p w:rsidR="0032011B" w:rsidRPr="0032011B" w:rsidRDefault="008540CD" w:rsidP="0032011B">
      <w:pPr>
        <w:spacing w:line="276" w:lineRule="auto"/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35560</wp:posOffset>
                </wp:positionV>
                <wp:extent cx="3576320" cy="2323465"/>
                <wp:effectExtent l="0" t="0" r="24130" b="196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1B" w:rsidRPr="00AF6956" w:rsidRDefault="0032011B" w:rsidP="0021712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avion subit trois types de forces :</w:t>
                            </w:r>
                          </w:p>
                          <w:p w:rsidR="00756776" w:rsidRPr="00AF6956" w:rsidRDefault="0032011B" w:rsidP="0021712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  <w:hyperlink r:id="rId9" w:tooltip="Poussé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poussée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hyperlink r:id="rId10" w:tooltip="Moteur à réaction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réacteur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ou la </w:t>
                            </w:r>
                            <w:hyperlink r:id="rId11" w:tooltip="Force (physique)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traction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l'</w:t>
                            </w:r>
                            <w:hyperlink r:id="rId12" w:tooltip="Hélic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hélice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entraînée par le </w:t>
                            </w:r>
                            <w:hyperlink r:id="rId13" w:tooltip="Moteur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moteur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32011B" w:rsidRPr="00AF6956" w:rsidRDefault="0032011B" w:rsidP="0021712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le </w:t>
                            </w:r>
                            <w:hyperlink r:id="rId14" w:tooltip="Poids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poids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effet de la </w:t>
                            </w:r>
                            <w:hyperlink r:id="rId15" w:tooltip="Gravité de surfac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gravité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terrestre sur la </w:t>
                            </w:r>
                            <w:hyperlink r:id="rId16" w:tooltip="Mass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masse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l'appareil ;</w:t>
                            </w:r>
                          </w:p>
                          <w:p w:rsidR="00220DDB" w:rsidRPr="00AF6956" w:rsidRDefault="0032011B" w:rsidP="0021712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résultante des forces aérodynamiques décomposée en </w:t>
                            </w:r>
                            <w:hyperlink r:id="rId17" w:tooltip="Portanc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portance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et en </w:t>
                            </w:r>
                            <w:hyperlink r:id="rId18" w:tooltip="Traîné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traînée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32011B" w:rsidRPr="00AF6956" w:rsidRDefault="0032011B" w:rsidP="0021712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portance, créée par le déplacement dans l'air d'une </w:t>
                            </w:r>
                            <w:hyperlink r:id="rId19" w:tooltip="Voilure (aéronautique)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aile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tooltip="Profil (aéronautique)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profilée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est opposé au poids.</w:t>
                            </w:r>
                          </w:p>
                          <w:p w:rsidR="0032011B" w:rsidRPr="00AF6956" w:rsidRDefault="0032011B" w:rsidP="0021712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traînée, somme des résistances </w:t>
                            </w:r>
                            <w:hyperlink r:id="rId21" w:tooltip="Aérodynamique" w:history="1">
                              <w:r w:rsidRPr="00AF6956">
                                <w:rPr>
                                  <w:rStyle w:val="Lienhypertexte1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aérodynamiques</w:t>
                              </w:r>
                            </w:hyperlink>
                            <w:r w:rsidRPr="00AF69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est opposée au mouvement.</w:t>
                            </w:r>
                          </w:p>
                          <w:p w:rsidR="0032011B" w:rsidRPr="00AF6956" w:rsidRDefault="0032011B" w:rsidP="0021712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9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Ces forces sont représentées par quatre vecteurs.</w:t>
                            </w:r>
                          </w:p>
                          <w:p w:rsidR="0032011B" w:rsidRDefault="0032011B" w:rsidP="003201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9pt;margin-top:2.8pt;width:281.6pt;height:1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R8KwIAAFIEAAAOAAAAZHJzL2Uyb0RvYy54bWysVNuO2yAQfa/Uf0C8N06cy3atOKtttqkq&#10;bS/Sbj8AY2yjAkOBxE6/vgPOZtPbS1U/IGCGMzPnzHh9M2hFDsJ5Caaks8mUEmE41NK0Jf3yuHv1&#10;mhIfmKmZAiNKehSe3mxevlj3thA5dKBq4QiCGF/0tqRdCLbIMs87oZmfgBUGjQ04zQIeXZvVjvWI&#10;rlWWT6errAdXWwdceI+3d6ORbhJ+0wgePjWNF4GokmJuIa0urVVcs82aFa1jtpP8lAb7hyw0kwaD&#10;nqHuWGBk7+RvUFpyBx6aMOGgM2gayUWqAauZTX+p5qFjVqRakBxvzzT5/wfLPx4+OyLrkqJQhmmU&#10;6FEMgbyBgcwTPb31BXo9WPQLA96jzKlUb++Bf/XEwLZjphW3zkHfCVZjerNIbHbxNAriCx9Bqv4D&#10;1BiH7QMkoKFxOnKHbBBER5mOZ2liLhwv58ur1TxHE0dbPs/ni9UyxWDF03PrfHgnQJO4KalD7RM8&#10;O9z7ENNhxZNLjOZByXonlUoH11Zb5ciBYZ/s0ndC/8lNGdKX9HqZL0cG/goxTd+fILQM2PBKamT8&#10;7MSKyNtbU6d2DEyqcY8pK3MiMnI3shiGakDHSGgF9REpdTA2Ng4ibjpw3ynpsalL6r/tmROUqPcG&#10;ZbmeLRZxCtJhsbyKhLpLS3VpYYYjVEkDJeN2G8bJ2Vsn2w4jjY1g4BalbGQi+TmrU97YuIn705DF&#10;ybg8J6/nX8HmBwAAAP//AwBQSwMEFAAGAAgAAAAhAGnUXkHfAAAACAEAAA8AAABkcnMvZG93bnJl&#10;di54bWxMj8FOwzAQRO9I/IO1SFxQ64Q2aQnZVAgJRG9QEFzdeJtE2OsQu2n4e8wJjqMZzbwpN5M1&#10;YqTBd44R0nkCgrh2uuMG4e31YbYG4YNirYxjQvgmD5vq/KxUhXYnfqFxFxoRS9gXCqENoS+k9HVL&#10;Vvm564mjd3CDVSHKoZF6UKdYbo28TpJcWtVxXGhVT/ct1Z+7o0VYL5/GD79dPL/X+cHchKvV+Pg1&#10;IF5eTHe3IAJN4S8Mv/gRHarItHdH1l4YhFkayQNCloOIdpanSxB7hMUqzUBWpfx/oPoBAAD//wMA&#10;UEsBAi0AFAAGAAgAAAAhALaDOJL+AAAA4QEAABMAAAAAAAAAAAAAAAAAAAAAAFtDb250ZW50X1R5&#10;cGVzXS54bWxQSwECLQAUAAYACAAAACEAOP0h/9YAAACUAQAACwAAAAAAAAAAAAAAAAAvAQAAX3Jl&#10;bHMvLnJlbHNQSwECLQAUAAYACAAAACEANUnUfCsCAABSBAAADgAAAAAAAAAAAAAAAAAuAgAAZHJz&#10;L2Uyb0RvYy54bWxQSwECLQAUAAYACAAAACEAadReQd8AAAAIAQAADwAAAAAAAAAAAAAAAACFBAAA&#10;ZHJzL2Rvd25yZXYueG1sUEsFBgAAAAAEAAQA8wAAAJEFAAAAAA==&#10;">
                <v:textbox>
                  <w:txbxContent>
                    <w:p w:rsidR="0032011B" w:rsidRPr="00AF6956" w:rsidRDefault="0032011B" w:rsidP="0021712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sz w:val="20"/>
                          <w:szCs w:val="20"/>
                        </w:rPr>
                        <w:t>Un avion subit trois types de forces :</w:t>
                      </w:r>
                    </w:p>
                    <w:p w:rsidR="00756776" w:rsidRPr="00AF6956" w:rsidRDefault="0032011B" w:rsidP="0021712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  <w:hyperlink r:id="rId22" w:tooltip="Poussé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poussée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du </w:t>
                      </w:r>
                      <w:hyperlink r:id="rId23" w:tooltip="Moteur à réaction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réacteur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ou la </w:t>
                      </w:r>
                      <w:hyperlink r:id="rId24" w:tooltip="Force (physique)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traction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l'</w:t>
                      </w:r>
                      <w:hyperlink r:id="rId25" w:tooltip="Hélic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hélice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entraînée par le </w:t>
                      </w:r>
                      <w:hyperlink r:id="rId26" w:tooltip="Moteur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moteur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32011B" w:rsidRPr="00AF6956" w:rsidRDefault="0032011B" w:rsidP="0021712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le </w:t>
                      </w:r>
                      <w:hyperlink r:id="rId27" w:tooltip="Poids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poids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effet de la </w:t>
                      </w:r>
                      <w:hyperlink r:id="rId28" w:tooltip="Gravité de surfac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gravité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terrestre sur la </w:t>
                      </w:r>
                      <w:hyperlink r:id="rId29" w:tooltip="Mass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masse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l'appareil ;</w:t>
                      </w:r>
                    </w:p>
                    <w:p w:rsidR="00220DDB" w:rsidRPr="00AF6956" w:rsidRDefault="0032011B" w:rsidP="0021712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résultante des forces aérodynamiques décomposée en </w:t>
                      </w:r>
                      <w:hyperlink r:id="rId30" w:tooltip="Portanc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portance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et en </w:t>
                      </w:r>
                      <w:hyperlink r:id="rId31" w:tooltip="Traîné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traînée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32011B" w:rsidRPr="00AF6956" w:rsidRDefault="0032011B" w:rsidP="0021712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portance, créée par le déplacement dans l'air d'une </w:t>
                      </w:r>
                      <w:hyperlink r:id="rId32" w:tooltip="Voilure (aéronautique)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aile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33" w:tooltip="Profil (aéronautique)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profilée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est opposé au poids.</w:t>
                      </w:r>
                    </w:p>
                    <w:p w:rsidR="0032011B" w:rsidRPr="00AF6956" w:rsidRDefault="0032011B" w:rsidP="0021712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traînée, somme des résistances </w:t>
                      </w:r>
                      <w:hyperlink r:id="rId34" w:tooltip="Aérodynamique" w:history="1">
                        <w:r w:rsidRPr="00AF6956">
                          <w:rPr>
                            <w:rStyle w:val="Lienhypertexte1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aérodynamiques</w:t>
                        </w:r>
                      </w:hyperlink>
                      <w:r w:rsidRPr="00AF69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est opposée au mouvement.</w:t>
                      </w:r>
                    </w:p>
                    <w:p w:rsidR="0032011B" w:rsidRPr="00AF6956" w:rsidRDefault="0032011B" w:rsidP="0021712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956">
                        <w:rPr>
                          <w:rFonts w:ascii="Arial" w:hAnsi="Arial" w:cs="Arial"/>
                          <w:sz w:val="20"/>
                          <w:szCs w:val="20"/>
                        </w:rPr>
                        <w:t>Ces forces sont représentées par quatre vecteurs.</w:t>
                      </w:r>
                    </w:p>
                    <w:p w:rsidR="0032011B" w:rsidRDefault="0032011B" w:rsidP="003201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175895</wp:posOffset>
            </wp:positionV>
            <wp:extent cx="2666365" cy="1779270"/>
            <wp:effectExtent l="0" t="0" r="635" b="0"/>
            <wp:wrapSquare wrapText="bothSides"/>
            <wp:docPr id="885" name="Image 885" descr="http://nycaviation.com/newspage/wp-content/uploads/2009/11/a320wing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://nycaviation.com/newspage/wp-content/uploads/2009/11/a320winglet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Pr="0032011B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8540CD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29845</wp:posOffset>
            </wp:positionV>
            <wp:extent cx="3686175" cy="1139190"/>
            <wp:effectExtent l="0" t="0" r="9525" b="3810"/>
            <wp:wrapSquare wrapText="bothSides"/>
            <wp:docPr id="871" name="Imag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011B" w:rsidRPr="00756776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8E4576" w:rsidRDefault="008E4576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2D1B50" w:rsidRPr="0032011B" w:rsidRDefault="002D1B50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21712C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Représenter, sur l’image </w:t>
      </w:r>
      <w:r w:rsidR="00003021" w:rsidRPr="00756776">
        <w:rPr>
          <w:rFonts w:ascii="Arial" w:eastAsia="MS Mincho" w:hAnsi="Arial" w:cs="Arial"/>
          <w:sz w:val="24"/>
          <w:szCs w:val="24"/>
          <w:lang w:eastAsia="en-US"/>
        </w:rPr>
        <w:t>au-dessus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, les quatre vecteurs : </w:t>
      </w:r>
      <w:r w:rsidR="007379C6" w:rsidRPr="002A3893">
        <w:rPr>
          <w:rFonts w:ascii="Arial" w:eastAsia="MS Mincho" w:hAnsi="Arial" w:cs="Arial"/>
          <w:position w:val="-10"/>
          <w:sz w:val="24"/>
          <w:szCs w:val="24"/>
          <w:lang w:eastAsia="en-US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38" o:title=""/>
          </v:shape>
          <o:OLEObject Type="Embed" ProgID="Equation.3" ShapeID="_x0000_i1025" DrawAspect="Content" ObjectID="_1460013138" r:id="rId39"/>
        </w:object>
      </w:r>
      <w:r w:rsidR="002A3893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pour le poids, </w: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begin"/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instrText xml:space="preserve"> QUOTE </w:instrText>
      </w:r>
      <m:oMath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mbria Math"/>
                <w:sz w:val="24"/>
                <w:szCs w:val="24"/>
                <w:lang w:eastAsia="en-US"/>
              </w:rPr>
              <m:t>F</m:t>
            </m:r>
          </m:e>
        </m:acc>
      </m:oMath>
      <w:r w:rsidRPr="00756776">
        <w:rPr>
          <w:rFonts w:ascii="Arial" w:eastAsia="MS Mincho" w:hAnsi="Arial" w:cs="Arial"/>
          <w:sz w:val="24"/>
          <w:szCs w:val="24"/>
          <w:lang w:eastAsia="en-US"/>
        </w:rPr>
        <w:instrText xml:space="preserve"> </w:instrTex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separate"/>
      </w:r>
      <w:r w:rsidR="002A3893" w:rsidRPr="002A3893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7379C6" w:rsidRPr="002A3893">
        <w:rPr>
          <w:rFonts w:ascii="Arial" w:eastAsia="MS Mincho" w:hAnsi="Arial" w:cs="Arial"/>
          <w:position w:val="-10"/>
          <w:sz w:val="24"/>
          <w:szCs w:val="24"/>
          <w:lang w:eastAsia="en-US"/>
        </w:rPr>
        <w:object w:dxaOrig="279" w:dyaOrig="380">
          <v:shape id="_x0000_i1026" type="#_x0000_t75" style="width:14.25pt;height:19.5pt" o:ole="">
            <v:imagedata r:id="rId40" o:title=""/>
          </v:shape>
          <o:OLEObject Type="Embed" ProgID="Equation.3" ShapeID="_x0000_i1026" DrawAspect="Content" ObjectID="_1460013139" r:id="rId41"/>
        </w:objec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end"/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pour la poussée des réacteurs,</w:t>
      </w:r>
      <w:r w:rsidR="00781D5E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begin"/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/>
            <w:sz w:val="24"/>
            <w:szCs w:val="24"/>
            <w:lang w:eastAsia="en-US"/>
          </w:rPr>
          <m:t xml:space="preserve"> </m:t>
        </m:r>
        <m:acc>
          <m:accPr>
            <m:chr m:val="⃗"/>
            <m:ctrlPr>
              <w:rPr>
                <w:rFonts w:ascii="Cambria Math" w:eastAsia="MS Mincho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mbria Math"/>
                <w:sz w:val="24"/>
                <w:szCs w:val="24"/>
                <w:lang w:eastAsia="en-US"/>
              </w:rPr>
              <m:t>π</m:t>
            </m:r>
          </m:e>
        </m:acc>
        <m:r>
          <m:rPr>
            <m:sty m:val="p"/>
          </m:rPr>
          <w:rPr>
            <w:rFonts w:ascii="Cambria Math" w:eastAsia="MS Mincho"/>
            <w:sz w:val="24"/>
            <w:szCs w:val="24"/>
            <w:lang w:eastAsia="en-US"/>
          </w:rPr>
          <m:t xml:space="preserve"> </m:t>
        </m:r>
      </m:oMath>
      <w:r w:rsidRPr="00756776">
        <w:rPr>
          <w:rFonts w:ascii="Arial" w:eastAsia="MS Mincho" w:hAnsi="Arial" w:cs="Arial"/>
          <w:sz w:val="24"/>
          <w:szCs w:val="24"/>
          <w:lang w:eastAsia="en-US"/>
        </w:rPr>
        <w:instrText xml:space="preserve"> </w:instrTex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separate"/>
      </w:r>
      <w:r w:rsidR="00781D5E" w:rsidRPr="002A3893">
        <w:rPr>
          <w:rFonts w:ascii="Arial" w:eastAsia="MS Mincho" w:hAnsi="Arial" w:cs="Arial"/>
          <w:position w:val="-10"/>
          <w:sz w:val="24"/>
          <w:szCs w:val="24"/>
          <w:lang w:eastAsia="en-US"/>
        </w:rPr>
        <w:object w:dxaOrig="320" w:dyaOrig="400">
          <v:shape id="_x0000_i1027" type="#_x0000_t75" style="width:15.75pt;height:20.25pt" o:ole="">
            <v:imagedata r:id="rId42" o:title=""/>
          </v:shape>
          <o:OLEObject Type="Embed" ProgID="Equation.3" ShapeID="_x0000_i1027" DrawAspect="Content" ObjectID="_1460013140" r:id="rId43"/>
        </w:object>
      </w:r>
      <w:r w:rsidRPr="00756776">
        <w:rPr>
          <w:rFonts w:ascii="Arial" w:eastAsia="MS Mincho" w:hAnsi="Arial" w:cs="Arial"/>
          <w:sz w:val="24"/>
          <w:szCs w:val="24"/>
          <w:lang w:eastAsia="en-US"/>
        </w:rPr>
        <w:fldChar w:fldCharType="end"/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pour la portance et </w:t>
      </w:r>
      <w:r w:rsidR="007379C6" w:rsidRPr="002A3893">
        <w:rPr>
          <w:rFonts w:ascii="Arial" w:eastAsia="MS Mincho" w:hAnsi="Arial" w:cs="Arial"/>
          <w:position w:val="-10"/>
          <w:sz w:val="24"/>
          <w:szCs w:val="24"/>
          <w:lang w:eastAsia="en-US"/>
        </w:rPr>
        <w:object w:dxaOrig="240" w:dyaOrig="380">
          <v:shape id="_x0000_i1028" type="#_x0000_t75" style="width:12pt;height:19.5pt" o:ole="">
            <v:imagedata r:id="rId44" o:title=""/>
          </v:shape>
          <o:OLEObject Type="Embed" ProgID="Equation.3" ShapeID="_x0000_i1028" DrawAspect="Content" ObjectID="_1460013141" r:id="rId45"/>
        </w:objec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>pour la trainée.</w:t>
      </w:r>
    </w:p>
    <w:p w:rsidR="0032011B" w:rsidRPr="0032011B" w:rsidRDefault="0032011B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:rsidR="008E4576" w:rsidRPr="00756776" w:rsidRDefault="008E4576" w:rsidP="002171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56776">
        <w:rPr>
          <w:rFonts w:ascii="Arial" w:hAnsi="Arial" w:cs="Arial"/>
          <w:b/>
          <w:bCs/>
          <w:i/>
          <w:sz w:val="24"/>
          <w:szCs w:val="24"/>
          <w:u w:val="single"/>
        </w:rPr>
        <w:t>Performance au décollage</w:t>
      </w:r>
    </w:p>
    <w:p w:rsidR="0032011B" w:rsidRPr="0032011B" w:rsidRDefault="00411484" w:rsidP="00EC5A65">
      <w:pPr>
        <w:spacing w:before="120" w:line="276" w:lineRule="auto"/>
        <w:ind w:left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Lors d</w:t>
      </w:r>
      <w:r w:rsidR="00A8655A">
        <w:rPr>
          <w:rFonts w:ascii="Arial" w:eastAsia="MS Mincho" w:hAnsi="Arial" w:cs="Arial"/>
          <w:sz w:val="24"/>
          <w:szCs w:val="24"/>
          <w:lang w:eastAsia="en-US"/>
        </w:rPr>
        <w:t>u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décollage, u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>n airbus A 320 d’une masse de 75 tonnes</w:t>
      </w:r>
      <w:r w:rsidR="007D258D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atteint une vitesse de 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300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km.h</w:t>
      </w:r>
      <w:r w:rsidR="0032011B" w:rsidRPr="0032011B">
        <w:rPr>
          <w:rFonts w:ascii="Arial" w:eastAsia="MS Mincho" w:hAnsi="Arial" w:cs="Arial"/>
          <w:sz w:val="24"/>
          <w:szCs w:val="24"/>
          <w:vertAlign w:val="superscript"/>
          <w:lang w:eastAsia="en-US"/>
        </w:rPr>
        <w:t>-1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EE3E44">
        <w:rPr>
          <w:rFonts w:ascii="Arial" w:eastAsia="MS Mincho" w:hAnsi="Arial" w:cs="Arial"/>
          <w:sz w:val="24"/>
          <w:szCs w:val="24"/>
          <w:lang w:eastAsia="en-US"/>
        </w:rPr>
        <w:t>lorsque ses roues quittent le sol. La phase de roulage s’effectue en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 xml:space="preserve"> 21 secondes et </w:t>
      </w:r>
      <w:r w:rsidR="00EE3E44">
        <w:rPr>
          <w:rFonts w:ascii="Arial" w:eastAsia="MS Mincho" w:hAnsi="Arial" w:cs="Arial"/>
          <w:sz w:val="24"/>
          <w:szCs w:val="24"/>
          <w:lang w:eastAsia="en-US"/>
        </w:rPr>
        <w:t>sur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8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75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m 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de piste</w:t>
      </w:r>
      <w:r w:rsidR="0032011B" w:rsidRPr="0032011B">
        <w:rPr>
          <w:rFonts w:ascii="Arial" w:eastAsia="MS Mincho" w:hAnsi="Arial" w:cs="Arial"/>
          <w:sz w:val="24"/>
          <w:szCs w:val="24"/>
          <w:lang w:eastAsia="en-US"/>
        </w:rPr>
        <w:t xml:space="preserve">. </w:t>
      </w:r>
    </w:p>
    <w:p w:rsidR="0032011B" w:rsidRPr="0032011B" w:rsidRDefault="0032011B" w:rsidP="00EC5A65">
      <w:pPr>
        <w:spacing w:before="120" w:line="276" w:lineRule="auto"/>
        <w:ind w:left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La poussée </w:t>
      </w:r>
      <w:r w:rsidR="00411484">
        <w:rPr>
          <w:rFonts w:ascii="Arial" w:eastAsia="MS Mincho" w:hAnsi="Arial" w:cs="Arial"/>
          <w:sz w:val="24"/>
          <w:szCs w:val="24"/>
          <w:lang w:eastAsia="en-US"/>
        </w:rPr>
        <w:t xml:space="preserve">totale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>des deux réacteurs est supposée constante et égale à F =</w:t>
      </w:r>
      <w:r w:rsidR="007D258D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320 </w:t>
      </w:r>
      <w:proofErr w:type="spellStart"/>
      <w:r w:rsidRPr="0032011B">
        <w:rPr>
          <w:rFonts w:ascii="Arial" w:eastAsia="MS Mincho" w:hAnsi="Arial" w:cs="Arial"/>
          <w:sz w:val="24"/>
          <w:szCs w:val="24"/>
          <w:lang w:eastAsia="en-US"/>
        </w:rPr>
        <w:t>kN</w:t>
      </w:r>
      <w:proofErr w:type="spellEnd"/>
      <w:r w:rsidRPr="0032011B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:rsidR="0032011B" w:rsidRPr="0032011B" w:rsidRDefault="0032011B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Calculer l’accélération moyenne </w:t>
      </w:r>
      <w:proofErr w:type="spellStart"/>
      <w:r w:rsidRPr="0032011B">
        <w:rPr>
          <w:rFonts w:ascii="Arial" w:eastAsia="MS Mincho" w:hAnsi="Arial" w:cs="Arial"/>
          <w:sz w:val="24"/>
          <w:szCs w:val="24"/>
          <w:lang w:eastAsia="en-US"/>
        </w:rPr>
        <w:t>a</w:t>
      </w:r>
      <w:r w:rsidR="00756776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>m</w:t>
      </w:r>
      <w:proofErr w:type="spellEnd"/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lors de la phase de décollage.</w:t>
      </w: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lastRenderedPageBreak/>
        <w:t>En appliquant le principe fondamental de la dynamique : m.a</w:t>
      </w:r>
      <w:r w:rsidR="00756776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>m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= ∑</w:t>
      </w:r>
      <w:proofErr w:type="spellStart"/>
      <w:r w:rsidR="00B205F3">
        <w:rPr>
          <w:rFonts w:ascii="Arial" w:eastAsia="MS Mincho" w:hAnsi="Arial" w:cs="Arial"/>
          <w:sz w:val="24"/>
          <w:szCs w:val="24"/>
          <w:lang w:eastAsia="en-US"/>
        </w:rPr>
        <w:t>F</w:t>
      </w:r>
      <w:r w:rsidR="00B205F3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>ext</w:t>
      </w:r>
      <w:proofErr w:type="spellEnd"/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, </w:t>
      </w:r>
      <w:r w:rsidR="000B6B64">
        <w:rPr>
          <w:rFonts w:ascii="Arial" w:eastAsia="MS Mincho" w:hAnsi="Arial" w:cs="Arial"/>
          <w:sz w:val="24"/>
          <w:szCs w:val="24"/>
          <w:lang w:eastAsia="en-US"/>
        </w:rPr>
        <w:t>montrer que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la valeur des forces résistantes</w:t>
      </w:r>
      <w:r w:rsidR="00B205F3">
        <w:rPr>
          <w:rFonts w:ascii="Arial" w:eastAsia="MS Mincho" w:hAnsi="Arial" w:cs="Arial"/>
          <w:sz w:val="24"/>
          <w:szCs w:val="24"/>
          <w:lang w:eastAsia="en-US"/>
        </w:rPr>
        <w:t xml:space="preserve"> f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>s’opposant au mouvement</w:t>
      </w:r>
      <w:r w:rsidR="000B6B64">
        <w:rPr>
          <w:rFonts w:ascii="Arial" w:eastAsia="MS Mincho" w:hAnsi="Arial" w:cs="Arial"/>
          <w:sz w:val="24"/>
          <w:szCs w:val="24"/>
          <w:lang w:eastAsia="en-US"/>
        </w:rPr>
        <w:t xml:space="preserve"> est </w:t>
      </w:r>
      <w:r w:rsidR="00C73108">
        <w:rPr>
          <w:rFonts w:ascii="Arial" w:eastAsia="MS Mincho" w:hAnsi="Arial" w:cs="Arial"/>
          <w:sz w:val="24"/>
          <w:szCs w:val="24"/>
          <w:lang w:eastAsia="en-US"/>
        </w:rPr>
        <w:t xml:space="preserve">environ </w:t>
      </w:r>
      <w:r w:rsidR="000B6B64">
        <w:rPr>
          <w:rFonts w:ascii="Arial" w:eastAsia="MS Mincho" w:hAnsi="Arial" w:cs="Arial"/>
          <w:sz w:val="24"/>
          <w:szCs w:val="24"/>
          <w:lang w:eastAsia="en-US"/>
        </w:rPr>
        <w:t>égale à 2</w:t>
      </w:r>
      <w:r w:rsidR="00C1357B">
        <w:rPr>
          <w:rFonts w:ascii="Arial" w:eastAsia="MS Mincho" w:hAnsi="Arial" w:cs="Arial"/>
          <w:sz w:val="24"/>
          <w:szCs w:val="24"/>
          <w:lang w:eastAsia="en-US"/>
        </w:rPr>
        <w:t>0</w:t>
      </w:r>
      <w:r w:rsidR="00781D5E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proofErr w:type="spellStart"/>
      <w:r w:rsidR="000B6B64">
        <w:rPr>
          <w:rFonts w:ascii="Arial" w:eastAsia="MS Mincho" w:hAnsi="Arial" w:cs="Arial"/>
          <w:sz w:val="24"/>
          <w:szCs w:val="24"/>
          <w:lang w:eastAsia="en-US"/>
        </w:rPr>
        <w:t>kN</w:t>
      </w:r>
      <w:proofErr w:type="spellEnd"/>
      <w:r w:rsidR="00220DDB" w:rsidRPr="00756776">
        <w:rPr>
          <w:rFonts w:ascii="Arial" w:eastAsia="MS Mincho" w:hAnsi="Arial" w:cs="Arial"/>
          <w:sz w:val="24"/>
          <w:szCs w:val="24"/>
          <w:lang w:eastAsia="en-US"/>
        </w:rPr>
        <w:t xml:space="preserve"> (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>on suppose que la portance compense le poids)</w:t>
      </w:r>
      <w:r w:rsidR="00677EBF" w:rsidRPr="00756776">
        <w:rPr>
          <w:rFonts w:ascii="Arial" w:eastAsia="MS Mincho" w:hAnsi="Arial" w:cs="Arial"/>
          <w:sz w:val="24"/>
          <w:szCs w:val="24"/>
          <w:lang w:eastAsia="en-US"/>
        </w:rPr>
        <w:t>. Expliquer le signe obtenu pour la valeur de</w:t>
      </w:r>
      <w:r w:rsidR="00B205F3" w:rsidRPr="00B205F3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B205F3">
        <w:rPr>
          <w:rFonts w:ascii="Arial" w:eastAsia="MS Mincho" w:hAnsi="Arial" w:cs="Arial"/>
          <w:sz w:val="24"/>
          <w:szCs w:val="24"/>
          <w:lang w:eastAsia="en-US"/>
        </w:rPr>
        <w:t>f.</w:t>
      </w: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Calculer la variation d’énergie cinétique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sym w:font="Symbol" w:char="F044"/>
      </w:r>
      <w:proofErr w:type="spellStart"/>
      <w:r w:rsidRPr="0032011B">
        <w:rPr>
          <w:rFonts w:ascii="Arial" w:eastAsia="MS Mincho" w:hAnsi="Arial" w:cs="Arial"/>
          <w:sz w:val="24"/>
          <w:szCs w:val="24"/>
          <w:lang w:eastAsia="en-US"/>
        </w:rPr>
        <w:t>Ec</w:t>
      </w:r>
      <w:proofErr w:type="spellEnd"/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de l’avion entre son départ et son décollage.</w:t>
      </w: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Calculer le travail de poussée des réacteurs.</w:t>
      </w:r>
    </w:p>
    <w:p w:rsidR="00F62C8C" w:rsidRPr="0032011B" w:rsidRDefault="00F62C8C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Pourquoi la variation d’énergie cinétique est-elle différente du travail de poussée ?</w:t>
      </w:r>
    </w:p>
    <w:p w:rsidR="0032011B" w:rsidRPr="00756776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Rappeler la relation entre le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s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trav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aux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>des forces appliquées à l’avion</w:t>
      </w:r>
      <w:r w:rsidRPr="0032011B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 xml:space="preserve">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 xml:space="preserve">et la variation d’énergie cinétique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sym w:font="Symbol" w:char="F044"/>
      </w:r>
      <w:proofErr w:type="spellStart"/>
      <w:r w:rsidRPr="0032011B">
        <w:rPr>
          <w:rFonts w:ascii="Arial" w:eastAsia="MS Mincho" w:hAnsi="Arial" w:cs="Arial"/>
          <w:sz w:val="24"/>
          <w:szCs w:val="24"/>
          <w:lang w:eastAsia="en-US"/>
        </w:rPr>
        <w:t>Ec</w:t>
      </w:r>
      <w:proofErr w:type="spellEnd"/>
      <w:r w:rsidRPr="0032011B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:rsidR="00F62C8C" w:rsidRPr="0032011B" w:rsidRDefault="00BF5978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À partir de la relation de la question</w:t>
      </w:r>
      <w:r w:rsidR="00C30C92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en-US"/>
        </w:rPr>
        <w:t>7, c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 xml:space="preserve">alculer le travail des forces résistantes. Montrer que l’on retrouve </w:t>
      </w:r>
      <w:r w:rsidR="00FA471C">
        <w:rPr>
          <w:rFonts w:ascii="Arial" w:eastAsia="MS Mincho" w:hAnsi="Arial" w:cs="Arial"/>
          <w:sz w:val="24"/>
          <w:szCs w:val="24"/>
          <w:lang w:eastAsia="en-US"/>
        </w:rPr>
        <w:t>l’ordre de grandeur</w:t>
      </w:r>
      <w:r w:rsidR="00F62C8C" w:rsidRPr="00756776">
        <w:rPr>
          <w:rFonts w:ascii="Arial" w:eastAsia="MS Mincho" w:hAnsi="Arial" w:cs="Arial"/>
          <w:sz w:val="24"/>
          <w:szCs w:val="24"/>
          <w:lang w:eastAsia="en-US"/>
        </w:rPr>
        <w:t xml:space="preserve"> des forces résistantes de la question 3.</w:t>
      </w:r>
    </w:p>
    <w:p w:rsidR="0032011B" w:rsidRPr="0032011B" w:rsidRDefault="0032011B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:rsidR="00EA7F51" w:rsidRPr="00756776" w:rsidRDefault="00EA7F51" w:rsidP="002171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56776">
        <w:rPr>
          <w:rFonts w:ascii="Arial" w:hAnsi="Arial" w:cs="Arial"/>
          <w:b/>
          <w:bCs/>
          <w:i/>
          <w:sz w:val="24"/>
          <w:szCs w:val="24"/>
          <w:u w:val="single"/>
        </w:rPr>
        <w:t>Performance en vol</w:t>
      </w:r>
    </w:p>
    <w:p w:rsidR="0002450A" w:rsidRPr="00756776" w:rsidRDefault="0032011B" w:rsidP="00EC5A65">
      <w:pPr>
        <w:spacing w:before="120" w:line="276" w:lineRule="auto"/>
        <w:ind w:left="357"/>
        <w:jc w:val="both"/>
        <w:rPr>
          <w:rStyle w:val="msonormal0"/>
          <w:rFonts w:ascii="Arial" w:hAnsi="Arial" w:cs="Arial"/>
          <w:sz w:val="24"/>
          <w:szCs w:val="24"/>
        </w:rPr>
      </w:pPr>
      <w:r w:rsidRPr="0032011B">
        <w:rPr>
          <w:rFonts w:ascii="Arial" w:hAnsi="Arial" w:cs="Arial"/>
          <w:sz w:val="24"/>
          <w:szCs w:val="24"/>
        </w:rPr>
        <w:t>L’avion vole maintenant</w:t>
      </w:r>
      <w:r w:rsidR="006379D3">
        <w:rPr>
          <w:rFonts w:ascii="Arial" w:hAnsi="Arial" w:cs="Arial"/>
          <w:sz w:val="24"/>
          <w:szCs w:val="24"/>
        </w:rPr>
        <w:t xml:space="preserve"> à vitesse constante et</w:t>
      </w:r>
      <w:r w:rsidRPr="0032011B">
        <w:rPr>
          <w:rFonts w:ascii="Arial" w:hAnsi="Arial" w:cs="Arial"/>
          <w:sz w:val="24"/>
          <w:szCs w:val="24"/>
        </w:rPr>
        <w:t xml:space="preserve"> à son altitude de croisière</w:t>
      </w:r>
      <w:r w:rsidR="0002450A" w:rsidRPr="00756776">
        <w:rPr>
          <w:rFonts w:ascii="Arial" w:hAnsi="Arial" w:cs="Arial"/>
          <w:sz w:val="24"/>
          <w:szCs w:val="24"/>
        </w:rPr>
        <w:t xml:space="preserve"> de</w:t>
      </w:r>
      <w:r w:rsidRPr="0032011B">
        <w:rPr>
          <w:rFonts w:ascii="Arial" w:hAnsi="Arial" w:cs="Arial"/>
          <w:sz w:val="24"/>
          <w:szCs w:val="24"/>
        </w:rPr>
        <w:t xml:space="preserve"> 10</w:t>
      </w:r>
      <w:r w:rsidR="00220DDB" w:rsidRPr="00756776">
        <w:rPr>
          <w:rFonts w:ascii="Arial" w:hAnsi="Arial" w:cs="Arial"/>
          <w:sz w:val="24"/>
          <w:szCs w:val="24"/>
        </w:rPr>
        <w:t xml:space="preserve"> </w:t>
      </w:r>
      <w:r w:rsidRPr="0032011B">
        <w:rPr>
          <w:rFonts w:ascii="Arial" w:hAnsi="Arial" w:cs="Arial"/>
          <w:sz w:val="24"/>
          <w:szCs w:val="24"/>
        </w:rPr>
        <w:t>000 m</w:t>
      </w:r>
      <w:r w:rsidR="0002450A" w:rsidRPr="00756776">
        <w:rPr>
          <w:rFonts w:ascii="Arial" w:hAnsi="Arial" w:cs="Arial"/>
          <w:sz w:val="24"/>
          <w:szCs w:val="24"/>
        </w:rPr>
        <w:t>.</w:t>
      </w:r>
      <w:r w:rsidRPr="0032011B">
        <w:rPr>
          <w:rFonts w:ascii="Arial" w:hAnsi="Arial" w:cs="Arial"/>
          <w:sz w:val="24"/>
          <w:szCs w:val="24"/>
        </w:rPr>
        <w:t xml:space="preserve"> </w:t>
      </w:r>
      <w:r w:rsidR="0002450A" w:rsidRPr="00756776">
        <w:rPr>
          <w:rStyle w:val="msonormal0"/>
          <w:rFonts w:ascii="Arial" w:hAnsi="Arial" w:cs="Arial"/>
          <w:sz w:val="24"/>
          <w:szCs w:val="24"/>
        </w:rPr>
        <w:t xml:space="preserve">Il met </w:t>
      </w:r>
      <w:r w:rsidR="00EE3E44">
        <w:rPr>
          <w:rStyle w:val="msonormal0"/>
          <w:rFonts w:ascii="Arial" w:hAnsi="Arial" w:cs="Arial"/>
          <w:sz w:val="24"/>
          <w:szCs w:val="24"/>
        </w:rPr>
        <w:t>sept heures</w:t>
      </w:r>
      <w:r w:rsidR="0002450A" w:rsidRPr="00756776">
        <w:rPr>
          <w:rStyle w:val="msonormal0"/>
          <w:rFonts w:ascii="Arial" w:hAnsi="Arial" w:cs="Arial"/>
          <w:sz w:val="24"/>
          <w:szCs w:val="24"/>
        </w:rPr>
        <w:t xml:space="preserve"> pour atteindre New York, en partant de Paris.</w:t>
      </w:r>
    </w:p>
    <w:p w:rsidR="009202EC" w:rsidRDefault="009202EC" w:rsidP="009202EC">
      <w:pPr>
        <w:spacing w:line="276" w:lineRule="auto"/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</w:pPr>
    </w:p>
    <w:p w:rsidR="009202EC" w:rsidRPr="0032011B" w:rsidRDefault="009202EC" w:rsidP="009202EC">
      <w:pPr>
        <w:spacing w:line="276" w:lineRule="auto"/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</w:pPr>
      <w:r w:rsidRPr="0032011B"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  <w:t>DOC N°2</w:t>
      </w:r>
    </w:p>
    <w:p w:rsidR="009202EC" w:rsidRDefault="008540CD" w:rsidP="0021712C">
      <w:pPr>
        <w:spacing w:line="276" w:lineRule="auto"/>
        <w:jc w:val="both"/>
        <w:rPr>
          <w:rFonts w:ascii="Arial" w:eastAsia="MS Mincho" w:hAnsi="Arial" w:cs="Arial"/>
          <w:b/>
          <w:i/>
          <w:sz w:val="24"/>
          <w:szCs w:val="24"/>
          <w:vertAlign w:val="subscript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-2540</wp:posOffset>
                </wp:positionV>
                <wp:extent cx="6687820" cy="3933825"/>
                <wp:effectExtent l="0" t="0" r="17780" b="2857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6.05pt;margin-top:-.2pt;width:526.6pt;height:3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7ieQIAAP0EAAAOAAAAZHJzL2Uyb0RvYy54bWysVMGO2jAQvVfqP1i+syEQIEQbVisCVaVt&#10;u+q2H2Bsh1h1bNc2hO2q/96xAxS6l6pqDomdGb+ZN/PGt3eHVqI9t05oVeL0ZogRV1QzobYl/vpl&#10;Pcgxcp4oRqRWvMTP3OG7xds3t50p+Eg3WjJuEYAoV3SmxI33pkgSRxveEnejDVdgrLVtiYet3SbM&#10;kg7QW5mMhsNp0mnLjNWUOwd/q96IFxG/rjn1n+racY9kiSE3H982vjfhnSxuSbG1xDSCHtMg/5BF&#10;S4SCoGeoiniCdla8gmoFtdrp2t9Q3Sa6rgXlkQOwSYd/sHlqiOGRCxTHmXOZ3P+DpR/3jxYJVuIZ&#10;Roq00KLPUDSitpKj8TTUpzOuALcn82gDQ2ceNP3mkNLLBtz4vbW6azhhkFUa/JOrA2Hj4CjadB80&#10;A3iy8zqW6lDbNgBCEdAhduT53BF+8IjCz+k0n+UjaBwF23g+HuejSYxBitNxY51/x3WLwqLEFrKP&#10;8GT/4HxIhxQnlxBN6bWQMrZdKtSVeD4ByEhMS8GCMW7sdrOUFu1JEE58jnHdpVsrPMhXirbE+dmJ&#10;FKEcK8ViFE+E7NeQiVQBHNhBbsdVL5OX+XC+yld5NshG09UgG1bV4H69zAbTdTqbVONquazSnyHP&#10;NCsawRhXIdWTZNPs7yRxHJ5ebGfRXlFyl8zX8XnNPLlOI1YZWJ2+kV3UQWh9L6GNZs8gA6v7GYQ7&#10;AxaNtj8w6mD+Suy+74jlGMn3CqQ0T7MsDGzcZJNZEIG9tGwuLURRgCqxx6hfLn0/5DtjxbaBSGns&#10;sdL3IL9aRGEEafZZHUULMxYZHO+DMMSX++j1+9Za/AIAAP//AwBQSwMEFAAGAAgAAAAhAEx4hu7e&#10;AAAACgEAAA8AAABkcnMvZG93bnJldi54bWxMj0FPwzAMhe9I/IfISNy2NNOYWGk6FcSukxhIjFvW&#10;mKZa41RNtpZ/j3eCm+339Py9YjP5TlxwiG0gDWqegUCqg22p0fDxvp09gojJkDVdINTwgxE25e1N&#10;YXIbRnrDyz41gkMo5kaDS6nPpYy1Q2/iPPRIrH2HwZvE69BIO5iRw30nF1m2kt60xB+c6fHFYX3a&#10;n72G1/5rVz00UVafyR1O4Xncul2j9f3dVD2BSDilPzNc8RkdSmY6hjPZKDoNM7VQbOVhCeKqZ0vF&#10;h6OGlVorkGUh/1cofwEAAP//AwBQSwECLQAUAAYACAAAACEAtoM4kv4AAADhAQAAEwAAAAAAAAAA&#10;AAAAAAAAAAAAW0NvbnRlbnRfVHlwZXNdLnhtbFBLAQItABQABgAIAAAAIQA4/SH/1gAAAJQBAAAL&#10;AAAAAAAAAAAAAAAAAC8BAABfcmVscy8ucmVsc1BLAQItABQABgAIAAAAIQA4iU7ieQIAAP0EAAAO&#10;AAAAAAAAAAAAAAAAAC4CAABkcnMvZTJvRG9jLnhtbFBLAQItABQABgAIAAAAIQBMeIbu3gAAAAoB&#10;AAAPAAAAAAAAAAAAAAAAANMEAABkcnMvZG93bnJldi54bWxQSwUGAAAAAAQABADzAAAA3gUAAAAA&#10;" filled="f"/>
            </w:pict>
          </mc:Fallback>
        </mc:AlternateContent>
      </w:r>
      <w:r w:rsidR="009202EC" w:rsidRPr="0032011B">
        <w:rPr>
          <w:rFonts w:ascii="Arial" w:eastAsia="MS Mincho" w:hAnsi="Arial" w:cs="Arial"/>
          <w:color w:val="000000"/>
          <w:sz w:val="24"/>
          <w:szCs w:val="24"/>
          <w:lang w:eastAsia="en-US"/>
        </w:rPr>
        <w:t>On rappelle l’expression de la force aérodynamique de trainée</w:t>
      </w:r>
      <w:r w:rsidR="00EE3E44">
        <w:rPr>
          <w:rFonts w:ascii="Arial" w:eastAsia="MS Mincho" w:hAnsi="Arial" w:cs="Arial"/>
          <w:color w:val="000000"/>
          <w:sz w:val="24"/>
          <w:szCs w:val="24"/>
          <w:lang w:eastAsia="en-US"/>
        </w:rPr>
        <w:t xml:space="preserve"> (en N)</w:t>
      </w:r>
      <w:r w:rsidR="009202EC" w:rsidRPr="0032011B">
        <w:rPr>
          <w:rFonts w:ascii="Arial" w:eastAsia="MS Mincho" w:hAnsi="Arial" w:cs="Arial"/>
          <w:color w:val="000000"/>
          <w:sz w:val="24"/>
          <w:szCs w:val="24"/>
          <w:lang w:eastAsia="en-US"/>
        </w:rPr>
        <w:t> :</w:t>
      </w:r>
      <w:r w:rsidR="009202EC" w:rsidRPr="0032011B">
        <w:rPr>
          <w:rFonts w:ascii="Arial" w:eastAsia="MS Mincho" w:hAnsi="Arial" w:cs="Arial"/>
          <w:b/>
          <w:i/>
          <w:sz w:val="24"/>
          <w:szCs w:val="24"/>
          <w:lang w:eastAsia="en-US"/>
        </w:rPr>
        <w:t xml:space="preserve"> f</w:t>
      </w:r>
      <w:r w:rsidR="007D258D">
        <w:rPr>
          <w:rFonts w:ascii="Arial" w:eastAsia="MS Mincho" w:hAnsi="Arial" w:cs="Arial"/>
          <w:b/>
          <w:i/>
          <w:sz w:val="24"/>
          <w:szCs w:val="24"/>
          <w:lang w:eastAsia="en-US"/>
        </w:rPr>
        <w:t xml:space="preserve"> </w:t>
      </w:r>
      <w:r w:rsidR="009202EC" w:rsidRPr="0032011B">
        <w:rPr>
          <w:rFonts w:ascii="Arial" w:eastAsia="MS Mincho" w:hAnsi="Arial" w:cs="Arial"/>
          <w:b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eastAsia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Cambria Math"/>
                <w:sz w:val="24"/>
                <w:szCs w:val="24"/>
                <w:lang w:eastAsia="en-US"/>
              </w:rPr>
              <m:t>2</m:t>
            </m:r>
          </m:den>
        </m:f>
        <m:r>
          <m:rPr>
            <m:sty m:val="bi"/>
          </m:rPr>
          <w:rPr>
            <w:rFonts w:ascii="Cambria Math" w:eastAsia="MS Mincho"/>
            <w:sz w:val="24"/>
            <w:szCs w:val="24"/>
            <w:lang w:eastAsia="en-US"/>
          </w:rPr>
          <m:t xml:space="preserve"> </m:t>
        </m:r>
      </m:oMath>
      <w:r w:rsidR="009202EC" w:rsidRPr="0032011B">
        <w:rPr>
          <w:rFonts w:ascii="Arial" w:eastAsia="MS Mincho" w:hAnsi="Arial" w:cs="Arial"/>
          <w:b/>
          <w:i/>
          <w:sz w:val="24"/>
          <w:szCs w:val="24"/>
          <w:lang w:eastAsia="en-US"/>
        </w:rPr>
        <w:t>ρ.v².C</w:t>
      </w:r>
      <w:proofErr w:type="spellStart"/>
      <w:r w:rsidR="009202EC" w:rsidRPr="0032011B">
        <w:rPr>
          <w:rFonts w:ascii="Arial" w:eastAsia="MS Mincho" w:hAnsi="Arial" w:cs="Arial"/>
          <w:b/>
          <w:i/>
          <w:sz w:val="24"/>
          <w:szCs w:val="24"/>
          <w:vertAlign w:val="subscript"/>
          <w:lang w:eastAsia="en-US"/>
        </w:rPr>
        <w:t>x</w:t>
      </w:r>
      <w:r w:rsidR="009202EC" w:rsidRPr="0032011B">
        <w:rPr>
          <w:rFonts w:ascii="Arial" w:eastAsia="MS Mincho" w:hAnsi="Arial" w:cs="Arial"/>
          <w:b/>
          <w:i/>
          <w:sz w:val="24"/>
          <w:szCs w:val="24"/>
          <w:lang w:eastAsia="en-US"/>
        </w:rPr>
        <w:t>.S</w:t>
      </w:r>
      <w:r w:rsidR="009202EC" w:rsidRPr="0032011B">
        <w:rPr>
          <w:rFonts w:ascii="Arial" w:eastAsia="MS Mincho" w:hAnsi="Arial" w:cs="Arial"/>
          <w:b/>
          <w:i/>
          <w:sz w:val="24"/>
          <w:szCs w:val="24"/>
          <w:vertAlign w:val="subscript"/>
          <w:lang w:eastAsia="en-US"/>
        </w:rPr>
        <w:t>f</w:t>
      </w:r>
      <w:proofErr w:type="spellEnd"/>
    </w:p>
    <w:p w:rsidR="00FA114A" w:rsidRDefault="00FA114A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  <w:sectPr w:rsidR="00FA114A" w:rsidSect="002D1B50"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7" w:h="16840" w:code="9"/>
          <w:pgMar w:top="567" w:right="1134" w:bottom="851" w:left="851" w:header="454" w:footer="430" w:gutter="0"/>
          <w:pgNumType w:start="1"/>
          <w:cols w:sep="1" w:space="720"/>
          <w:titlePg/>
        </w:sectPr>
      </w:pPr>
    </w:p>
    <w:p w:rsidR="00FA114A" w:rsidRDefault="00EE3E44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proofErr w:type="gramStart"/>
      <w:r w:rsidRPr="00EE3E44">
        <w:rPr>
          <w:rFonts w:ascii="Arial" w:eastAsia="MS Mincho" w:hAnsi="Arial" w:cs="Arial"/>
          <w:sz w:val="24"/>
          <w:szCs w:val="24"/>
          <w:lang w:eastAsia="en-US"/>
        </w:rPr>
        <w:lastRenderedPageBreak/>
        <w:t>avec</w:t>
      </w:r>
      <w:proofErr w:type="gramEnd"/>
      <w:r w:rsidRPr="00EE3E44">
        <w:rPr>
          <w:rFonts w:ascii="Arial" w:eastAsia="MS Mincho" w:hAnsi="Arial" w:cs="Arial"/>
          <w:sz w:val="24"/>
          <w:szCs w:val="24"/>
          <w:lang w:eastAsia="en-US"/>
        </w:rPr>
        <w:t xml:space="preserve"> ρ</w:t>
      </w:r>
      <w:r>
        <w:rPr>
          <w:rFonts w:ascii="Arial" w:eastAsia="MS Mincho" w:hAnsi="Arial" w:cs="Arial"/>
          <w:sz w:val="24"/>
          <w:szCs w:val="24"/>
          <w:lang w:eastAsia="en-US"/>
        </w:rPr>
        <w:t>, la masse volumique en kg.m</w:t>
      </w:r>
      <w:r>
        <w:rPr>
          <w:rFonts w:ascii="Arial" w:eastAsia="MS Mincho" w:hAnsi="Arial" w:cs="Arial"/>
          <w:sz w:val="24"/>
          <w:szCs w:val="24"/>
          <w:vertAlign w:val="superscript"/>
          <w:lang w:eastAsia="en-US"/>
        </w:rPr>
        <w:t>-3 </w:t>
      </w:r>
      <w:r>
        <w:rPr>
          <w:rFonts w:ascii="Arial" w:eastAsia="MS Mincho" w:hAnsi="Arial" w:cs="Arial"/>
          <w:sz w:val="24"/>
          <w:szCs w:val="24"/>
          <w:lang w:eastAsia="en-US"/>
        </w:rPr>
        <w:t>;</w:t>
      </w:r>
    </w:p>
    <w:p w:rsidR="00FA114A" w:rsidRDefault="00FA114A" w:rsidP="0021712C">
      <w:pPr>
        <w:tabs>
          <w:tab w:val="left" w:pos="567"/>
        </w:tabs>
        <w:spacing w:line="276" w:lineRule="auto"/>
        <w:ind w:firstLine="142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ab/>
      </w:r>
      <w:r w:rsidR="00EE3E44">
        <w:rPr>
          <w:rFonts w:ascii="Arial" w:eastAsia="MS Mincho" w:hAnsi="Arial" w:cs="Arial"/>
          <w:sz w:val="24"/>
          <w:szCs w:val="24"/>
          <w:lang w:eastAsia="en-US"/>
        </w:rPr>
        <w:t>v, la vitesse en m.s</w:t>
      </w:r>
      <w:r w:rsidR="00EE3E44">
        <w:rPr>
          <w:rFonts w:ascii="Arial" w:eastAsia="MS Mincho" w:hAnsi="Arial" w:cs="Arial"/>
          <w:sz w:val="24"/>
          <w:szCs w:val="24"/>
          <w:vertAlign w:val="superscript"/>
          <w:lang w:eastAsia="en-US"/>
        </w:rPr>
        <w:t>-1 </w:t>
      </w:r>
      <w:r w:rsidR="00EE3E44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:rsidR="00FA114A" w:rsidRDefault="00EE3E44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EE3E44">
        <w:rPr>
          <w:rFonts w:ascii="Arial" w:eastAsia="MS Mincho" w:hAnsi="Arial" w:cs="Arial"/>
          <w:sz w:val="24"/>
          <w:szCs w:val="24"/>
          <w:lang w:eastAsia="en-US"/>
        </w:rPr>
        <w:lastRenderedPageBreak/>
        <w:t>C</w:t>
      </w:r>
      <w:r w:rsidRPr="00EE3E44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>x</w:t>
      </w:r>
      <w:r>
        <w:rPr>
          <w:rFonts w:ascii="Arial" w:eastAsia="MS Mincho" w:hAnsi="Arial" w:cs="Arial"/>
          <w:sz w:val="24"/>
          <w:szCs w:val="24"/>
          <w:lang w:eastAsia="en-US"/>
        </w:rPr>
        <w:t>, le coefficient de trainée ;</w:t>
      </w:r>
    </w:p>
    <w:p w:rsidR="00EE3E44" w:rsidRPr="00FA114A" w:rsidRDefault="00EE3E44" w:rsidP="0021712C">
      <w:pPr>
        <w:spacing w:line="276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proofErr w:type="spellStart"/>
      <w:r w:rsidRPr="00EE3E44">
        <w:rPr>
          <w:rFonts w:ascii="Arial" w:eastAsia="MS Mincho" w:hAnsi="Arial" w:cs="Arial"/>
          <w:sz w:val="24"/>
          <w:szCs w:val="24"/>
          <w:lang w:eastAsia="en-US"/>
        </w:rPr>
        <w:t>S</w:t>
      </w:r>
      <w:r w:rsidRPr="00EE3E44">
        <w:rPr>
          <w:rFonts w:ascii="Arial" w:eastAsia="MS Mincho" w:hAnsi="Arial" w:cs="Arial"/>
          <w:sz w:val="24"/>
          <w:szCs w:val="24"/>
          <w:vertAlign w:val="subscript"/>
          <w:lang w:eastAsia="en-US"/>
        </w:rPr>
        <w:t>f</w:t>
      </w:r>
      <w:proofErr w:type="spellEnd"/>
      <w:r>
        <w:rPr>
          <w:rFonts w:ascii="Arial" w:eastAsia="MS Mincho" w:hAnsi="Arial" w:cs="Arial"/>
          <w:sz w:val="24"/>
          <w:szCs w:val="24"/>
          <w:lang w:eastAsia="en-US"/>
        </w:rPr>
        <w:t xml:space="preserve">, </w:t>
      </w:r>
      <w:r w:rsidR="00FA114A">
        <w:rPr>
          <w:rFonts w:ascii="Arial" w:eastAsia="MS Mincho" w:hAnsi="Arial" w:cs="Arial"/>
          <w:sz w:val="24"/>
          <w:szCs w:val="24"/>
          <w:lang w:eastAsia="en-US"/>
        </w:rPr>
        <w:t>le maitre couple en m</w:t>
      </w:r>
      <w:r w:rsidR="00FA114A">
        <w:rPr>
          <w:rFonts w:ascii="Arial" w:eastAsia="MS Mincho" w:hAnsi="Arial" w:cs="Arial"/>
          <w:sz w:val="24"/>
          <w:szCs w:val="24"/>
          <w:vertAlign w:val="superscript"/>
          <w:lang w:eastAsia="en-US"/>
        </w:rPr>
        <w:t>2</w:t>
      </w:r>
      <w:r w:rsidR="00FA114A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:rsidR="00FA114A" w:rsidRDefault="00FA114A" w:rsidP="0021712C">
      <w:pPr>
        <w:jc w:val="both"/>
        <w:rPr>
          <w:rFonts w:ascii="Arial" w:hAnsi="Arial" w:cs="Arial"/>
          <w:color w:val="000000"/>
          <w:sz w:val="24"/>
          <w:szCs w:val="24"/>
        </w:rPr>
        <w:sectPr w:rsidR="00FA114A" w:rsidSect="00FA114A">
          <w:type w:val="continuous"/>
          <w:pgSz w:w="11907" w:h="16840" w:code="9"/>
          <w:pgMar w:top="567" w:right="1134" w:bottom="851" w:left="851" w:header="454" w:footer="315" w:gutter="0"/>
          <w:pgNumType w:start="1"/>
          <w:cols w:num="2" w:sep="1" w:space="720"/>
          <w:titlePg/>
        </w:sectPr>
      </w:pPr>
    </w:p>
    <w:p w:rsidR="00FA114A" w:rsidRDefault="00FA114A" w:rsidP="0021712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5A65" w:rsidRDefault="009202EC" w:rsidP="0021712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2011B">
        <w:rPr>
          <w:rFonts w:ascii="Arial" w:hAnsi="Arial" w:cs="Arial"/>
          <w:color w:val="000000"/>
          <w:sz w:val="24"/>
          <w:szCs w:val="24"/>
        </w:rPr>
        <w:t xml:space="preserve">Pour cet airbus, le </w:t>
      </w:r>
      <w:r w:rsidRPr="00756776">
        <w:rPr>
          <w:rFonts w:ascii="Arial" w:hAnsi="Arial" w:cs="Arial"/>
          <w:color w:val="000000"/>
          <w:sz w:val="24"/>
          <w:szCs w:val="24"/>
        </w:rPr>
        <w:t xml:space="preserve">coefficient de traînée est de 0,08, et </w:t>
      </w:r>
      <w:r w:rsidR="00EC5A65">
        <w:rPr>
          <w:rFonts w:ascii="Arial" w:eastAsia="MS Mincho" w:hAnsi="Arial" w:cs="Arial"/>
          <w:sz w:val="24"/>
          <w:szCs w:val="24"/>
          <w:lang w:eastAsia="en-US"/>
        </w:rPr>
        <w:t xml:space="preserve">le maitre couple </w:t>
      </w:r>
      <w:r w:rsidRPr="00756776">
        <w:rPr>
          <w:rFonts w:ascii="Arial" w:hAnsi="Arial" w:cs="Arial"/>
          <w:color w:val="000000"/>
          <w:sz w:val="24"/>
          <w:szCs w:val="24"/>
        </w:rPr>
        <w:t>de 122,</w:t>
      </w:r>
      <w:r w:rsidR="00EC5A65">
        <w:rPr>
          <w:rFonts w:ascii="Arial" w:hAnsi="Arial" w:cs="Arial"/>
          <w:color w:val="000000"/>
          <w:sz w:val="24"/>
          <w:szCs w:val="24"/>
        </w:rPr>
        <w:t>40</w:t>
      </w:r>
      <w:r w:rsidR="00DF0D1A" w:rsidRPr="00DF0D1A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DF0D1A">
        <w:rPr>
          <w:rFonts w:ascii="Arial" w:eastAsia="MS Mincho" w:hAnsi="Arial" w:cs="Arial"/>
          <w:sz w:val="24"/>
          <w:szCs w:val="24"/>
          <w:lang w:eastAsia="en-US"/>
        </w:rPr>
        <w:t>m</w:t>
      </w:r>
      <w:r w:rsidR="00DF0D1A">
        <w:rPr>
          <w:rFonts w:ascii="Arial" w:eastAsia="MS Mincho" w:hAnsi="Arial" w:cs="Arial"/>
          <w:sz w:val="24"/>
          <w:szCs w:val="24"/>
          <w:vertAlign w:val="superscript"/>
          <w:lang w:eastAsia="en-US"/>
        </w:rPr>
        <w:t>2</w:t>
      </w:r>
      <w:r w:rsidR="00EC5A65">
        <w:rPr>
          <w:rFonts w:ascii="Arial" w:hAnsi="Arial" w:cs="Arial"/>
          <w:color w:val="000000"/>
          <w:sz w:val="24"/>
          <w:szCs w:val="24"/>
        </w:rPr>
        <w:t>.</w:t>
      </w:r>
    </w:p>
    <w:p w:rsidR="00DF0D1A" w:rsidRDefault="00DF0D1A" w:rsidP="0021712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02EC" w:rsidRPr="0032011B" w:rsidRDefault="009202EC" w:rsidP="0021712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2011B">
        <w:rPr>
          <w:rFonts w:ascii="Arial" w:hAnsi="Arial" w:cs="Arial"/>
          <w:color w:val="000000"/>
          <w:sz w:val="24"/>
          <w:szCs w:val="24"/>
        </w:rPr>
        <w:t>On donne le graphe suivant représentant l’évolution de la masse volumique de l’air en fonction de l’altitude.</w:t>
      </w:r>
    </w:p>
    <w:p w:rsidR="009202EC" w:rsidRPr="00756776" w:rsidRDefault="008540CD" w:rsidP="009202EC">
      <w:pPr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10160</wp:posOffset>
            </wp:positionV>
            <wp:extent cx="6650355" cy="2428875"/>
            <wp:effectExtent l="0" t="0" r="0" b="0"/>
            <wp:wrapNone/>
            <wp:docPr id="883" name="Image 7" descr="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graphiqu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EC" w:rsidRPr="0032011B">
        <w:rPr>
          <w:rFonts w:ascii="Arial" w:hAnsi="Arial" w:cs="Arial"/>
          <w:color w:val="000000"/>
          <w:sz w:val="24"/>
          <w:szCs w:val="24"/>
        </w:rPr>
        <w:br/>
      </w:r>
    </w:p>
    <w:p w:rsidR="009202EC" w:rsidRPr="00756776" w:rsidRDefault="009202EC" w:rsidP="009202EC">
      <w:pPr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</w:p>
    <w:p w:rsidR="009202EC" w:rsidRPr="00756776" w:rsidRDefault="009202EC" w:rsidP="009202EC">
      <w:pPr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</w:p>
    <w:p w:rsidR="009202EC" w:rsidRPr="0032011B" w:rsidRDefault="009202EC" w:rsidP="009202EC">
      <w:pPr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</w:p>
    <w:p w:rsidR="009202EC" w:rsidRPr="0032011B" w:rsidRDefault="009202EC" w:rsidP="009202EC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9202EC" w:rsidRDefault="009202EC" w:rsidP="009202EC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7B205A" w:rsidRDefault="007B205A" w:rsidP="009202EC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7B205A" w:rsidRPr="0032011B" w:rsidRDefault="007B205A" w:rsidP="009202EC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02450A" w:rsidRPr="00756776" w:rsidRDefault="0002450A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756776">
        <w:rPr>
          <w:rStyle w:val="msonormal0"/>
          <w:rFonts w:ascii="Arial" w:hAnsi="Arial" w:cs="Arial"/>
          <w:sz w:val="24"/>
          <w:szCs w:val="24"/>
        </w:rPr>
        <w:t xml:space="preserve">Quelle est sa </w:t>
      </w:r>
      <w:r w:rsidR="003B2792" w:rsidRPr="004E32A8">
        <w:rPr>
          <w:rFonts w:ascii="Arial" w:eastAsia="MS Mincho" w:hAnsi="Arial" w:cs="Arial"/>
          <w:sz w:val="24"/>
          <w:szCs w:val="24"/>
          <w:lang w:eastAsia="en-US"/>
        </w:rPr>
        <w:t>vitesse</w:t>
      </w:r>
      <w:r w:rsidR="003B2792" w:rsidRPr="00756776">
        <w:rPr>
          <w:rFonts w:ascii="Arial" w:hAnsi="Arial" w:cs="Arial"/>
          <w:sz w:val="24"/>
          <w:szCs w:val="24"/>
        </w:rPr>
        <w:t xml:space="preserve"> </w:t>
      </w:r>
      <w:r w:rsidR="006379D3">
        <w:rPr>
          <w:rFonts w:ascii="Arial" w:hAnsi="Arial" w:cs="Arial"/>
          <w:sz w:val="24"/>
          <w:szCs w:val="24"/>
        </w:rPr>
        <w:t>moyenne</w:t>
      </w:r>
      <w:r w:rsidR="003B2792" w:rsidRPr="00756776">
        <w:rPr>
          <w:rFonts w:ascii="Arial" w:hAnsi="Arial" w:cs="Arial"/>
          <w:sz w:val="24"/>
          <w:szCs w:val="24"/>
        </w:rPr>
        <w:t>, sachant que</w:t>
      </w:r>
      <w:r w:rsidRPr="00756776">
        <w:rPr>
          <w:rFonts w:ascii="Arial" w:hAnsi="Arial" w:cs="Arial"/>
          <w:sz w:val="24"/>
          <w:szCs w:val="24"/>
        </w:rPr>
        <w:t xml:space="preserve"> le trajet</w:t>
      </w:r>
      <w:r w:rsidRPr="00756776">
        <w:rPr>
          <w:rStyle w:val="msonormal0"/>
          <w:rFonts w:ascii="Arial" w:hAnsi="Arial" w:cs="Arial"/>
          <w:sz w:val="24"/>
          <w:szCs w:val="24"/>
        </w:rPr>
        <w:t xml:space="preserve"> entre Paris et New York est de 5700 km ?</w:t>
      </w:r>
      <w:r w:rsidRPr="00756776">
        <w:rPr>
          <w:rFonts w:ascii="Arial" w:hAnsi="Arial" w:cs="Arial"/>
          <w:noProof/>
          <w:sz w:val="24"/>
          <w:szCs w:val="24"/>
        </w:rPr>
        <w:t xml:space="preserve"> </w:t>
      </w: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Quelle</w:t>
      </w:r>
      <w:r w:rsidRPr="0032011B">
        <w:rPr>
          <w:rFonts w:ascii="Arial" w:hAnsi="Arial" w:cs="Arial"/>
          <w:sz w:val="24"/>
          <w:szCs w:val="24"/>
        </w:rPr>
        <w:t xml:space="preserve"> est la valeur de l’accélération de l’avion ?</w:t>
      </w:r>
    </w:p>
    <w:p w:rsidR="0032011B" w:rsidRP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Calculer</w:t>
      </w:r>
      <w:r w:rsidRPr="0032011B">
        <w:rPr>
          <w:rFonts w:ascii="Arial" w:hAnsi="Arial" w:cs="Arial"/>
          <w:sz w:val="24"/>
          <w:szCs w:val="24"/>
        </w:rPr>
        <w:t xml:space="preserve"> la </w:t>
      </w:r>
      <w:r w:rsidRPr="004E32A8">
        <w:rPr>
          <w:rFonts w:ascii="Arial" w:eastAsia="MS Mincho" w:hAnsi="Arial" w:cs="Arial"/>
          <w:sz w:val="24"/>
          <w:szCs w:val="24"/>
          <w:lang w:eastAsia="en-US"/>
        </w:rPr>
        <w:t>valeur</w:t>
      </w:r>
      <w:r w:rsidRPr="0032011B">
        <w:rPr>
          <w:rFonts w:ascii="Arial" w:hAnsi="Arial" w:cs="Arial"/>
          <w:sz w:val="24"/>
          <w:szCs w:val="24"/>
        </w:rPr>
        <w:t xml:space="preserve"> de la force de trainée.</w:t>
      </w:r>
    </w:p>
    <w:p w:rsidR="0032011B" w:rsidRDefault="0032011B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011B">
        <w:rPr>
          <w:rFonts w:ascii="Arial" w:hAnsi="Arial" w:cs="Arial"/>
          <w:sz w:val="24"/>
          <w:szCs w:val="24"/>
        </w:rPr>
        <w:t xml:space="preserve">La </w:t>
      </w:r>
      <w:r w:rsidRPr="0032011B">
        <w:rPr>
          <w:rFonts w:ascii="Arial" w:eastAsia="MS Mincho" w:hAnsi="Arial" w:cs="Arial"/>
          <w:sz w:val="24"/>
          <w:szCs w:val="24"/>
          <w:lang w:eastAsia="en-US"/>
        </w:rPr>
        <w:t>portance</w:t>
      </w:r>
      <w:r w:rsidRPr="0032011B">
        <w:rPr>
          <w:rFonts w:ascii="Arial" w:hAnsi="Arial" w:cs="Arial"/>
          <w:sz w:val="24"/>
          <w:szCs w:val="24"/>
        </w:rPr>
        <w:t xml:space="preserve"> </w:t>
      </w:r>
      <w:r w:rsidRPr="004E32A8">
        <w:rPr>
          <w:rFonts w:ascii="Arial" w:eastAsia="MS Mincho" w:hAnsi="Arial" w:cs="Arial"/>
          <w:sz w:val="24"/>
          <w:szCs w:val="24"/>
          <w:lang w:eastAsia="en-US"/>
        </w:rPr>
        <w:t>compense</w:t>
      </w:r>
      <w:r w:rsidRPr="0032011B">
        <w:rPr>
          <w:rFonts w:ascii="Arial" w:hAnsi="Arial" w:cs="Arial"/>
          <w:sz w:val="24"/>
          <w:szCs w:val="24"/>
        </w:rPr>
        <w:t xml:space="preserve"> le poids, et d’après le</w:t>
      </w:r>
      <w:r w:rsidR="004470E0">
        <w:rPr>
          <w:rFonts w:ascii="Arial" w:hAnsi="Arial" w:cs="Arial"/>
          <w:sz w:val="24"/>
          <w:szCs w:val="24"/>
        </w:rPr>
        <w:t>s</w:t>
      </w:r>
      <w:r w:rsidRPr="0032011B">
        <w:rPr>
          <w:rFonts w:ascii="Arial" w:hAnsi="Arial" w:cs="Arial"/>
          <w:sz w:val="24"/>
          <w:szCs w:val="24"/>
        </w:rPr>
        <w:t xml:space="preserve"> résultat</w:t>
      </w:r>
      <w:r w:rsidR="004470E0">
        <w:rPr>
          <w:rFonts w:ascii="Arial" w:hAnsi="Arial" w:cs="Arial"/>
          <w:sz w:val="24"/>
          <w:szCs w:val="24"/>
        </w:rPr>
        <w:t>s</w:t>
      </w:r>
      <w:r w:rsidRPr="0032011B">
        <w:rPr>
          <w:rFonts w:ascii="Arial" w:hAnsi="Arial" w:cs="Arial"/>
          <w:sz w:val="24"/>
          <w:szCs w:val="24"/>
        </w:rPr>
        <w:t xml:space="preserve"> des questions </w:t>
      </w:r>
      <w:r w:rsidR="003B2792" w:rsidRPr="00756776">
        <w:rPr>
          <w:rFonts w:ascii="Arial" w:eastAsia="MS Mincho" w:hAnsi="Arial" w:cs="Arial"/>
          <w:sz w:val="24"/>
          <w:szCs w:val="24"/>
          <w:lang w:eastAsia="en-US"/>
        </w:rPr>
        <w:t>10</w:t>
      </w:r>
      <w:r w:rsidRPr="0032011B">
        <w:rPr>
          <w:rFonts w:ascii="Arial" w:hAnsi="Arial" w:cs="Arial"/>
          <w:sz w:val="24"/>
          <w:szCs w:val="24"/>
        </w:rPr>
        <w:t xml:space="preserve">) </w:t>
      </w:r>
      <w:r w:rsidR="003B2792" w:rsidRPr="00756776">
        <w:rPr>
          <w:rFonts w:ascii="Arial" w:hAnsi="Arial" w:cs="Arial"/>
          <w:sz w:val="24"/>
          <w:szCs w:val="24"/>
        </w:rPr>
        <w:t>et</w:t>
      </w:r>
      <w:r w:rsidR="0027327F" w:rsidRPr="00756776">
        <w:rPr>
          <w:rFonts w:ascii="Arial" w:hAnsi="Arial" w:cs="Arial"/>
          <w:sz w:val="24"/>
          <w:szCs w:val="24"/>
        </w:rPr>
        <w:t xml:space="preserve"> 1</w:t>
      </w:r>
      <w:r w:rsidR="003B2792" w:rsidRPr="00756776">
        <w:rPr>
          <w:rFonts w:ascii="Arial" w:hAnsi="Arial" w:cs="Arial"/>
          <w:sz w:val="24"/>
          <w:szCs w:val="24"/>
        </w:rPr>
        <w:t>1</w:t>
      </w:r>
      <w:r w:rsidRPr="0032011B">
        <w:rPr>
          <w:rFonts w:ascii="Arial" w:hAnsi="Arial" w:cs="Arial"/>
          <w:sz w:val="24"/>
          <w:szCs w:val="24"/>
        </w:rPr>
        <w:t xml:space="preserve">), </w:t>
      </w:r>
      <w:r w:rsidR="000B6B64">
        <w:rPr>
          <w:rFonts w:ascii="Arial" w:hAnsi="Arial" w:cs="Arial"/>
          <w:sz w:val="24"/>
          <w:szCs w:val="24"/>
        </w:rPr>
        <w:t>montrer que</w:t>
      </w:r>
      <w:r w:rsidRPr="0032011B">
        <w:rPr>
          <w:rFonts w:ascii="Arial" w:hAnsi="Arial" w:cs="Arial"/>
          <w:sz w:val="24"/>
          <w:szCs w:val="24"/>
        </w:rPr>
        <w:t xml:space="preserve"> la valeur de la force de poussée des réacteurs</w:t>
      </w:r>
      <w:r w:rsidR="000B6B64">
        <w:rPr>
          <w:rFonts w:ascii="Arial" w:hAnsi="Arial" w:cs="Arial"/>
          <w:sz w:val="24"/>
          <w:szCs w:val="24"/>
        </w:rPr>
        <w:t xml:space="preserve"> est d’environ 108</w:t>
      </w:r>
      <w:r w:rsidR="00781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64">
        <w:rPr>
          <w:rFonts w:ascii="Arial" w:hAnsi="Arial" w:cs="Arial"/>
          <w:sz w:val="24"/>
          <w:szCs w:val="24"/>
        </w:rPr>
        <w:t>kN</w:t>
      </w:r>
      <w:proofErr w:type="spellEnd"/>
      <w:r w:rsidRPr="0032011B">
        <w:rPr>
          <w:rFonts w:ascii="Arial" w:hAnsi="Arial" w:cs="Arial"/>
          <w:sz w:val="24"/>
          <w:szCs w:val="24"/>
        </w:rPr>
        <w:t>.</w:t>
      </w:r>
    </w:p>
    <w:p w:rsidR="002D1B50" w:rsidRPr="0032011B" w:rsidRDefault="002D1B50" w:rsidP="002D1B50">
      <w:pPr>
        <w:spacing w:before="120" w:after="120"/>
        <w:ind w:left="714"/>
        <w:rPr>
          <w:rFonts w:ascii="Arial" w:hAnsi="Arial" w:cs="Arial"/>
          <w:sz w:val="24"/>
          <w:szCs w:val="24"/>
        </w:rPr>
      </w:pPr>
    </w:p>
    <w:p w:rsidR="0032011B" w:rsidRPr="0032011B" w:rsidRDefault="008540CD" w:rsidP="0032011B">
      <w:pPr>
        <w:spacing w:line="276" w:lineRule="auto"/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168910</wp:posOffset>
                </wp:positionV>
                <wp:extent cx="6662420" cy="2814955"/>
                <wp:effectExtent l="0" t="0" r="24130" b="2349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281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.1pt;margin-top:13.3pt;width:524.6pt;height:2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e+oAIAAEYFAAAOAAAAZHJzL2Uyb0RvYy54bWysVNuO2jAQfa/Uf7D8zoZkQxaiDasVgapS&#10;L6vu9gOM7RCrvqS2IdCq/96xAxTal6oqD8H2jI/PmTn2/cNeSbTj1gmjK5zejDHimhom9KbCn19W&#10;oylGzhPNiDSaV/jAHX6Yv35133clz0xrJOMWAYh2Zd9VuPW+K5PE0ZYr4m5MxzUEG2MV8TC1m4RZ&#10;0gO6kkk2HhdJbyzrrKHcOVithyCeR/ym4dR/bBrHPZIVBm4+fm38rsM3md+TcmNJ1wp6pEH+gYUi&#10;QsOhZ6iaeIK2VvwBpQS1xpnG31CjEtM0gvKoAdSk49/UPLek41ELFMd15zK5/wdLP+yeLBKswgVG&#10;miho0ScoGtEbydHtXahP37kS0p67JxsUuu6doV8c0mbRQhp/tNb0LScMWKUhP7naECYOtqJ1/94w&#10;gCdbb2Kp9o1VARCKgPaxI4dzR/jeIwqLRVFkeQaNoxDLpmk+m0ziGaQ8be+s82+4USgMKmyBfYQn&#10;u3fOBzqkPKWE07RZCSlj26VGfYVnk2wSNzgjBQvBqPLgFtKiHQHfgN2Y6V+AE0aSOA8BIBp/caPc&#10;KpA25KbD8oC/VWC+YT06Dai4iBtZXZ2nhId7IIWq8PQCItR1qVmE80TIYQw4UgeWQAlEHkeD377P&#10;xrPldDnNR3lWLEf5uK5Hj6tFPipW6d2kvq0Xizr9EXinedkKxrgOmk/eT/O/89bxFg6uPbv/SpKz&#10;m/W5hqv4O7buIi25phELA6pO/1FdNFTw0ODFtWEH8JM1w2WGxwcGrbHfMOrhIlfYfd0Sy6FXbzV4&#10;cpbmebj5cZJP7oKb7GVkfRkhmgJUhaHVw3Dhh9di21mxaeGkNPZcm0fwcSOiw4LHB1bAO0zgskYF&#10;x4clvAaX85j16/mb/wQAAP//AwBQSwMEFAAGAAgAAAAhAO3pxPPeAAAACgEAAA8AAABkcnMvZG93&#10;bnJldi54bWxMj8FOwzAQRO9I/IO1SNxah1AsGrKpAqLXShQk2psbL3bU2I5itwl/j3uix9GMZt6U&#10;q8l27ExDaL1DeJhnwMg1XrVOI3x9rmfPwEKUTsnOO0L4pQCr6vamlIXyo/ug8zZqlkpcKCSCibEv&#10;OA+NISvD3PfkkvfjBytjkoPmapBjKrcdz7NMcCtblxaM7OnNUHPcnizCe7/f1E868Po7mt3Rv45r&#10;s9GI93dT/QIs0hT/w3DBT+hQJaaDPzkVWIcwE3lKIuRCALv42eIxnTsgLMRyCbwq+fWF6g8AAP//&#10;AwBQSwECLQAUAAYACAAAACEAtoM4kv4AAADhAQAAEwAAAAAAAAAAAAAAAAAAAAAAW0NvbnRlbnRf&#10;VHlwZXNdLnhtbFBLAQItABQABgAIAAAAIQA4/SH/1gAAAJQBAAALAAAAAAAAAAAAAAAAAC8BAABf&#10;cmVscy8ucmVsc1BLAQItABQABgAIAAAAIQCiPke+oAIAAEYFAAAOAAAAAAAAAAAAAAAAAC4CAABk&#10;cnMvZTJvRG9jLnhtbFBLAQItABQABgAIAAAAIQDt6cTz3gAAAAoBAAAPAAAAAAAAAAAAAAAAAPoE&#10;AABkcnMvZG93bnJldi54bWxQSwUGAAAAAAQABADzAAAABQYAAAAA&#10;" filled="f"/>
            </w:pict>
          </mc:Fallback>
        </mc:AlternateContent>
      </w:r>
      <w:r w:rsidR="0032011B" w:rsidRPr="0032011B"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  <w:t>DOC N°</w:t>
      </w:r>
      <w:r w:rsidR="009202EC">
        <w:rPr>
          <w:rFonts w:ascii="Arial" w:eastAsia="MS Mincho" w:hAnsi="Arial" w:cs="Arial"/>
          <w:b/>
          <w:i/>
          <w:sz w:val="24"/>
          <w:szCs w:val="24"/>
          <w:u w:val="single"/>
          <w:lang w:eastAsia="en-US"/>
        </w:rPr>
        <w:t>3</w:t>
      </w:r>
    </w:p>
    <w:p w:rsidR="0032011B" w:rsidRPr="0032011B" w:rsidRDefault="008540CD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127635</wp:posOffset>
            </wp:positionV>
            <wp:extent cx="2199005" cy="1438910"/>
            <wp:effectExtent l="0" t="0" r="0" b="8890"/>
            <wp:wrapNone/>
            <wp:docPr id="861" name="Image 4" descr="http://psk.blog.24heures.ch/media/02/00/14519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psk.blog.24heures.ch/media/02/00/1451923978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31750</wp:posOffset>
            </wp:positionV>
            <wp:extent cx="1983105" cy="2606040"/>
            <wp:effectExtent l="0" t="0" r="0" b="3810"/>
            <wp:wrapNone/>
            <wp:docPr id="860" name="Image 9" descr="http://avionique.free.fr/IMG/jpg/737wing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avionique.free.fr/IMG/jpg/737winglets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48260</wp:posOffset>
                </wp:positionV>
                <wp:extent cx="2575560" cy="2672715"/>
                <wp:effectExtent l="0" t="0" r="15240" b="1333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567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Pr="007567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Winglets</w:t>
                            </w:r>
                            <w:proofErr w:type="spellEnd"/>
                            <w:r w:rsidRPr="007567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sont copiés sur l’aile des oiseaux.</w:t>
                            </w:r>
                          </w:p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Une </w:t>
                            </w:r>
                            <w:proofErr w:type="spellStart"/>
                            <w:r w:rsidRPr="007567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winglet</w:t>
                            </w:r>
                            <w:proofErr w:type="spellEnd"/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 une ailette sensiblement verticale située au bout des ailes d'un avion.</w:t>
                            </w:r>
                          </w:p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Normalement, aux extrémités des ailes, surtout en faible vitesse, c’est à dire au décollage et à l’atterrissage, les tourbillons sont importants.</w:t>
                            </w:r>
                          </w:p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Ils sont formés par la circulation de l’air du dessous de l’aile qui veut</w:t>
                            </w:r>
                            <w:r w:rsid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rejoindre</w:t>
                            </w:r>
                            <w:r w:rsid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partie supérieure de l’aile.</w:t>
                            </w:r>
                          </w:p>
                          <w:p w:rsidR="00A061BF" w:rsidRPr="00756776" w:rsidRDefault="00A061BF" w:rsidP="00A061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 </w:t>
                            </w:r>
                            <w:proofErr w:type="spellStart"/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winglets</w:t>
                            </w:r>
                            <w:proofErr w:type="spellEnd"/>
                            <w:r w:rsidRPr="007567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vont dévier le flux d’air réduisant ainsi les tourbillons.</w:t>
                            </w:r>
                          </w:p>
                          <w:p w:rsidR="00A061BF" w:rsidRPr="00A061BF" w:rsidRDefault="00A061BF" w:rsidP="00A0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4pt;margin-top:3.8pt;width:202.8pt;height:2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HTLQIAAFkEAAAOAAAAZHJzL2Uyb0RvYy54bWysVNtu2zAMfR+wfxD0vjjx4qQ14hRdugwD&#10;ugvQ7gNkWY6FSaImKbGzrx8lp2nQbS/D/CCIInV0eEh6dTNoRQ7CeQmmorPJlBJhODTS7Cr67XH7&#10;5ooSH5hpmAIjKnoUnt6sX79a9bYUOXSgGuEIghhf9raiXQi2zDLPO6GZn4AVBp0tOM0Cmm6XNY71&#10;iK5Vlk+ni6wH11gHXHiPp3ejk64TftsKHr60rReBqIoit5BWl9Y6rtl6xcqdY7aT/ESD/QMLzaTB&#10;R89QdywwsnfyNygtuQMPbZhw0Bm0reQi5YDZzKYvsnnomBUpFxTH27NM/v/B8s+Hr47IpqIFJYZp&#10;LNGjGAJ5BwN5W0R5eutLjHqwGBcGPMcyp1S9vQf+3RMDm46Znbh1DvpOsAbpzeLN7OLqiOMjSN1/&#10;ggbfYfsACWhonY7aoRoE0bFMx3NpIheOh3mxLIoFujj68sUyX84Su4yVT9et8+GDAE3ipqIOa5/g&#10;2eHeh0iHlU8h8TUPSjZbqVQy3K7eKEcODPtkm76UwYswZUhf0esiL0YF/goxTd+fILQM2PBK6ope&#10;nYNYGXV7b5rUjoFJNe6RsjInIaN2o4phqIdUsqRyFLmG5ojKOhj7G+cRNx24n5T02NsV9T/2zAlK&#10;1EeD1bmezedxGJIxL5Y5Gu7SU196mOEIVdFAybjdhHGA9tbJXYcvjf1g4BYr2sqk9TOrE33s31SC&#10;06zFAbm0U9TzH2H9CwAA//8DAFBLAwQUAAYACAAAACEALDgnYNwAAAAHAQAADwAAAGRycy9kb3du&#10;cmV2LnhtbEyOwU7DMBBE70j8g7VIXFDrUEIaQpwKIYHoDVoEVzfeJhHxOthuGv6e7QluM5rRzCtX&#10;k+3FiD50jhRczxMQSLUzHTUK3rdPsxxEiJqM7h2hgh8MsKrOz0pdGHekNxw3sRE8QqHQCtoYh0LK&#10;ULdodZi7AYmzvfNWR7a+kcbrI4/bXi6SJJNWd8QPrR7wscX6a3OwCvL0ZfwM65vXjzrb93fxajk+&#10;f3ulLi+mh3sQEaf4V4YTPqNDxUw7dyATRK/gBB4VLDMQnKZJyn7HYpHfgqxK+Z+/+gUAAP//AwBQ&#10;SwECLQAUAAYACAAAACEAtoM4kv4AAADhAQAAEwAAAAAAAAAAAAAAAAAAAAAAW0NvbnRlbnRfVHlw&#10;ZXNdLnhtbFBLAQItABQABgAIAAAAIQA4/SH/1gAAAJQBAAALAAAAAAAAAAAAAAAAAC8BAABfcmVs&#10;cy8ucmVsc1BLAQItABQABgAIAAAAIQCx8OHTLQIAAFkEAAAOAAAAAAAAAAAAAAAAAC4CAABkcnMv&#10;ZTJvRG9jLnhtbFBLAQItABQABgAIAAAAIQAsOCdg3AAAAAcBAAAPAAAAAAAAAAAAAAAAAIcEAABk&#10;cnMvZG93bnJldi54bWxQSwUGAAAAAAQABADzAAAAkAUAAAAA&#10;">
                <v:textbox>
                  <w:txbxContent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567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Les Winglets sont copiés sur l’aile des oiseaux.</w:t>
                      </w:r>
                    </w:p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Une </w:t>
                      </w:r>
                      <w:r w:rsidRPr="007567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winglet</w:t>
                      </w: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 une ailette sensiblement verticale située au bout des ailes d'un avion.</w:t>
                      </w:r>
                    </w:p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6776" w:rsidRDefault="00A061BF" w:rsidP="00A061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Normalement, aux extrémités des ailes, surtout en faible vitesse, c’est à dire au décollage et à l’atterrissage, les tourbillons sont importants.</w:t>
                      </w:r>
                    </w:p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Ils sont formés par la circulation de l’air du dessous de l’aile qui veut</w:t>
                      </w:r>
                      <w:r w:rsid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rejoindre</w:t>
                      </w:r>
                      <w:r w:rsid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partie supérieure de l’aile.</w:t>
                      </w:r>
                    </w:p>
                    <w:p w:rsidR="00A061BF" w:rsidRPr="00756776" w:rsidRDefault="00A061BF" w:rsidP="00A061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776">
                        <w:rPr>
                          <w:rFonts w:ascii="Arial" w:hAnsi="Arial" w:cs="Arial"/>
                          <w:sz w:val="22"/>
                          <w:szCs w:val="22"/>
                        </w:rPr>
                        <w:t>Les winglets vont dévier le flux d’air réduisant ainsi les tourbillons.</w:t>
                      </w:r>
                    </w:p>
                    <w:p w:rsidR="00A061BF" w:rsidRPr="00A061BF" w:rsidRDefault="00A061BF" w:rsidP="00A061BF"/>
                  </w:txbxContent>
                </v:textbox>
              </v:shape>
            </w:pict>
          </mc:Fallback>
        </mc:AlternateContent>
      </w: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8540CD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94615</wp:posOffset>
            </wp:positionV>
            <wp:extent cx="2390140" cy="739140"/>
            <wp:effectExtent l="0" t="0" r="0" b="3810"/>
            <wp:wrapNone/>
            <wp:docPr id="862" name="Image 1" descr="http://avionique.free.fr/IMG/jpg/737wing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vionique.free.fr/IMG/jpg/737winglets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b="8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P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32011B" w:rsidRDefault="0032011B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4E32A8" w:rsidRDefault="004E32A8" w:rsidP="0032011B">
      <w:pPr>
        <w:spacing w:line="276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:rsidR="004E32A8" w:rsidRPr="0032011B" w:rsidRDefault="004E32A8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2011B">
        <w:rPr>
          <w:rFonts w:ascii="Arial" w:eastAsia="MS Mincho" w:hAnsi="Arial" w:cs="Arial"/>
          <w:sz w:val="24"/>
          <w:szCs w:val="24"/>
          <w:lang w:eastAsia="en-US"/>
        </w:rPr>
        <w:t>D’après</w:t>
      </w:r>
      <w:r w:rsidRPr="0032011B">
        <w:rPr>
          <w:rFonts w:ascii="Arial" w:hAnsi="Arial" w:cs="Arial"/>
          <w:sz w:val="24"/>
          <w:szCs w:val="24"/>
        </w:rPr>
        <w:t xml:space="preserve"> le </w:t>
      </w:r>
      <w:r w:rsidRPr="004E32A8">
        <w:rPr>
          <w:rFonts w:ascii="Arial" w:eastAsia="MS Mincho" w:hAnsi="Arial" w:cs="Arial"/>
          <w:sz w:val="24"/>
          <w:szCs w:val="24"/>
          <w:lang w:eastAsia="en-US"/>
        </w:rPr>
        <w:t>document</w:t>
      </w:r>
      <w:r w:rsidRPr="0032011B">
        <w:rPr>
          <w:rFonts w:ascii="Arial" w:hAnsi="Arial" w:cs="Arial"/>
          <w:sz w:val="24"/>
          <w:szCs w:val="24"/>
        </w:rPr>
        <w:t xml:space="preserve"> </w:t>
      </w:r>
      <w:r w:rsidR="0021712C">
        <w:rPr>
          <w:rFonts w:ascii="Arial" w:eastAsia="MS Mincho" w:hAnsi="Arial" w:cs="Arial"/>
          <w:sz w:val="24"/>
          <w:szCs w:val="24"/>
          <w:lang w:eastAsia="en-US"/>
        </w:rPr>
        <w:t>3</w:t>
      </w:r>
      <w:r w:rsidRPr="0032011B">
        <w:rPr>
          <w:rFonts w:ascii="Arial" w:hAnsi="Arial" w:cs="Arial"/>
          <w:sz w:val="24"/>
          <w:szCs w:val="24"/>
        </w:rPr>
        <w:t xml:space="preserve">, quel est l’effet d’une </w:t>
      </w:r>
      <w:proofErr w:type="spellStart"/>
      <w:r w:rsidRPr="0032011B">
        <w:rPr>
          <w:rFonts w:ascii="Arial" w:hAnsi="Arial" w:cs="Arial"/>
          <w:sz w:val="24"/>
          <w:szCs w:val="24"/>
        </w:rPr>
        <w:t>winglet</w:t>
      </w:r>
      <w:proofErr w:type="spellEnd"/>
      <w:r w:rsidRPr="0032011B">
        <w:rPr>
          <w:rFonts w:ascii="Arial" w:hAnsi="Arial" w:cs="Arial"/>
          <w:sz w:val="24"/>
          <w:szCs w:val="24"/>
        </w:rPr>
        <w:t xml:space="preserve"> au bout</w:t>
      </w:r>
      <w:r>
        <w:rPr>
          <w:rFonts w:ascii="Arial" w:hAnsi="Arial" w:cs="Arial"/>
          <w:sz w:val="24"/>
          <w:szCs w:val="24"/>
        </w:rPr>
        <w:t xml:space="preserve"> d’une aile d’avion ? Détaillez, en précisant quel est le terme modifié dans la force aérodynamique.</w:t>
      </w:r>
    </w:p>
    <w:p w:rsidR="009D5ECF" w:rsidRDefault="00FF3D56" w:rsidP="0021712C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80DF0">
        <w:rPr>
          <w:rFonts w:ascii="Arial" w:hAnsi="Arial" w:cs="Arial"/>
          <w:sz w:val="24"/>
          <w:szCs w:val="24"/>
        </w:rPr>
        <w:t xml:space="preserve">Actuellement </w:t>
      </w:r>
      <w:r w:rsidRPr="004E32A8">
        <w:rPr>
          <w:rFonts w:ascii="Arial" w:eastAsia="MS Mincho" w:hAnsi="Arial" w:cs="Arial"/>
          <w:sz w:val="24"/>
          <w:szCs w:val="24"/>
          <w:lang w:eastAsia="en-US"/>
        </w:rPr>
        <w:t>l’aéronautique</w:t>
      </w:r>
      <w:r w:rsidRPr="00780DF0">
        <w:rPr>
          <w:rFonts w:ascii="Arial" w:hAnsi="Arial" w:cs="Arial"/>
          <w:sz w:val="24"/>
          <w:szCs w:val="24"/>
        </w:rPr>
        <w:t xml:space="preserve"> recherche</w:t>
      </w:r>
      <w:r w:rsidR="00780DF0" w:rsidRPr="00780DF0">
        <w:rPr>
          <w:rFonts w:ascii="Arial" w:hAnsi="Arial" w:cs="Arial"/>
          <w:sz w:val="24"/>
          <w:szCs w:val="24"/>
        </w:rPr>
        <w:t xml:space="preserve"> encore d’autres procédures pour limiter</w:t>
      </w:r>
      <w:r w:rsidRPr="00780DF0">
        <w:rPr>
          <w:rFonts w:ascii="Arial" w:hAnsi="Arial" w:cs="Arial"/>
          <w:sz w:val="24"/>
          <w:szCs w:val="24"/>
        </w:rPr>
        <w:t xml:space="preserve"> les co</w:t>
      </w:r>
      <w:r w:rsidR="00780DF0" w:rsidRPr="00780DF0">
        <w:rPr>
          <w:rFonts w:ascii="Arial" w:hAnsi="Arial" w:cs="Arial"/>
          <w:sz w:val="24"/>
          <w:szCs w:val="24"/>
        </w:rPr>
        <w:t>û</w:t>
      </w:r>
      <w:r w:rsidRPr="00780DF0">
        <w:rPr>
          <w:rFonts w:ascii="Arial" w:hAnsi="Arial" w:cs="Arial"/>
          <w:sz w:val="24"/>
          <w:szCs w:val="24"/>
        </w:rPr>
        <w:t xml:space="preserve">ts en carburant. </w:t>
      </w:r>
    </w:p>
    <w:p w:rsidR="0046474C" w:rsidRDefault="00780DF0" w:rsidP="009D5ECF">
      <w:pPr>
        <w:numPr>
          <w:ilvl w:val="1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80DF0">
        <w:rPr>
          <w:rFonts w:ascii="Arial" w:hAnsi="Arial" w:cs="Arial"/>
          <w:sz w:val="24"/>
          <w:szCs w:val="24"/>
        </w:rPr>
        <w:t xml:space="preserve">À partir du document 2, proposer un </w:t>
      </w:r>
      <w:r w:rsidR="007874AE">
        <w:rPr>
          <w:rFonts w:ascii="Arial" w:hAnsi="Arial" w:cs="Arial"/>
          <w:sz w:val="24"/>
          <w:szCs w:val="24"/>
        </w:rPr>
        <w:t xml:space="preserve">autre </w:t>
      </w:r>
      <w:r w:rsidRPr="00780DF0">
        <w:rPr>
          <w:rFonts w:ascii="Arial" w:hAnsi="Arial" w:cs="Arial"/>
          <w:sz w:val="24"/>
          <w:szCs w:val="24"/>
        </w:rPr>
        <w:t>moyen pour réaliser des économies.</w:t>
      </w:r>
    </w:p>
    <w:p w:rsidR="009D5ECF" w:rsidRDefault="009D5ECF" w:rsidP="009D5ECF">
      <w:pPr>
        <w:numPr>
          <w:ilvl w:val="1"/>
          <w:numId w:val="2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problème au niveau de la combustion cela pose-t-il ?</w:t>
      </w:r>
      <w:r w:rsidR="00121AF0">
        <w:rPr>
          <w:rFonts w:ascii="Arial" w:hAnsi="Arial" w:cs="Arial"/>
          <w:sz w:val="24"/>
          <w:szCs w:val="24"/>
        </w:rPr>
        <w:t xml:space="preserve"> Comment peut-on le résoudre ?</w:t>
      </w:r>
    </w:p>
    <w:sectPr w:rsidR="009D5ECF" w:rsidSect="004470E0">
      <w:footerReference w:type="default" r:id="rId54"/>
      <w:footerReference w:type="first" r:id="rId55"/>
      <w:type w:val="continuous"/>
      <w:pgSz w:w="11907" w:h="16840" w:code="9"/>
      <w:pgMar w:top="567" w:right="1134" w:bottom="851" w:left="851" w:header="454" w:footer="315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AD" w:rsidRDefault="00DC71AD">
      <w:r>
        <w:separator/>
      </w:r>
    </w:p>
  </w:endnote>
  <w:endnote w:type="continuationSeparator" w:id="0">
    <w:p w:rsidR="00DC71AD" w:rsidRDefault="00D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l">
    <w:altName w:val="Arial Unicode MS"/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52" w:rsidRDefault="009C3A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3A52" w:rsidRDefault="009C3A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0" w:rsidRDefault="004470E0" w:rsidP="004470E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E4E4A">
      <w:rPr>
        <w:noProof/>
      </w:rPr>
      <w:t>2</w:t>
    </w:r>
    <w:r>
      <w:fldChar w:fldCharType="end"/>
    </w:r>
  </w:p>
  <w:p w:rsidR="004470E0" w:rsidRDefault="004470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0" w:rsidRDefault="004470E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E4E4A">
      <w:rPr>
        <w:noProof/>
      </w:rPr>
      <w:t>1</w:t>
    </w:r>
    <w:r>
      <w:fldChar w:fldCharType="end"/>
    </w:r>
  </w:p>
  <w:p w:rsidR="004470E0" w:rsidRDefault="004470E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0" w:rsidRDefault="004470E0" w:rsidP="004470E0">
    <w:pPr>
      <w:pStyle w:val="Pieddepage"/>
      <w:jc w:val="center"/>
    </w:pPr>
    <w:r>
      <w:t>5</w:t>
    </w:r>
  </w:p>
  <w:p w:rsidR="004470E0" w:rsidRDefault="004470E0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0" w:rsidRDefault="003F29A0" w:rsidP="003F29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AD" w:rsidRDefault="00DC71AD">
      <w:r>
        <w:separator/>
      </w:r>
    </w:p>
  </w:footnote>
  <w:footnote w:type="continuationSeparator" w:id="0">
    <w:p w:rsidR="00DC71AD" w:rsidRDefault="00DC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52" w:rsidRDefault="009C3A52">
    <w:pPr>
      <w:pStyle w:val="En-tte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55" w:rsidRDefault="00103B55" w:rsidP="00103B55">
    <w:pPr>
      <w:spacing w:before="120" w:after="120" w:line="100" w:lineRule="atLeast"/>
    </w:pPr>
    <w:r w:rsidRPr="002D0738">
      <w:rPr>
        <w:rFonts w:ascii="Garamond" w:hAnsi="Garamond"/>
        <w:b/>
        <w:sz w:val="24"/>
        <w:szCs w:val="24"/>
      </w:rPr>
      <w:t>Béatrice PAPE-Olivier HEROUARD-Jérôme THIRIET – Lycée Gaston Bachelard – Chelles –</w:t>
    </w:r>
    <w:r>
      <w:rPr>
        <w:rFonts w:ascii="Garamond" w:hAnsi="Garamond"/>
        <w:b/>
        <w:sz w:val="24"/>
        <w:szCs w:val="24"/>
      </w:rPr>
      <w:t>Groupe de réflexion voie technol</w:t>
    </w:r>
    <w:r w:rsidR="009D09C9">
      <w:rPr>
        <w:rFonts w:ascii="Garamond" w:hAnsi="Garamond"/>
        <w:b/>
        <w:sz w:val="24"/>
        <w:szCs w:val="24"/>
      </w:rPr>
      <w:t>ogique – Académie de Créteil – mars</w:t>
    </w:r>
    <w:r>
      <w:rPr>
        <w:rFonts w:ascii="Garamond" w:hAnsi="Garamond"/>
        <w:b/>
        <w:sz w:val="24"/>
        <w:szCs w:val="24"/>
      </w:rPr>
      <w:t xml:space="preserve"> 2014</w:t>
    </w:r>
  </w:p>
  <w:p w:rsidR="00103B55" w:rsidRDefault="00103B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color w:val="05050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color w:val="05050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color w:val="05050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color w:val="05050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color w:val="05050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color w:val="05050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color w:val="05050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color w:val="05050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color w:val="050505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893FAC"/>
    <w:multiLevelType w:val="singleLevel"/>
    <w:tmpl w:val="E708B78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01D73A2D"/>
    <w:multiLevelType w:val="multilevel"/>
    <w:tmpl w:val="2E42F3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27C7983"/>
    <w:multiLevelType w:val="hybridMultilevel"/>
    <w:tmpl w:val="DE5E5106"/>
    <w:lvl w:ilvl="0" w:tplc="C8888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2326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3E4C7B"/>
    <w:multiLevelType w:val="hybridMultilevel"/>
    <w:tmpl w:val="4240F49E"/>
    <w:lvl w:ilvl="0" w:tplc="A048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F4743"/>
    <w:multiLevelType w:val="hybridMultilevel"/>
    <w:tmpl w:val="EEAE2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1B8F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33552E"/>
    <w:multiLevelType w:val="hybridMultilevel"/>
    <w:tmpl w:val="741A6854"/>
    <w:lvl w:ilvl="0" w:tplc="91C49C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FE6AC1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F6AEC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3E453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A4225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2408E3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D7CA9C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50015B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B3028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EF6EEE"/>
    <w:multiLevelType w:val="hybridMultilevel"/>
    <w:tmpl w:val="87F2D1C6"/>
    <w:lvl w:ilvl="0" w:tplc="9DAA01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00E0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22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40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60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C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6E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C8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82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D446BC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0F2E49"/>
    <w:multiLevelType w:val="hybridMultilevel"/>
    <w:tmpl w:val="E578AA1A"/>
    <w:lvl w:ilvl="0" w:tplc="B4C6A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7A0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6B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C9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A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8A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63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F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45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579F1"/>
    <w:multiLevelType w:val="hybridMultilevel"/>
    <w:tmpl w:val="F9F272E4"/>
    <w:lvl w:ilvl="0" w:tplc="5A861F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0B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4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E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27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6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E1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60748"/>
    <w:multiLevelType w:val="hybridMultilevel"/>
    <w:tmpl w:val="59CA0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E4F73"/>
    <w:multiLevelType w:val="hybridMultilevel"/>
    <w:tmpl w:val="2118D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39D0"/>
    <w:multiLevelType w:val="hybridMultilevel"/>
    <w:tmpl w:val="70F83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E1131"/>
    <w:multiLevelType w:val="singleLevel"/>
    <w:tmpl w:val="79E4C190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2">
    <w:nsid w:val="49883310"/>
    <w:multiLevelType w:val="hybridMultilevel"/>
    <w:tmpl w:val="07689B10"/>
    <w:lvl w:ilvl="0" w:tplc="5520FD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F2ABDD2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CA827808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3EE08846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5F4AFFC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5D2CCE6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D37E2FF4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66AE2E6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A0A284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53496FBF"/>
    <w:multiLevelType w:val="multilevel"/>
    <w:tmpl w:val="73B8F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6EF6035"/>
    <w:multiLevelType w:val="hybridMultilevel"/>
    <w:tmpl w:val="59DEFF50"/>
    <w:lvl w:ilvl="0" w:tplc="46E4FC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47338"/>
    <w:multiLevelType w:val="hybridMultilevel"/>
    <w:tmpl w:val="EEAE2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92B31"/>
    <w:multiLevelType w:val="hybridMultilevel"/>
    <w:tmpl w:val="70F83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33016"/>
    <w:multiLevelType w:val="hybridMultilevel"/>
    <w:tmpl w:val="151415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A72A1"/>
    <w:multiLevelType w:val="hybridMultilevel"/>
    <w:tmpl w:val="946EA7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2617B"/>
    <w:multiLevelType w:val="hybridMultilevel"/>
    <w:tmpl w:val="21DEA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2CB8"/>
    <w:multiLevelType w:val="multilevel"/>
    <w:tmpl w:val="E578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A490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CE032A"/>
    <w:multiLevelType w:val="hybridMultilevel"/>
    <w:tmpl w:val="2118D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E6D8E"/>
    <w:multiLevelType w:val="hybridMultilevel"/>
    <w:tmpl w:val="840AFFE8"/>
    <w:lvl w:ilvl="0" w:tplc="E884AE5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Times New Roman" w:hAnsi="Times New Roman" w:hint="default"/>
      </w:rPr>
    </w:lvl>
    <w:lvl w:ilvl="1" w:tplc="77DA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D2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5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62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6E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4D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A8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65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95342"/>
    <w:multiLevelType w:val="hybridMultilevel"/>
    <w:tmpl w:val="5DA03FA2"/>
    <w:lvl w:ilvl="0" w:tplc="3CA881A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D805F06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BE1CEB8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7DA01E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0A06A98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BDB45C5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390255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93AED4C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39DE58D0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9"/>
  </w:num>
  <w:num w:numId="5">
    <w:abstractNumId w:val="31"/>
  </w:num>
  <w:num w:numId="6">
    <w:abstractNumId w:val="23"/>
  </w:num>
  <w:num w:numId="7">
    <w:abstractNumId w:val="7"/>
  </w:num>
  <w:num w:numId="8">
    <w:abstractNumId w:val="12"/>
  </w:num>
  <w:num w:numId="9">
    <w:abstractNumId w:val="13"/>
  </w:num>
  <w:num w:numId="10">
    <w:abstractNumId w:val="34"/>
  </w:num>
  <w:num w:numId="11">
    <w:abstractNumId w:val="22"/>
  </w:num>
  <w:num w:numId="12">
    <w:abstractNumId w:val="33"/>
  </w:num>
  <w:num w:numId="13">
    <w:abstractNumId w:val="14"/>
  </w:num>
  <w:num w:numId="14">
    <w:abstractNumId w:val="17"/>
  </w:num>
  <w:num w:numId="15">
    <w:abstractNumId w:val="16"/>
  </w:num>
  <w:num w:numId="16">
    <w:abstractNumId w:val="30"/>
  </w:num>
  <w:num w:numId="17">
    <w:abstractNumId w:val="19"/>
  </w:num>
  <w:num w:numId="18">
    <w:abstractNumId w:val="28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9"/>
  </w:num>
  <w:num w:numId="23">
    <w:abstractNumId w:val="24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0"/>
  </w:num>
  <w:num w:numId="30">
    <w:abstractNumId w:val="8"/>
  </w:num>
  <w:num w:numId="31">
    <w:abstractNumId w:val="1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D"/>
    <w:rsid w:val="00003021"/>
    <w:rsid w:val="00022589"/>
    <w:rsid w:val="0002450A"/>
    <w:rsid w:val="00032F53"/>
    <w:rsid w:val="000346D7"/>
    <w:rsid w:val="00046E17"/>
    <w:rsid w:val="000B6B64"/>
    <w:rsid w:val="000E5FA6"/>
    <w:rsid w:val="000F3E96"/>
    <w:rsid w:val="000F6F00"/>
    <w:rsid w:val="00103B55"/>
    <w:rsid w:val="00121AF0"/>
    <w:rsid w:val="001232EA"/>
    <w:rsid w:val="00134275"/>
    <w:rsid w:val="001377C4"/>
    <w:rsid w:val="00145382"/>
    <w:rsid w:val="00177910"/>
    <w:rsid w:val="00196C2B"/>
    <w:rsid w:val="001C140A"/>
    <w:rsid w:val="001D3DA5"/>
    <w:rsid w:val="00204F33"/>
    <w:rsid w:val="0021712C"/>
    <w:rsid w:val="00220DDB"/>
    <w:rsid w:val="0023478F"/>
    <w:rsid w:val="00245CD5"/>
    <w:rsid w:val="0027327F"/>
    <w:rsid w:val="00273B01"/>
    <w:rsid w:val="002813E3"/>
    <w:rsid w:val="00284AED"/>
    <w:rsid w:val="002A3893"/>
    <w:rsid w:val="002B7AC2"/>
    <w:rsid w:val="002C5F66"/>
    <w:rsid w:val="002D1B50"/>
    <w:rsid w:val="00300479"/>
    <w:rsid w:val="0032011B"/>
    <w:rsid w:val="0033015D"/>
    <w:rsid w:val="00354269"/>
    <w:rsid w:val="00357718"/>
    <w:rsid w:val="003815C5"/>
    <w:rsid w:val="00396466"/>
    <w:rsid w:val="003A69BF"/>
    <w:rsid w:val="003A7546"/>
    <w:rsid w:val="003B2792"/>
    <w:rsid w:val="003C181B"/>
    <w:rsid w:val="003E2020"/>
    <w:rsid w:val="003F29A0"/>
    <w:rsid w:val="00411484"/>
    <w:rsid w:val="00445669"/>
    <w:rsid w:val="004470E0"/>
    <w:rsid w:val="0046474C"/>
    <w:rsid w:val="00487365"/>
    <w:rsid w:val="004913D5"/>
    <w:rsid w:val="004A4CF7"/>
    <w:rsid w:val="004B7D35"/>
    <w:rsid w:val="004E32A8"/>
    <w:rsid w:val="00500114"/>
    <w:rsid w:val="005034AA"/>
    <w:rsid w:val="00527ECC"/>
    <w:rsid w:val="00535933"/>
    <w:rsid w:val="00544FC3"/>
    <w:rsid w:val="005527E1"/>
    <w:rsid w:val="00557592"/>
    <w:rsid w:val="00580B33"/>
    <w:rsid w:val="00593686"/>
    <w:rsid w:val="005A0B9A"/>
    <w:rsid w:val="005A5E69"/>
    <w:rsid w:val="005C626D"/>
    <w:rsid w:val="005E1CB7"/>
    <w:rsid w:val="00614E82"/>
    <w:rsid w:val="00626CFC"/>
    <w:rsid w:val="00631B40"/>
    <w:rsid w:val="00632E83"/>
    <w:rsid w:val="006379D3"/>
    <w:rsid w:val="00655891"/>
    <w:rsid w:val="00656770"/>
    <w:rsid w:val="00663C6B"/>
    <w:rsid w:val="00677EBF"/>
    <w:rsid w:val="006861C9"/>
    <w:rsid w:val="00695FE1"/>
    <w:rsid w:val="006C0FA3"/>
    <w:rsid w:val="006D42C4"/>
    <w:rsid w:val="006E7DC7"/>
    <w:rsid w:val="007379C6"/>
    <w:rsid w:val="0075488D"/>
    <w:rsid w:val="00756776"/>
    <w:rsid w:val="00776A04"/>
    <w:rsid w:val="00780DF0"/>
    <w:rsid w:val="00781D5E"/>
    <w:rsid w:val="00782B6A"/>
    <w:rsid w:val="007874AE"/>
    <w:rsid w:val="007A28E3"/>
    <w:rsid w:val="007B205A"/>
    <w:rsid w:val="007B6B8C"/>
    <w:rsid w:val="007C70CC"/>
    <w:rsid w:val="007D258D"/>
    <w:rsid w:val="007E067A"/>
    <w:rsid w:val="007E6412"/>
    <w:rsid w:val="007F2939"/>
    <w:rsid w:val="0081224D"/>
    <w:rsid w:val="008255ED"/>
    <w:rsid w:val="00832994"/>
    <w:rsid w:val="008540CD"/>
    <w:rsid w:val="008811D5"/>
    <w:rsid w:val="008E1C8D"/>
    <w:rsid w:val="008E4576"/>
    <w:rsid w:val="009202EC"/>
    <w:rsid w:val="009231B7"/>
    <w:rsid w:val="00984C70"/>
    <w:rsid w:val="00987CAF"/>
    <w:rsid w:val="00991927"/>
    <w:rsid w:val="009A7B83"/>
    <w:rsid w:val="009B2C45"/>
    <w:rsid w:val="009C15A5"/>
    <w:rsid w:val="009C3A52"/>
    <w:rsid w:val="009D09C9"/>
    <w:rsid w:val="009D14FE"/>
    <w:rsid w:val="009D5ECF"/>
    <w:rsid w:val="009E042E"/>
    <w:rsid w:val="009E70DD"/>
    <w:rsid w:val="00A0254A"/>
    <w:rsid w:val="00A03A72"/>
    <w:rsid w:val="00A061BF"/>
    <w:rsid w:val="00A54E68"/>
    <w:rsid w:val="00A64BBC"/>
    <w:rsid w:val="00A65BE1"/>
    <w:rsid w:val="00A70F24"/>
    <w:rsid w:val="00A80F68"/>
    <w:rsid w:val="00A8655A"/>
    <w:rsid w:val="00A95DCC"/>
    <w:rsid w:val="00AB51F7"/>
    <w:rsid w:val="00AC2814"/>
    <w:rsid w:val="00AE11BD"/>
    <w:rsid w:val="00AE3D19"/>
    <w:rsid w:val="00AF6956"/>
    <w:rsid w:val="00B205F3"/>
    <w:rsid w:val="00BA40CD"/>
    <w:rsid w:val="00BD3CB4"/>
    <w:rsid w:val="00BE07F2"/>
    <w:rsid w:val="00BE58FA"/>
    <w:rsid w:val="00BF5978"/>
    <w:rsid w:val="00C000F6"/>
    <w:rsid w:val="00C01690"/>
    <w:rsid w:val="00C1357B"/>
    <w:rsid w:val="00C20E4F"/>
    <w:rsid w:val="00C30C92"/>
    <w:rsid w:val="00C337D0"/>
    <w:rsid w:val="00C41B96"/>
    <w:rsid w:val="00C73108"/>
    <w:rsid w:val="00CB0FA9"/>
    <w:rsid w:val="00CB65D3"/>
    <w:rsid w:val="00CC033D"/>
    <w:rsid w:val="00CC3604"/>
    <w:rsid w:val="00CE4905"/>
    <w:rsid w:val="00CE4E4A"/>
    <w:rsid w:val="00D211FC"/>
    <w:rsid w:val="00D27DFF"/>
    <w:rsid w:val="00D35936"/>
    <w:rsid w:val="00D41168"/>
    <w:rsid w:val="00D543FD"/>
    <w:rsid w:val="00D77974"/>
    <w:rsid w:val="00DC71AD"/>
    <w:rsid w:val="00DF0D1A"/>
    <w:rsid w:val="00DF2410"/>
    <w:rsid w:val="00E04E98"/>
    <w:rsid w:val="00E20F81"/>
    <w:rsid w:val="00E22092"/>
    <w:rsid w:val="00E22AFB"/>
    <w:rsid w:val="00E34878"/>
    <w:rsid w:val="00E4609D"/>
    <w:rsid w:val="00E617D4"/>
    <w:rsid w:val="00E824E4"/>
    <w:rsid w:val="00E95C21"/>
    <w:rsid w:val="00EA7F51"/>
    <w:rsid w:val="00EC5A65"/>
    <w:rsid w:val="00ED0522"/>
    <w:rsid w:val="00ED327B"/>
    <w:rsid w:val="00EE3E44"/>
    <w:rsid w:val="00EF0F03"/>
    <w:rsid w:val="00F33069"/>
    <w:rsid w:val="00F44640"/>
    <w:rsid w:val="00F55778"/>
    <w:rsid w:val="00F62C8C"/>
    <w:rsid w:val="00F81649"/>
    <w:rsid w:val="00F863AE"/>
    <w:rsid w:val="00FA114A"/>
    <w:rsid w:val="00FA471C"/>
    <w:rsid w:val="00FB1B1B"/>
    <w:rsid w:val="00FC1A1D"/>
    <w:rsid w:val="00FC2FE0"/>
    <w:rsid w:val="00FE1EE8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55"/>
  </w:style>
  <w:style w:type="paragraph" w:styleId="Titre1">
    <w:name w:val="heading 1"/>
    <w:basedOn w:val="Normal"/>
    <w:next w:val="Normal"/>
    <w:qFormat/>
    <w:pPr>
      <w:keepNext/>
      <w:ind w:right="-567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re">
    <w:name w:val="Title"/>
    <w:basedOn w:val="Normal"/>
    <w:qFormat/>
    <w:pPr>
      <w:ind w:right="-567"/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ind w:right="-567"/>
      <w:jc w:val="center"/>
    </w:pPr>
    <w:rPr>
      <w:sz w:val="24"/>
      <w:szCs w:val="24"/>
    </w:rPr>
  </w:style>
  <w:style w:type="paragraph" w:styleId="Corpsdetexte">
    <w:name w:val="Body Text"/>
    <w:basedOn w:val="Normal"/>
    <w:pPr>
      <w:ind w:right="-567"/>
    </w:pPr>
    <w:rPr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416" w:hanging="565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7910"/>
  </w:style>
  <w:style w:type="character" w:customStyle="1" w:styleId="legendeb">
    <w:name w:val="legendeb"/>
    <w:rsid w:val="00177910"/>
  </w:style>
  <w:style w:type="character" w:customStyle="1" w:styleId="pseudor">
    <w:name w:val="pseudor"/>
    <w:rsid w:val="00177910"/>
  </w:style>
  <w:style w:type="character" w:customStyle="1" w:styleId="PieddepageCar">
    <w:name w:val="Pied de page Car"/>
    <w:link w:val="Pieddepage"/>
    <w:uiPriority w:val="99"/>
    <w:rsid w:val="003F29A0"/>
  </w:style>
  <w:style w:type="paragraph" w:styleId="NormalWeb">
    <w:name w:val="Normal (Web)"/>
    <w:basedOn w:val="Normal"/>
    <w:uiPriority w:val="99"/>
    <w:rsid w:val="0032011B"/>
    <w:rPr>
      <w:sz w:val="24"/>
      <w:szCs w:val="24"/>
    </w:rPr>
  </w:style>
  <w:style w:type="character" w:customStyle="1" w:styleId="Lienhypertexte1">
    <w:name w:val="Lien hypertexte1"/>
    <w:uiPriority w:val="99"/>
    <w:semiHidden/>
    <w:unhideWhenUsed/>
    <w:rsid w:val="003201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011B"/>
    <w:pPr>
      <w:spacing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Lienhypertexte">
    <w:name w:val="Hyperlink"/>
    <w:rsid w:val="0032011B"/>
    <w:rPr>
      <w:color w:val="0000FF"/>
      <w:u w:val="single"/>
    </w:rPr>
  </w:style>
  <w:style w:type="character" w:customStyle="1" w:styleId="msonormal0">
    <w:name w:val="msonormal"/>
    <w:rsid w:val="0002450A"/>
  </w:style>
  <w:style w:type="character" w:styleId="lev">
    <w:name w:val="Strong"/>
    <w:uiPriority w:val="22"/>
    <w:qFormat/>
    <w:rsid w:val="00A061BF"/>
    <w:rPr>
      <w:b/>
      <w:bCs/>
    </w:rPr>
  </w:style>
  <w:style w:type="character" w:customStyle="1" w:styleId="spipdocument269">
    <w:name w:val="spip_document_269"/>
    <w:rsid w:val="00A061BF"/>
  </w:style>
  <w:style w:type="paragraph" w:customStyle="1" w:styleId="Contenudetableau">
    <w:name w:val="Contenu de tableau"/>
    <w:basedOn w:val="Normal"/>
    <w:rsid w:val="002C5F66"/>
    <w:pPr>
      <w:widowControl w:val="0"/>
      <w:suppressLineNumbers/>
      <w:suppressAutoHyphens/>
      <w:autoSpaceDE w:val="0"/>
    </w:pPr>
    <w:rPr>
      <w:rFonts w:cs="Calibri"/>
      <w:lang w:eastAsia="zh-CN"/>
    </w:rPr>
  </w:style>
  <w:style w:type="paragraph" w:customStyle="1" w:styleId="Paragraphedeliste1">
    <w:name w:val="Paragraphe de liste1"/>
    <w:basedOn w:val="Normal"/>
    <w:rsid w:val="002C5F66"/>
    <w:pPr>
      <w:widowControl w:val="0"/>
      <w:suppressAutoHyphens/>
      <w:autoSpaceDE w:val="0"/>
      <w:ind w:left="720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55"/>
  </w:style>
  <w:style w:type="paragraph" w:styleId="Titre1">
    <w:name w:val="heading 1"/>
    <w:basedOn w:val="Normal"/>
    <w:next w:val="Normal"/>
    <w:qFormat/>
    <w:pPr>
      <w:keepNext/>
      <w:ind w:right="-567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re">
    <w:name w:val="Title"/>
    <w:basedOn w:val="Normal"/>
    <w:qFormat/>
    <w:pPr>
      <w:ind w:right="-567"/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ind w:right="-567"/>
      <w:jc w:val="center"/>
    </w:pPr>
    <w:rPr>
      <w:sz w:val="24"/>
      <w:szCs w:val="24"/>
    </w:rPr>
  </w:style>
  <w:style w:type="paragraph" w:styleId="Corpsdetexte">
    <w:name w:val="Body Text"/>
    <w:basedOn w:val="Normal"/>
    <w:pPr>
      <w:ind w:right="-567"/>
    </w:pPr>
    <w:rPr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416" w:hanging="565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7910"/>
  </w:style>
  <w:style w:type="character" w:customStyle="1" w:styleId="legendeb">
    <w:name w:val="legendeb"/>
    <w:rsid w:val="00177910"/>
  </w:style>
  <w:style w:type="character" w:customStyle="1" w:styleId="pseudor">
    <w:name w:val="pseudor"/>
    <w:rsid w:val="00177910"/>
  </w:style>
  <w:style w:type="character" w:customStyle="1" w:styleId="PieddepageCar">
    <w:name w:val="Pied de page Car"/>
    <w:link w:val="Pieddepage"/>
    <w:uiPriority w:val="99"/>
    <w:rsid w:val="003F29A0"/>
  </w:style>
  <w:style w:type="paragraph" w:styleId="NormalWeb">
    <w:name w:val="Normal (Web)"/>
    <w:basedOn w:val="Normal"/>
    <w:uiPriority w:val="99"/>
    <w:rsid w:val="0032011B"/>
    <w:rPr>
      <w:sz w:val="24"/>
      <w:szCs w:val="24"/>
    </w:rPr>
  </w:style>
  <w:style w:type="character" w:customStyle="1" w:styleId="Lienhypertexte1">
    <w:name w:val="Lien hypertexte1"/>
    <w:uiPriority w:val="99"/>
    <w:semiHidden/>
    <w:unhideWhenUsed/>
    <w:rsid w:val="003201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011B"/>
    <w:pPr>
      <w:spacing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Lienhypertexte">
    <w:name w:val="Hyperlink"/>
    <w:rsid w:val="0032011B"/>
    <w:rPr>
      <w:color w:val="0000FF"/>
      <w:u w:val="single"/>
    </w:rPr>
  </w:style>
  <w:style w:type="character" w:customStyle="1" w:styleId="msonormal0">
    <w:name w:val="msonormal"/>
    <w:rsid w:val="0002450A"/>
  </w:style>
  <w:style w:type="character" w:styleId="lev">
    <w:name w:val="Strong"/>
    <w:uiPriority w:val="22"/>
    <w:qFormat/>
    <w:rsid w:val="00A061BF"/>
    <w:rPr>
      <w:b/>
      <w:bCs/>
    </w:rPr>
  </w:style>
  <w:style w:type="character" w:customStyle="1" w:styleId="spipdocument269">
    <w:name w:val="spip_document_269"/>
    <w:rsid w:val="00A061BF"/>
  </w:style>
  <w:style w:type="paragraph" w:customStyle="1" w:styleId="Contenudetableau">
    <w:name w:val="Contenu de tableau"/>
    <w:basedOn w:val="Normal"/>
    <w:rsid w:val="002C5F66"/>
    <w:pPr>
      <w:widowControl w:val="0"/>
      <w:suppressLineNumbers/>
      <w:suppressAutoHyphens/>
      <w:autoSpaceDE w:val="0"/>
    </w:pPr>
    <w:rPr>
      <w:rFonts w:cs="Calibri"/>
      <w:lang w:eastAsia="zh-CN"/>
    </w:rPr>
  </w:style>
  <w:style w:type="paragraph" w:customStyle="1" w:styleId="Paragraphedeliste1">
    <w:name w:val="Paragraphe de liste1"/>
    <w:basedOn w:val="Normal"/>
    <w:rsid w:val="002C5F66"/>
    <w:pPr>
      <w:widowControl w:val="0"/>
      <w:suppressAutoHyphens/>
      <w:autoSpaceDE w:val="0"/>
      <w:ind w:left="720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4495C"/>
            <w:right w:val="none" w:sz="0" w:space="0" w:color="auto"/>
          </w:divBdr>
          <w:divsChild>
            <w:div w:id="772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374F69"/>
                <w:bottom w:val="none" w:sz="0" w:space="0" w:color="auto"/>
                <w:right w:val="dotted" w:sz="6" w:space="8" w:color="374F69"/>
              </w:divBdr>
            </w:div>
          </w:divsChild>
        </w:div>
        <w:div w:id="1577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4495C"/>
            <w:right w:val="none" w:sz="0" w:space="0" w:color="auto"/>
          </w:divBdr>
          <w:divsChild>
            <w:div w:id="99760358">
              <w:marLeft w:val="0"/>
              <w:marRight w:val="0"/>
              <w:marTop w:val="120"/>
              <w:marBottom w:val="0"/>
              <w:divBdr>
                <w:top w:val="dotted" w:sz="6" w:space="0" w:color="374F69"/>
                <w:left w:val="dotted" w:sz="6" w:space="5" w:color="374F69"/>
                <w:bottom w:val="none" w:sz="0" w:space="0" w:color="auto"/>
                <w:right w:val="dotted" w:sz="6" w:space="5" w:color="374F69"/>
              </w:divBdr>
            </w:div>
            <w:div w:id="2070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374F69"/>
                <w:bottom w:val="none" w:sz="0" w:space="0" w:color="auto"/>
                <w:right w:val="dotted" w:sz="6" w:space="8" w:color="374F69"/>
              </w:divBdr>
            </w:div>
          </w:divsChild>
        </w:div>
      </w:divsChild>
    </w:div>
    <w:div w:id="429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34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868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Moteur" TargetMode="External"/><Relationship Id="rId18" Type="http://schemas.openxmlformats.org/officeDocument/2006/relationships/hyperlink" Target="http://fr.wikipedia.org/wiki/Tra%C3%AEn%C3%A9e" TargetMode="External"/><Relationship Id="rId26" Type="http://schemas.openxmlformats.org/officeDocument/2006/relationships/hyperlink" Target="http://fr.wikipedia.org/wiki/Moteur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fr.wikipedia.org/wiki/A%C3%A9rodynamique" TargetMode="External"/><Relationship Id="rId34" Type="http://schemas.openxmlformats.org/officeDocument/2006/relationships/hyperlink" Target="http://fr.wikipedia.org/wiki/A%C3%A9rodynamique" TargetMode="External"/><Relationship Id="rId42" Type="http://schemas.openxmlformats.org/officeDocument/2006/relationships/image" Target="media/image5.wmf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H%C3%A9lice" TargetMode="External"/><Relationship Id="rId17" Type="http://schemas.openxmlformats.org/officeDocument/2006/relationships/hyperlink" Target="http://fr.wikipedia.org/wiki/Portance" TargetMode="External"/><Relationship Id="rId25" Type="http://schemas.openxmlformats.org/officeDocument/2006/relationships/hyperlink" Target="http://fr.wikipedia.org/wiki/H%C3%A9lice" TargetMode="External"/><Relationship Id="rId33" Type="http://schemas.openxmlformats.org/officeDocument/2006/relationships/hyperlink" Target="http://fr.wikipedia.org/wiki/Profil_(a%C3%A9ronautique)" TargetMode="External"/><Relationship Id="rId38" Type="http://schemas.openxmlformats.org/officeDocument/2006/relationships/image" Target="media/image3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Masse" TargetMode="External"/><Relationship Id="rId20" Type="http://schemas.openxmlformats.org/officeDocument/2006/relationships/hyperlink" Target="http://fr.wikipedia.org/wiki/Profil_(a%C3%A9ronautique)" TargetMode="External"/><Relationship Id="rId29" Type="http://schemas.openxmlformats.org/officeDocument/2006/relationships/hyperlink" Target="http://fr.wikipedia.org/wiki/Masse" TargetMode="External"/><Relationship Id="rId41" Type="http://schemas.openxmlformats.org/officeDocument/2006/relationships/oleObject" Target="embeddings/oleObject2.bin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Force_(physique)" TargetMode="External"/><Relationship Id="rId24" Type="http://schemas.openxmlformats.org/officeDocument/2006/relationships/hyperlink" Target="http://fr.wikipedia.org/wiki/Force_(physique)" TargetMode="External"/><Relationship Id="rId32" Type="http://schemas.openxmlformats.org/officeDocument/2006/relationships/hyperlink" Target="http://fr.wikipedia.org/wiki/Voilure_(a%C3%A9ronautique)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wmf"/><Relationship Id="rId45" Type="http://schemas.openxmlformats.org/officeDocument/2006/relationships/oleObject" Target="embeddings/oleObject4.bin"/><Relationship Id="rId53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Gravit%C3%A9_de_surface" TargetMode="External"/><Relationship Id="rId23" Type="http://schemas.openxmlformats.org/officeDocument/2006/relationships/hyperlink" Target="http://fr.wikipedia.org/wiki/Moteur_%C3%A0_r%C3%A9action" TargetMode="External"/><Relationship Id="rId28" Type="http://schemas.openxmlformats.org/officeDocument/2006/relationships/hyperlink" Target="http://fr.wikipedia.org/wiki/Gravit%C3%A9_de_surface" TargetMode="External"/><Relationship Id="rId36" Type="http://schemas.openxmlformats.org/officeDocument/2006/relationships/image" Target="http://nycaviation.com/newspage/wp-content/uploads/2009/11/a320winglet.jpg" TargetMode="External"/><Relationship Id="rId49" Type="http://schemas.openxmlformats.org/officeDocument/2006/relationships/header" Target="header2.xml"/><Relationship Id="rId57" Type="http://schemas.openxmlformats.org/officeDocument/2006/relationships/theme" Target="theme/theme1.xml"/><Relationship Id="rId10" Type="http://schemas.openxmlformats.org/officeDocument/2006/relationships/hyperlink" Target="http://fr.wikipedia.org/wiki/Moteur_%C3%A0_r%C3%A9action" TargetMode="External"/><Relationship Id="rId19" Type="http://schemas.openxmlformats.org/officeDocument/2006/relationships/hyperlink" Target="http://fr.wikipedia.org/wiki/Voilure_(a%C3%A9ronautique)" TargetMode="External"/><Relationship Id="rId31" Type="http://schemas.openxmlformats.org/officeDocument/2006/relationships/hyperlink" Target="http://fr.wikipedia.org/wiki/Tra%C3%AEn%C3%A9e" TargetMode="External"/><Relationship Id="rId44" Type="http://schemas.openxmlformats.org/officeDocument/2006/relationships/image" Target="media/image6.wmf"/><Relationship Id="rId52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Pouss%C3%A9e" TargetMode="External"/><Relationship Id="rId14" Type="http://schemas.openxmlformats.org/officeDocument/2006/relationships/hyperlink" Target="http://fr.wikipedia.org/wiki/Poids" TargetMode="External"/><Relationship Id="rId22" Type="http://schemas.openxmlformats.org/officeDocument/2006/relationships/hyperlink" Target="http://fr.wikipedia.org/wiki/Pouss%C3%A9e" TargetMode="External"/><Relationship Id="rId27" Type="http://schemas.openxmlformats.org/officeDocument/2006/relationships/hyperlink" Target="http://fr.wikipedia.org/wiki/Poids" TargetMode="External"/><Relationship Id="rId30" Type="http://schemas.openxmlformats.org/officeDocument/2006/relationships/hyperlink" Target="http://fr.wikipedia.org/wiki/Portance" TargetMode="External"/><Relationship Id="rId35" Type="http://schemas.openxmlformats.org/officeDocument/2006/relationships/image" Target="media/image1.jpeg"/><Relationship Id="rId43" Type="http://schemas.openxmlformats.org/officeDocument/2006/relationships/oleObject" Target="embeddings/oleObject3.bin"/><Relationship Id="rId48" Type="http://schemas.openxmlformats.org/officeDocument/2006/relationships/footer" Target="footer2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7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3D99-76DB-45D5-96A9-E22D400E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 06</vt:lpstr>
    </vt:vector>
  </TitlesOfParts>
  <Company>elisabeth</Company>
  <LinksUpToDate>false</LinksUpToDate>
  <CharactersWithSpaces>5048</CharactersWithSpaces>
  <SharedDoc>false</SharedDoc>
  <HLinks>
    <vt:vector size="84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http://fr.wikipedia.org/wiki/A%C3%A9rodynamique</vt:lpwstr>
      </vt:variant>
      <vt:variant>
        <vt:lpwstr/>
      </vt:variant>
      <vt:variant>
        <vt:i4>4522107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http://fr.wikipedia.org/wiki/Profil_(a%C3%A9ronautique)</vt:lpwstr>
      </vt:variant>
      <vt:variant>
        <vt:lpwstr/>
      </vt:variant>
      <vt:variant>
        <vt:i4>1048695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http://fr.wikipedia.org/wiki/Voilure_(a%C3%A9ronautique)</vt:lpwstr>
      </vt:variant>
      <vt:variant>
        <vt:lpwstr/>
      </vt:variant>
      <vt:variant>
        <vt:i4>3670077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http://fr.wikipedia.org/wiki/Tra%C3%AEn%C3%A9e</vt:lpwstr>
      </vt:variant>
      <vt:variant>
        <vt:lpwstr/>
      </vt:variant>
      <vt:variant>
        <vt:i4>1835100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http://fr.wikipedia.org/wiki/Portance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http://fr.wikipedia.org/wiki/Masse</vt:lpwstr>
      </vt:variant>
      <vt:variant>
        <vt:lpwstr/>
      </vt:variant>
      <vt:variant>
        <vt:i4>3866733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http://fr.wikipedia.org/wiki/Gravit%C3%A9_de_surface</vt:lpwstr>
      </vt:variant>
      <vt:variant>
        <vt:lpwstr/>
      </vt:variant>
      <vt:variant>
        <vt:i4>7733282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http://fr.wikipedia.org/wiki/Poids</vt:lpwstr>
      </vt:variant>
      <vt:variant>
        <vt:lpwstr/>
      </vt:variant>
      <vt:variant>
        <vt:i4>7340067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http://fr.wikipedia.org/wiki/Moteur</vt:lpwstr>
      </vt:variant>
      <vt:variant>
        <vt:lpwstr/>
      </vt:variant>
      <vt:variant>
        <vt:i4>458833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http://fr.wikipedia.org/wiki/H%C3%A9lice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http://fr.wikipedia.org/wiki/Force_(physique)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http://fr.wikipedia.org/wiki/Moteur_%C3%A0_r%C3%A9action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http://fr.wikipedia.org/wiki/Pouss%C3%A9e</vt:lpwstr>
      </vt:variant>
      <vt:variant>
        <vt:lpwstr/>
      </vt:variant>
      <vt:variant>
        <vt:i4>3997802</vt:i4>
      </vt:variant>
      <vt:variant>
        <vt:i4>-1</vt:i4>
      </vt:variant>
      <vt:variant>
        <vt:i4>1909</vt:i4>
      </vt:variant>
      <vt:variant>
        <vt:i4>1</vt:i4>
      </vt:variant>
      <vt:variant>
        <vt:lpwstr>http://nycaviation.com/newspage/wp-content/uploads/2009/11/a320winglet.jpg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1 06</dc:title>
  <dc:creator>rectorat</dc:creator>
  <cp:lastModifiedBy>Philippe  VITALE</cp:lastModifiedBy>
  <cp:revision>2</cp:revision>
  <cp:lastPrinted>2014-04-02T15:15:00Z</cp:lastPrinted>
  <dcterms:created xsi:type="dcterms:W3CDTF">2014-04-26T08:26:00Z</dcterms:created>
  <dcterms:modified xsi:type="dcterms:W3CDTF">2014-04-26T08:26:00Z</dcterms:modified>
</cp:coreProperties>
</file>