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8C7" w:rsidRDefault="008B38C7" w:rsidP="008B38C7">
      <w:pPr>
        <w:pStyle w:val="Standard"/>
        <w:jc w:val="both"/>
        <w:rPr>
          <w:rFonts w:ascii="Arial" w:hAnsi="Arial"/>
          <w:b/>
        </w:rPr>
      </w:pPr>
      <w:r>
        <w:rPr>
          <w:rFonts w:ascii="Arial" w:hAnsi="Arial"/>
          <w:b/>
        </w:rPr>
        <w:t>Fiche 1</w:t>
      </w:r>
    </w:p>
    <w:p w:rsidR="00FC1529" w:rsidRDefault="00FC1529" w:rsidP="00FC1529">
      <w:pPr>
        <w:pStyle w:val="Standard"/>
        <w:spacing w:after="120"/>
        <w:jc w:val="both"/>
        <w:rPr>
          <w:rFonts w:ascii="Arial" w:hAnsi="Arial"/>
          <w:b/>
        </w:rPr>
      </w:pPr>
      <w:r>
        <w:rPr>
          <w:rFonts w:ascii="Arial" w:hAnsi="Arial"/>
          <w:b/>
        </w:rPr>
        <w:t>Fiche à destination des enseignants</w:t>
      </w:r>
    </w:p>
    <w:p w:rsidR="00FC1529" w:rsidRDefault="00FC1529" w:rsidP="00FC1529">
      <w:pPr>
        <w:pStyle w:val="Standard"/>
        <w:jc w:val="center"/>
        <w:rPr>
          <w:rFonts w:ascii="Arial" w:hAnsi="Arial" w:cs="Arial"/>
          <w:b/>
          <w:bCs/>
        </w:rPr>
      </w:pPr>
      <w:bookmarkStart w:id="0" w:name="_GoBack"/>
      <w:bookmarkEnd w:id="0"/>
      <w:r>
        <w:rPr>
          <w:rFonts w:ascii="Arial" w:hAnsi="Arial" w:cs="Arial"/>
          <w:b/>
          <w:bCs/>
        </w:rPr>
        <w:t xml:space="preserve">Seconde </w:t>
      </w:r>
    </w:p>
    <w:p w:rsidR="00FC1529" w:rsidRDefault="00FC1529" w:rsidP="00FC1529">
      <w:pPr>
        <w:pStyle w:val="Standard"/>
        <w:jc w:val="center"/>
        <w:rPr>
          <w:rFonts w:ascii="Arial" w:hAnsi="Arial" w:cs="Arial"/>
          <w:b/>
          <w:bCs/>
        </w:rPr>
      </w:pPr>
      <w:r>
        <w:rPr>
          <w:rFonts w:ascii="Arial" w:hAnsi="Arial" w:cs="Arial"/>
          <w:b/>
          <w:bCs/>
        </w:rPr>
        <w:t xml:space="preserve"> Descente de la sonde Huygens sur Titan</w:t>
      </w:r>
    </w:p>
    <w:p w:rsidR="00FC1529" w:rsidRDefault="00FC1529" w:rsidP="00FC1529">
      <w:pPr>
        <w:pStyle w:val="Standard"/>
        <w:jc w:val="center"/>
        <w:rPr>
          <w:rFonts w:ascii="Arial" w:hAnsi="Arial" w:cs="Arial"/>
          <w:b/>
          <w:bCs/>
        </w:rPr>
      </w:pPr>
    </w:p>
    <w:tbl>
      <w:tblPr>
        <w:tblW w:w="10500" w:type="dxa"/>
        <w:tblInd w:w="-80" w:type="dxa"/>
        <w:tblLayout w:type="fixed"/>
        <w:tblCellMar>
          <w:left w:w="10" w:type="dxa"/>
          <w:right w:w="10" w:type="dxa"/>
        </w:tblCellMar>
        <w:tblLook w:val="0000"/>
      </w:tblPr>
      <w:tblGrid>
        <w:gridCol w:w="1395"/>
        <w:gridCol w:w="2583"/>
        <w:gridCol w:w="6522"/>
      </w:tblGrid>
      <w:tr w:rsidR="00FC1529" w:rsidTr="00DD4EE7">
        <w:trPr>
          <w:trHeight w:val="373"/>
        </w:trPr>
        <w:tc>
          <w:tcPr>
            <w:tcW w:w="1395"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rsidR="00FC1529" w:rsidRDefault="00FC1529" w:rsidP="00DD4EE7">
            <w:pPr>
              <w:pStyle w:val="Standard"/>
              <w:spacing w:before="120" w:after="120"/>
              <w:jc w:val="center"/>
              <w:rPr>
                <w:rFonts w:cs="Times New Roman"/>
                <w:b/>
                <w:i/>
                <w:sz w:val="20"/>
                <w:szCs w:val="20"/>
              </w:rPr>
            </w:pPr>
            <w:r>
              <w:rPr>
                <w:rFonts w:cs="Times New Roman"/>
                <w:b/>
                <w:i/>
                <w:sz w:val="20"/>
                <w:szCs w:val="20"/>
              </w:rPr>
              <w:t>Type d'activité</w:t>
            </w:r>
          </w:p>
        </w:tc>
        <w:tc>
          <w:tcPr>
            <w:tcW w:w="9105" w:type="dxa"/>
            <w:gridSpan w:val="2"/>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FC1529" w:rsidRDefault="00FC1529" w:rsidP="00DD4EE7">
            <w:pPr>
              <w:pStyle w:val="Pieddepage1"/>
              <w:spacing w:before="100"/>
              <w:rPr>
                <w:b/>
                <w:i/>
                <w:sz w:val="20"/>
              </w:rPr>
            </w:pPr>
            <w:r>
              <w:rPr>
                <w:b/>
                <w:i/>
                <w:sz w:val="20"/>
              </w:rPr>
              <w:t>Activité documentaire évaluée</w:t>
            </w:r>
          </w:p>
        </w:tc>
      </w:tr>
      <w:tr w:rsidR="00FC1529" w:rsidTr="00DD4EE7">
        <w:trPr>
          <w:trHeight w:val="493"/>
        </w:trPr>
        <w:tc>
          <w:tcPr>
            <w:tcW w:w="1395" w:type="dxa"/>
            <w:vMerge w:val="restart"/>
            <w:tcBorders>
              <w:left w:val="single" w:sz="4" w:space="0" w:color="000001"/>
            </w:tcBorders>
            <w:tcMar>
              <w:top w:w="0" w:type="dxa"/>
              <w:left w:w="70" w:type="dxa"/>
              <w:bottom w:w="0" w:type="dxa"/>
              <w:right w:w="70" w:type="dxa"/>
            </w:tcMar>
            <w:vAlign w:val="center"/>
          </w:tcPr>
          <w:p w:rsidR="00FC1529" w:rsidRDefault="00FC1529" w:rsidP="00DD4EE7">
            <w:pPr>
              <w:pStyle w:val="Standard"/>
              <w:spacing w:before="120" w:after="120"/>
              <w:jc w:val="center"/>
              <w:rPr>
                <w:rFonts w:cs="Times New Roman"/>
                <w:b/>
                <w:i/>
                <w:sz w:val="20"/>
                <w:szCs w:val="20"/>
              </w:rPr>
            </w:pPr>
          </w:p>
        </w:tc>
        <w:tc>
          <w:tcPr>
            <w:tcW w:w="2583" w:type="dxa"/>
            <w:tcBorders>
              <w:left w:val="single" w:sz="4" w:space="0" w:color="000001"/>
              <w:bottom w:val="single" w:sz="4" w:space="0" w:color="000001"/>
              <w:right w:val="single" w:sz="4" w:space="0" w:color="000001"/>
            </w:tcBorders>
            <w:tcMar>
              <w:top w:w="0" w:type="dxa"/>
              <w:left w:w="70" w:type="dxa"/>
              <w:bottom w:w="0" w:type="dxa"/>
              <w:right w:w="70" w:type="dxa"/>
            </w:tcMar>
          </w:tcPr>
          <w:p w:rsidR="00FC1529" w:rsidRDefault="00FC1529" w:rsidP="00DD4EE7">
            <w:pPr>
              <w:pStyle w:val="Standard"/>
              <w:spacing w:after="120"/>
              <w:jc w:val="center"/>
              <w:rPr>
                <w:rFonts w:cs="Times New Roman"/>
                <w:b/>
                <w:bCs/>
                <w:sz w:val="20"/>
                <w:szCs w:val="20"/>
              </w:rPr>
            </w:pPr>
            <w:r>
              <w:rPr>
                <w:rFonts w:cs="Times New Roman"/>
                <w:b/>
                <w:bCs/>
                <w:sz w:val="20"/>
                <w:szCs w:val="20"/>
              </w:rPr>
              <w:t>Notions et contenus du programme de seconde générale et technologique :</w:t>
            </w:r>
          </w:p>
          <w:p w:rsidR="00FC1529" w:rsidRDefault="00FC1529" w:rsidP="00DD4EE7">
            <w:pPr>
              <w:pStyle w:val="Standard"/>
              <w:rPr>
                <w:rFonts w:cs="Times New Roman"/>
                <w:sz w:val="20"/>
                <w:szCs w:val="20"/>
              </w:rPr>
            </w:pPr>
            <w:r>
              <w:rPr>
                <w:rFonts w:cs="Times New Roman"/>
                <w:sz w:val="20"/>
                <w:szCs w:val="20"/>
              </w:rPr>
              <w:t>Actions mécaniques, modélisation par une force</w:t>
            </w:r>
          </w:p>
          <w:p w:rsidR="00FC1529" w:rsidRDefault="00FC1529" w:rsidP="00DD4EE7">
            <w:pPr>
              <w:pStyle w:val="Standard"/>
              <w:rPr>
                <w:rFonts w:cs="Times New Roman"/>
                <w:sz w:val="20"/>
                <w:szCs w:val="20"/>
              </w:rPr>
            </w:pPr>
          </w:p>
          <w:p w:rsidR="00FC1529" w:rsidRDefault="00FC1529" w:rsidP="00DD4EE7">
            <w:pPr>
              <w:pStyle w:val="Standard"/>
              <w:rPr>
                <w:rFonts w:cs="Times New Roman"/>
                <w:sz w:val="20"/>
                <w:szCs w:val="20"/>
              </w:rPr>
            </w:pPr>
            <w:r>
              <w:rPr>
                <w:rFonts w:cs="Times New Roman"/>
                <w:sz w:val="20"/>
                <w:szCs w:val="20"/>
              </w:rPr>
              <w:t>Effets d’une force sur le mouvement d’un c</w:t>
            </w:r>
            <w:r w:rsidR="009F0626">
              <w:rPr>
                <w:rFonts w:cs="Times New Roman"/>
                <w:sz w:val="20"/>
                <w:szCs w:val="20"/>
              </w:rPr>
              <w:t>orps : modification de la vites</w:t>
            </w:r>
            <w:r>
              <w:rPr>
                <w:rFonts w:cs="Times New Roman"/>
                <w:sz w:val="20"/>
                <w:szCs w:val="20"/>
              </w:rPr>
              <w:t>se</w:t>
            </w:r>
          </w:p>
          <w:p w:rsidR="00FC1529" w:rsidRDefault="00FC1529" w:rsidP="00DD4EE7">
            <w:pPr>
              <w:pStyle w:val="Standard"/>
              <w:rPr>
                <w:rFonts w:cs="Times New Roman"/>
                <w:sz w:val="20"/>
                <w:szCs w:val="20"/>
              </w:rPr>
            </w:pPr>
          </w:p>
          <w:p w:rsidR="00FC1529" w:rsidRDefault="00FC1529" w:rsidP="00DD4EE7">
            <w:pPr>
              <w:pStyle w:val="Standard"/>
              <w:rPr>
                <w:rFonts w:cs="Times New Roman"/>
                <w:sz w:val="20"/>
                <w:szCs w:val="20"/>
              </w:rPr>
            </w:pPr>
            <w:r>
              <w:rPr>
                <w:rFonts w:cs="Times New Roman"/>
                <w:sz w:val="20"/>
                <w:szCs w:val="20"/>
              </w:rPr>
              <w:t>Principe de l’inertie</w:t>
            </w:r>
          </w:p>
          <w:p w:rsidR="00FC1529" w:rsidRDefault="00FC1529" w:rsidP="00DD4EE7">
            <w:pPr>
              <w:pStyle w:val="Standard"/>
              <w:jc w:val="both"/>
              <w:rPr>
                <w:rFonts w:cs="Times New Roman"/>
                <w:sz w:val="20"/>
                <w:szCs w:val="20"/>
              </w:rPr>
            </w:pPr>
          </w:p>
        </w:tc>
        <w:tc>
          <w:tcPr>
            <w:tcW w:w="6522" w:type="dxa"/>
            <w:tcBorders>
              <w:left w:val="single" w:sz="4" w:space="0" w:color="000001"/>
              <w:bottom w:val="single" w:sz="4" w:space="0" w:color="000001"/>
              <w:right w:val="single" w:sz="4" w:space="0" w:color="000001"/>
            </w:tcBorders>
            <w:tcMar>
              <w:top w:w="0" w:type="dxa"/>
              <w:left w:w="70" w:type="dxa"/>
              <w:bottom w:w="0" w:type="dxa"/>
              <w:right w:w="70" w:type="dxa"/>
            </w:tcMar>
          </w:tcPr>
          <w:p w:rsidR="00FC1529" w:rsidRDefault="00FC1529" w:rsidP="00DD4EE7">
            <w:pPr>
              <w:pStyle w:val="Standard"/>
              <w:spacing w:after="120"/>
              <w:jc w:val="center"/>
              <w:rPr>
                <w:rFonts w:cs="Times New Roman"/>
                <w:b/>
                <w:bCs/>
                <w:sz w:val="20"/>
                <w:szCs w:val="20"/>
              </w:rPr>
            </w:pPr>
            <w:r>
              <w:rPr>
                <w:rFonts w:cs="Times New Roman"/>
                <w:b/>
                <w:bCs/>
                <w:sz w:val="20"/>
                <w:szCs w:val="20"/>
              </w:rPr>
              <w:t>Compétences attendues du programme de seconde générale et technologique :</w:t>
            </w:r>
          </w:p>
          <w:p w:rsidR="00FC1529" w:rsidRDefault="00FC1529" w:rsidP="00DD4EE7">
            <w:pPr>
              <w:pStyle w:val="Standard"/>
              <w:spacing w:after="120"/>
              <w:rPr>
                <w:rFonts w:cs="Times New Roman"/>
                <w:sz w:val="20"/>
                <w:szCs w:val="20"/>
              </w:rPr>
            </w:pPr>
            <w:r w:rsidRPr="009B53BB">
              <w:rPr>
                <w:rFonts w:cs="Times New Roman"/>
                <w:sz w:val="20"/>
                <w:szCs w:val="20"/>
              </w:rPr>
              <w:t>Savoir qu’une force s’exerçant sur un corps</w:t>
            </w:r>
            <w:r>
              <w:rPr>
                <w:rFonts w:cs="Times New Roman"/>
                <w:sz w:val="20"/>
                <w:szCs w:val="20"/>
              </w:rPr>
              <w:t xml:space="preserve"> modifie la valeur de sa vitesse.</w:t>
            </w:r>
          </w:p>
          <w:p w:rsidR="00FC1529" w:rsidRPr="009B53BB" w:rsidRDefault="00FC1529" w:rsidP="00DD4EE7">
            <w:pPr>
              <w:pStyle w:val="Standard"/>
              <w:spacing w:after="120"/>
              <w:rPr>
                <w:rFonts w:cs="Times New Roman"/>
                <w:sz w:val="20"/>
                <w:szCs w:val="20"/>
              </w:rPr>
            </w:pPr>
            <w:r>
              <w:rPr>
                <w:rFonts w:cs="Times New Roman"/>
                <w:sz w:val="20"/>
                <w:szCs w:val="20"/>
              </w:rPr>
              <w:t>Utiliser le principe de l’inertie pour interpréter des mouvements simples en termes de forces.</w:t>
            </w:r>
          </w:p>
          <w:p w:rsidR="00FC1529" w:rsidRPr="00084EC7" w:rsidRDefault="00FC1529" w:rsidP="00DD4EE7">
            <w:pPr>
              <w:pStyle w:val="Standard"/>
              <w:spacing w:after="120"/>
              <w:jc w:val="both"/>
              <w:rPr>
                <w:rFonts w:cs="Times New Roman"/>
                <w:i/>
                <w:sz w:val="20"/>
                <w:szCs w:val="20"/>
              </w:rPr>
            </w:pPr>
          </w:p>
        </w:tc>
      </w:tr>
      <w:tr w:rsidR="00FC1529" w:rsidTr="00DD4EE7">
        <w:trPr>
          <w:trHeight w:val="493"/>
        </w:trPr>
        <w:tc>
          <w:tcPr>
            <w:tcW w:w="1395" w:type="dxa"/>
            <w:vMerge/>
            <w:tcBorders>
              <w:left w:val="single" w:sz="4" w:space="0" w:color="000001"/>
              <w:bottom w:val="single" w:sz="4" w:space="0" w:color="000001"/>
            </w:tcBorders>
            <w:tcMar>
              <w:top w:w="0" w:type="dxa"/>
              <w:left w:w="70" w:type="dxa"/>
              <w:bottom w:w="0" w:type="dxa"/>
              <w:right w:w="70" w:type="dxa"/>
            </w:tcMar>
            <w:vAlign w:val="center"/>
          </w:tcPr>
          <w:p w:rsidR="00FC1529" w:rsidRDefault="00FC1529" w:rsidP="00DD4EE7">
            <w:pPr>
              <w:pStyle w:val="Standard"/>
              <w:spacing w:before="120" w:after="120"/>
              <w:jc w:val="center"/>
              <w:rPr>
                <w:rFonts w:cs="Times New Roman"/>
                <w:b/>
                <w:i/>
                <w:sz w:val="20"/>
                <w:szCs w:val="20"/>
              </w:rPr>
            </w:pPr>
          </w:p>
        </w:tc>
        <w:tc>
          <w:tcPr>
            <w:tcW w:w="9105" w:type="dxa"/>
            <w:gridSpan w:val="2"/>
            <w:tcBorders>
              <w:left w:val="single" w:sz="4" w:space="0" w:color="000001"/>
              <w:bottom w:val="single" w:sz="4" w:space="0" w:color="000001"/>
              <w:right w:val="single" w:sz="4" w:space="0" w:color="000001"/>
            </w:tcBorders>
            <w:tcMar>
              <w:top w:w="0" w:type="dxa"/>
              <w:left w:w="70" w:type="dxa"/>
              <w:bottom w:w="0" w:type="dxa"/>
              <w:right w:w="70" w:type="dxa"/>
            </w:tcMar>
          </w:tcPr>
          <w:p w:rsidR="00FC1529" w:rsidRDefault="00FC1529" w:rsidP="00DD4EE7">
            <w:pPr>
              <w:pStyle w:val="Standard"/>
              <w:spacing w:after="120"/>
              <w:jc w:val="center"/>
              <w:rPr>
                <w:rFonts w:cs="Times New Roman"/>
                <w:bCs/>
                <w:sz w:val="20"/>
                <w:szCs w:val="20"/>
              </w:rPr>
            </w:pPr>
            <w:r>
              <w:rPr>
                <w:rFonts w:cs="Times New Roman"/>
                <w:b/>
                <w:bCs/>
                <w:sz w:val="20"/>
                <w:szCs w:val="20"/>
              </w:rPr>
              <w:t>Compétences évaluées :</w:t>
            </w:r>
          </w:p>
          <w:p w:rsidR="00FC1529" w:rsidRDefault="00FC1529" w:rsidP="00DD4EE7">
            <w:pPr>
              <w:pStyle w:val="Standard"/>
              <w:spacing w:after="120"/>
              <w:jc w:val="center"/>
              <w:rPr>
                <w:rFonts w:cs="Times New Roman"/>
                <w:bCs/>
                <w:sz w:val="20"/>
                <w:szCs w:val="20"/>
              </w:rPr>
            </w:pPr>
            <w:r>
              <w:rPr>
                <w:rFonts w:cs="Times New Roman"/>
                <w:bCs/>
                <w:sz w:val="20"/>
                <w:szCs w:val="20"/>
              </w:rPr>
              <w:t>S’approprier</w:t>
            </w:r>
          </w:p>
          <w:p w:rsidR="00FC1529" w:rsidRDefault="00FC1529" w:rsidP="00DD4EE7">
            <w:pPr>
              <w:pStyle w:val="Standard"/>
              <w:spacing w:after="120"/>
              <w:jc w:val="center"/>
              <w:rPr>
                <w:rFonts w:cs="Times New Roman"/>
                <w:bCs/>
                <w:sz w:val="20"/>
                <w:szCs w:val="20"/>
              </w:rPr>
            </w:pPr>
            <w:r>
              <w:rPr>
                <w:rFonts w:cs="Times New Roman"/>
                <w:bCs/>
                <w:sz w:val="20"/>
                <w:szCs w:val="20"/>
              </w:rPr>
              <w:t>Analyser</w:t>
            </w:r>
          </w:p>
          <w:p w:rsidR="00FC1529" w:rsidRPr="009B53BB" w:rsidRDefault="00FC1529" w:rsidP="00DD4EE7">
            <w:pPr>
              <w:pStyle w:val="Standard"/>
              <w:spacing w:after="120"/>
              <w:jc w:val="center"/>
              <w:rPr>
                <w:rFonts w:cs="Times New Roman"/>
                <w:bCs/>
                <w:sz w:val="20"/>
                <w:szCs w:val="20"/>
              </w:rPr>
            </w:pPr>
            <w:r>
              <w:rPr>
                <w:rFonts w:cs="Times New Roman"/>
                <w:bCs/>
                <w:sz w:val="20"/>
                <w:szCs w:val="20"/>
              </w:rPr>
              <w:t>Communiquer</w:t>
            </w:r>
          </w:p>
        </w:tc>
      </w:tr>
      <w:tr w:rsidR="00FC1529" w:rsidTr="00DD4EE7">
        <w:trPr>
          <w:trHeight w:val="373"/>
        </w:trPr>
        <w:tc>
          <w:tcPr>
            <w:tcW w:w="1395"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rsidR="00FC1529" w:rsidRDefault="00FC1529" w:rsidP="00DD4EE7">
            <w:pPr>
              <w:pStyle w:val="Standard"/>
              <w:spacing w:before="120" w:after="120"/>
              <w:jc w:val="center"/>
              <w:rPr>
                <w:rFonts w:cs="Times New Roman"/>
                <w:b/>
                <w:i/>
                <w:sz w:val="20"/>
                <w:szCs w:val="20"/>
              </w:rPr>
            </w:pPr>
            <w:r>
              <w:rPr>
                <w:rFonts w:cs="Times New Roman"/>
                <w:b/>
                <w:bCs/>
                <w:i/>
                <w:sz w:val="20"/>
                <w:szCs w:val="20"/>
              </w:rPr>
              <w:t>Commentaires sur l’activité proposée</w:t>
            </w:r>
          </w:p>
        </w:tc>
        <w:tc>
          <w:tcPr>
            <w:tcW w:w="9105" w:type="dxa"/>
            <w:gridSpan w:val="2"/>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FC1529" w:rsidRDefault="00FC1529" w:rsidP="00DD4EE7">
            <w:pPr>
              <w:pStyle w:val="Pieddepage1"/>
              <w:tabs>
                <w:tab w:val="clear" w:pos="4536"/>
                <w:tab w:val="clear" w:pos="9072"/>
              </w:tabs>
              <w:rPr>
                <w:sz w:val="20"/>
              </w:rPr>
            </w:pPr>
          </w:p>
          <w:p w:rsidR="00FC1529" w:rsidRPr="009B53BB" w:rsidRDefault="00FC1529" w:rsidP="00DD4EE7">
            <w:pPr>
              <w:pStyle w:val="Pieddepage1"/>
              <w:tabs>
                <w:tab w:val="clear" w:pos="4536"/>
                <w:tab w:val="clear" w:pos="9072"/>
              </w:tabs>
              <w:rPr>
                <w:sz w:val="20"/>
              </w:rPr>
            </w:pPr>
            <w:r>
              <w:rPr>
                <w:sz w:val="20"/>
              </w:rPr>
              <w:t>Cette activité illustre le thème :</w:t>
            </w:r>
            <w:r w:rsidRPr="009B53BB">
              <w:rPr>
                <w:caps/>
                <w:sz w:val="20"/>
              </w:rPr>
              <w:t xml:space="preserve"> L’univers </w:t>
            </w:r>
            <w:r>
              <w:rPr>
                <w:sz w:val="20"/>
              </w:rPr>
              <w:t xml:space="preserve">et le sous-thème </w:t>
            </w:r>
            <w:r w:rsidRPr="009B53BB">
              <w:rPr>
                <w:caps/>
                <w:sz w:val="20"/>
              </w:rPr>
              <w:t>Le système solaire</w:t>
            </w:r>
            <w:r>
              <w:rPr>
                <w:caps/>
                <w:sz w:val="20"/>
              </w:rPr>
              <w:t xml:space="preserve"> </w:t>
            </w:r>
            <w:r>
              <w:rPr>
                <w:sz w:val="20"/>
              </w:rPr>
              <w:t>en classe de seconde générale et technologique.</w:t>
            </w:r>
          </w:p>
        </w:tc>
      </w:tr>
      <w:tr w:rsidR="00FC1529" w:rsidTr="00DD4EE7">
        <w:trPr>
          <w:trHeight w:val="493"/>
        </w:trPr>
        <w:tc>
          <w:tcPr>
            <w:tcW w:w="1395" w:type="dxa"/>
            <w:tcBorders>
              <w:left w:val="single" w:sz="4" w:space="0" w:color="000001"/>
              <w:bottom w:val="single" w:sz="4" w:space="0" w:color="000001"/>
            </w:tcBorders>
            <w:tcMar>
              <w:top w:w="0" w:type="dxa"/>
              <w:left w:w="70" w:type="dxa"/>
              <w:bottom w:w="0" w:type="dxa"/>
              <w:right w:w="70" w:type="dxa"/>
            </w:tcMar>
            <w:vAlign w:val="center"/>
          </w:tcPr>
          <w:p w:rsidR="00FC1529" w:rsidRDefault="00FC1529" w:rsidP="00DD4EE7">
            <w:pPr>
              <w:pStyle w:val="Standard"/>
              <w:spacing w:before="120" w:after="120"/>
              <w:jc w:val="center"/>
              <w:rPr>
                <w:rFonts w:cs="Times New Roman"/>
                <w:b/>
                <w:i/>
                <w:sz w:val="20"/>
                <w:szCs w:val="20"/>
              </w:rPr>
            </w:pPr>
            <w:r>
              <w:rPr>
                <w:rFonts w:cs="Times New Roman"/>
                <w:b/>
                <w:i/>
                <w:sz w:val="20"/>
                <w:szCs w:val="20"/>
              </w:rPr>
              <w:t>Pré-requis</w:t>
            </w:r>
          </w:p>
        </w:tc>
        <w:tc>
          <w:tcPr>
            <w:tcW w:w="9105" w:type="dxa"/>
            <w:gridSpan w:val="2"/>
            <w:tcBorders>
              <w:left w:val="single" w:sz="4" w:space="0" w:color="000001"/>
              <w:bottom w:val="single" w:sz="4" w:space="0" w:color="000001"/>
              <w:right w:val="single" w:sz="4" w:space="0" w:color="000001"/>
            </w:tcBorders>
            <w:tcMar>
              <w:top w:w="0" w:type="dxa"/>
              <w:left w:w="70" w:type="dxa"/>
              <w:bottom w:w="0" w:type="dxa"/>
              <w:right w:w="70" w:type="dxa"/>
            </w:tcMar>
          </w:tcPr>
          <w:p w:rsidR="00FC1529" w:rsidRPr="009B53BB" w:rsidRDefault="00FC1529" w:rsidP="00FC1529">
            <w:pPr>
              <w:pStyle w:val="Pieddepage1"/>
              <w:numPr>
                <w:ilvl w:val="0"/>
                <w:numId w:val="10"/>
              </w:numPr>
              <w:tabs>
                <w:tab w:val="clear" w:pos="4536"/>
                <w:tab w:val="clear" w:pos="9072"/>
              </w:tabs>
              <w:rPr>
                <w:b/>
                <w:bCs/>
                <w:sz w:val="20"/>
              </w:rPr>
            </w:pPr>
            <w:r>
              <w:rPr>
                <w:sz w:val="20"/>
              </w:rPr>
              <w:t>Interaction gravitationnelle</w:t>
            </w:r>
          </w:p>
          <w:p w:rsidR="00FC1529" w:rsidRPr="00C52F1E" w:rsidRDefault="00FC1529" w:rsidP="00FC1529">
            <w:pPr>
              <w:pStyle w:val="Pieddepage1"/>
              <w:numPr>
                <w:ilvl w:val="0"/>
                <w:numId w:val="10"/>
              </w:numPr>
              <w:tabs>
                <w:tab w:val="clear" w:pos="4536"/>
                <w:tab w:val="clear" w:pos="9072"/>
              </w:tabs>
              <w:rPr>
                <w:b/>
                <w:bCs/>
                <w:sz w:val="20"/>
              </w:rPr>
            </w:pPr>
            <w:r>
              <w:rPr>
                <w:sz w:val="20"/>
              </w:rPr>
              <w:t>Principe de l’inertie</w:t>
            </w:r>
          </w:p>
        </w:tc>
      </w:tr>
      <w:tr w:rsidR="00FC1529" w:rsidTr="00DD4EE7">
        <w:trPr>
          <w:trHeight w:val="373"/>
        </w:trPr>
        <w:tc>
          <w:tcPr>
            <w:tcW w:w="1395"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rsidR="00FC1529" w:rsidRDefault="00FC1529" w:rsidP="00DD4EE7">
            <w:pPr>
              <w:pStyle w:val="Standard"/>
              <w:spacing w:before="120" w:after="120"/>
              <w:jc w:val="center"/>
              <w:rPr>
                <w:rFonts w:cs="Times New Roman"/>
                <w:b/>
                <w:i/>
                <w:sz w:val="20"/>
                <w:szCs w:val="20"/>
              </w:rPr>
            </w:pPr>
            <w:r>
              <w:rPr>
                <w:rFonts w:cs="Times New Roman"/>
                <w:b/>
                <w:i/>
                <w:sz w:val="20"/>
                <w:szCs w:val="20"/>
              </w:rPr>
              <w:t>Conditions de mise en œuvre</w:t>
            </w:r>
          </w:p>
        </w:tc>
        <w:tc>
          <w:tcPr>
            <w:tcW w:w="9105" w:type="dxa"/>
            <w:gridSpan w:val="2"/>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FC1529" w:rsidRDefault="00FC1529" w:rsidP="00DD4EE7">
            <w:pPr>
              <w:pStyle w:val="Pieddepage1"/>
              <w:tabs>
                <w:tab w:val="clear" w:pos="4536"/>
                <w:tab w:val="clear" w:pos="9072"/>
              </w:tabs>
              <w:rPr>
                <w:sz w:val="20"/>
              </w:rPr>
            </w:pPr>
            <w:r>
              <w:rPr>
                <w:sz w:val="20"/>
              </w:rPr>
              <w:t>En salle équipée :</w:t>
            </w:r>
          </w:p>
          <w:p w:rsidR="00FC1529" w:rsidRDefault="00FC1529" w:rsidP="00FC1529">
            <w:pPr>
              <w:pStyle w:val="Pieddepage1"/>
              <w:numPr>
                <w:ilvl w:val="0"/>
                <w:numId w:val="11"/>
              </w:numPr>
              <w:tabs>
                <w:tab w:val="clear" w:pos="4536"/>
                <w:tab w:val="clear" w:pos="9072"/>
              </w:tabs>
              <w:rPr>
                <w:sz w:val="20"/>
              </w:rPr>
            </w:pPr>
            <w:r>
              <w:rPr>
                <w:sz w:val="20"/>
              </w:rPr>
              <w:t>d’un vidéoprojecteur</w:t>
            </w:r>
            <w:r w:rsidR="00EB4251">
              <w:rPr>
                <w:sz w:val="20"/>
              </w:rPr>
              <w:t xml:space="preserve">, </w:t>
            </w:r>
            <w:r>
              <w:rPr>
                <w:sz w:val="20"/>
              </w:rPr>
              <w:t xml:space="preserve">pour </w:t>
            </w:r>
            <w:r w:rsidR="00EB4251">
              <w:rPr>
                <w:sz w:val="20"/>
              </w:rPr>
              <w:t xml:space="preserve">la </w:t>
            </w:r>
            <w:r>
              <w:rPr>
                <w:sz w:val="20"/>
              </w:rPr>
              <w:t xml:space="preserve">visualisation collective d’une </w:t>
            </w:r>
            <w:r w:rsidR="00EB4251">
              <w:rPr>
                <w:sz w:val="20"/>
              </w:rPr>
              <w:t>vidéo ;</w:t>
            </w:r>
          </w:p>
          <w:p w:rsidR="00FC1529" w:rsidRDefault="00FC1529" w:rsidP="00EB4251">
            <w:pPr>
              <w:pStyle w:val="Pieddepage1"/>
              <w:numPr>
                <w:ilvl w:val="0"/>
                <w:numId w:val="11"/>
              </w:numPr>
              <w:tabs>
                <w:tab w:val="clear" w:pos="4536"/>
                <w:tab w:val="clear" w:pos="9072"/>
              </w:tabs>
              <w:rPr>
                <w:sz w:val="20"/>
              </w:rPr>
            </w:pPr>
            <w:r>
              <w:rPr>
                <w:sz w:val="20"/>
              </w:rPr>
              <w:t xml:space="preserve">d’ordinateurs pour </w:t>
            </w:r>
            <w:r w:rsidR="00EB4251">
              <w:rPr>
                <w:sz w:val="20"/>
              </w:rPr>
              <w:t xml:space="preserve">le </w:t>
            </w:r>
            <w:r>
              <w:rPr>
                <w:sz w:val="20"/>
              </w:rPr>
              <w:t>t</w:t>
            </w:r>
            <w:r w:rsidR="00EB4251">
              <w:rPr>
                <w:sz w:val="20"/>
              </w:rPr>
              <w:t>ravail individuel ou par binôme</w:t>
            </w:r>
            <w:r>
              <w:rPr>
                <w:sz w:val="20"/>
              </w:rPr>
              <w:t>.</w:t>
            </w:r>
          </w:p>
        </w:tc>
      </w:tr>
      <w:tr w:rsidR="00FC1529" w:rsidTr="00DD4EE7">
        <w:trPr>
          <w:trHeight w:val="373"/>
        </w:trPr>
        <w:tc>
          <w:tcPr>
            <w:tcW w:w="1395"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rsidR="00FC1529" w:rsidRDefault="00FC1529" w:rsidP="00DD4EE7">
            <w:pPr>
              <w:pStyle w:val="Standard"/>
              <w:spacing w:before="120" w:after="120"/>
              <w:jc w:val="center"/>
              <w:rPr>
                <w:rFonts w:cs="Times New Roman"/>
                <w:b/>
                <w:i/>
                <w:sz w:val="20"/>
                <w:szCs w:val="20"/>
              </w:rPr>
            </w:pPr>
            <w:r>
              <w:rPr>
                <w:rFonts w:cs="Times New Roman"/>
                <w:b/>
                <w:i/>
                <w:sz w:val="20"/>
                <w:szCs w:val="20"/>
              </w:rPr>
              <w:t>Remarques</w:t>
            </w:r>
          </w:p>
        </w:tc>
        <w:tc>
          <w:tcPr>
            <w:tcW w:w="9105" w:type="dxa"/>
            <w:gridSpan w:val="2"/>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FC1529" w:rsidRDefault="00FC1529" w:rsidP="00FC1529">
            <w:pPr>
              <w:pStyle w:val="Pieddepage1"/>
              <w:numPr>
                <w:ilvl w:val="0"/>
                <w:numId w:val="12"/>
              </w:numPr>
              <w:tabs>
                <w:tab w:val="clear" w:pos="4536"/>
                <w:tab w:val="clear" w:pos="9072"/>
              </w:tabs>
              <w:rPr>
                <w:sz w:val="20"/>
              </w:rPr>
            </w:pPr>
            <w:r>
              <w:rPr>
                <w:sz w:val="20"/>
              </w:rPr>
              <w:t>Cette activité est prévue en effectif réduit et peut être évaluée en binôme.</w:t>
            </w:r>
          </w:p>
          <w:p w:rsidR="00FC1529" w:rsidRDefault="00FC1529" w:rsidP="00FC1529">
            <w:pPr>
              <w:pStyle w:val="Pieddepage1"/>
              <w:numPr>
                <w:ilvl w:val="0"/>
                <w:numId w:val="12"/>
              </w:numPr>
              <w:tabs>
                <w:tab w:val="clear" w:pos="4536"/>
                <w:tab w:val="clear" w:pos="9072"/>
              </w:tabs>
              <w:rPr>
                <w:sz w:val="20"/>
              </w:rPr>
            </w:pPr>
            <w:r>
              <w:rPr>
                <w:sz w:val="20"/>
              </w:rPr>
              <w:t xml:space="preserve">Situation </w:t>
            </w:r>
            <w:proofErr w:type="spellStart"/>
            <w:r>
              <w:rPr>
                <w:sz w:val="20"/>
              </w:rPr>
              <w:t>déclenchante</w:t>
            </w:r>
            <w:proofErr w:type="spellEnd"/>
            <w:r>
              <w:rPr>
                <w:sz w:val="20"/>
              </w:rPr>
              <w:t> : visualisation collect</w:t>
            </w:r>
            <w:r w:rsidR="00EB4251">
              <w:rPr>
                <w:sz w:val="20"/>
              </w:rPr>
              <w:t>ive de la vidéo (en anglais) « </w:t>
            </w:r>
            <w:proofErr w:type="spellStart"/>
            <w:r>
              <w:rPr>
                <w:sz w:val="20"/>
              </w:rPr>
              <w:t>Overview</w:t>
            </w:r>
            <w:proofErr w:type="spellEnd"/>
            <w:r>
              <w:rPr>
                <w:sz w:val="20"/>
              </w:rPr>
              <w:t xml:space="preserve"> by parachute </w:t>
            </w:r>
            <w:proofErr w:type="spellStart"/>
            <w:r>
              <w:rPr>
                <w:sz w:val="20"/>
              </w:rPr>
              <w:t>through</w:t>
            </w:r>
            <w:proofErr w:type="spellEnd"/>
            <w:r>
              <w:rPr>
                <w:sz w:val="20"/>
              </w:rPr>
              <w:t xml:space="preserve"> the </w:t>
            </w:r>
            <w:proofErr w:type="spellStart"/>
            <w:r>
              <w:rPr>
                <w:sz w:val="20"/>
              </w:rPr>
              <w:t>primevalfog</w:t>
            </w:r>
            <w:proofErr w:type="spellEnd"/>
            <w:r w:rsidR="00EB4251">
              <w:rPr>
                <w:sz w:val="20"/>
              </w:rPr>
              <w:t xml:space="preserve"> </w:t>
            </w:r>
            <w:r>
              <w:rPr>
                <w:sz w:val="20"/>
              </w:rPr>
              <w:t xml:space="preserve">» avec dialogue collectif sur le contenu </w:t>
            </w:r>
            <w:r w:rsidRPr="00BF704C">
              <w:rPr>
                <w:i/>
                <w:sz w:val="20"/>
              </w:rPr>
              <w:t>(fichier joint :</w:t>
            </w:r>
            <w:r w:rsidR="00EB4251">
              <w:rPr>
                <w:i/>
                <w:sz w:val="20"/>
              </w:rPr>
              <w:t xml:space="preserve"> </w:t>
            </w:r>
            <w:r w:rsidRPr="00BF704C">
              <w:rPr>
                <w:i/>
              </w:rPr>
              <w:t>« </w:t>
            </w:r>
            <w:proofErr w:type="spellStart"/>
            <w:r w:rsidRPr="00BF704C">
              <w:rPr>
                <w:i/>
              </w:rPr>
              <w:t>sonde_Huygens</w:t>
            </w:r>
            <w:proofErr w:type="spellEnd"/>
            <w:r w:rsidRPr="00BF704C">
              <w:rPr>
                <w:i/>
              </w:rPr>
              <w:t>»).</w:t>
            </w:r>
          </w:p>
          <w:p w:rsidR="00FC1529" w:rsidRDefault="00FC1529" w:rsidP="00FC1529">
            <w:pPr>
              <w:pStyle w:val="Pieddepage1"/>
              <w:numPr>
                <w:ilvl w:val="0"/>
                <w:numId w:val="12"/>
              </w:numPr>
              <w:tabs>
                <w:tab w:val="clear" w:pos="4536"/>
                <w:tab w:val="clear" w:pos="9072"/>
              </w:tabs>
              <w:rPr>
                <w:sz w:val="20"/>
              </w:rPr>
            </w:pPr>
            <w:r>
              <w:rPr>
                <w:sz w:val="20"/>
              </w:rPr>
              <w:t xml:space="preserve">Puis travail individuel ou par binôme sur documents (dont une animation filmée dont il </w:t>
            </w:r>
            <w:r w:rsidR="009F0626">
              <w:rPr>
                <w:sz w:val="20"/>
              </w:rPr>
              <w:t>est conseillé de couper le son</w:t>
            </w:r>
            <w:r>
              <w:rPr>
                <w:sz w:val="20"/>
              </w:rPr>
              <w:t>)</w:t>
            </w:r>
            <w:r w:rsidR="009F0626">
              <w:rPr>
                <w:sz w:val="20"/>
              </w:rPr>
              <w:t>.</w:t>
            </w:r>
          </w:p>
          <w:p w:rsidR="00FC1529" w:rsidRDefault="00FC1529" w:rsidP="00FC1529">
            <w:pPr>
              <w:pStyle w:val="Pieddepage1"/>
              <w:numPr>
                <w:ilvl w:val="0"/>
                <w:numId w:val="12"/>
              </w:numPr>
              <w:tabs>
                <w:tab w:val="clear" w:pos="4536"/>
                <w:tab w:val="clear" w:pos="9072"/>
              </w:tabs>
              <w:rPr>
                <w:sz w:val="20"/>
              </w:rPr>
            </w:pPr>
            <w:r>
              <w:rPr>
                <w:sz w:val="20"/>
              </w:rPr>
              <w:t xml:space="preserve">Deux </w:t>
            </w:r>
            <w:r w:rsidRPr="00BF704C">
              <w:rPr>
                <w:i/>
                <w:sz w:val="20"/>
              </w:rPr>
              <w:t>aides</w:t>
            </w:r>
            <w:r>
              <w:rPr>
                <w:sz w:val="20"/>
              </w:rPr>
              <w:t xml:space="preserve"> (1 et 2) sont à distribuer </w:t>
            </w:r>
            <w:r w:rsidR="009F0626">
              <w:rPr>
                <w:sz w:val="20"/>
              </w:rPr>
              <w:t>selon l’avancement des élèves (</w:t>
            </w:r>
            <w:r>
              <w:rPr>
                <w:sz w:val="20"/>
              </w:rPr>
              <w:t>cf. ci-dessous).</w:t>
            </w:r>
          </w:p>
          <w:p w:rsidR="00FC1529" w:rsidRDefault="00FC1529" w:rsidP="00FC1529">
            <w:pPr>
              <w:pStyle w:val="Pieddepage1"/>
              <w:numPr>
                <w:ilvl w:val="0"/>
                <w:numId w:val="12"/>
              </w:numPr>
              <w:tabs>
                <w:tab w:val="clear" w:pos="4536"/>
                <w:tab w:val="clear" w:pos="9072"/>
              </w:tabs>
              <w:rPr>
                <w:sz w:val="20"/>
              </w:rPr>
            </w:pPr>
            <w:r>
              <w:rPr>
                <w:sz w:val="20"/>
              </w:rPr>
              <w:t>Liens vers les vidéos :</w:t>
            </w:r>
          </w:p>
          <w:p w:rsidR="00FC1529" w:rsidRPr="00BF704C" w:rsidRDefault="00FC1529" w:rsidP="00DD4EE7">
            <w:pPr>
              <w:pStyle w:val="Pieddepage1"/>
              <w:tabs>
                <w:tab w:val="clear" w:pos="4536"/>
                <w:tab w:val="clear" w:pos="9072"/>
              </w:tabs>
              <w:ind w:left="360"/>
              <w:jc w:val="left"/>
              <w:rPr>
                <w:i/>
                <w:sz w:val="20"/>
                <w:lang w:val="en-US"/>
              </w:rPr>
            </w:pPr>
            <w:r>
              <w:rPr>
                <w:sz w:val="20"/>
                <w:lang w:val="en-US"/>
              </w:rPr>
              <w:t xml:space="preserve">- </w:t>
            </w:r>
            <w:proofErr w:type="spellStart"/>
            <w:r w:rsidRPr="00BF704C">
              <w:rPr>
                <w:sz w:val="20"/>
                <w:lang w:val="en-US"/>
              </w:rPr>
              <w:t>Vidéo</w:t>
            </w:r>
            <w:proofErr w:type="spellEnd"/>
            <w:r w:rsidRPr="00BF704C">
              <w:rPr>
                <w:sz w:val="20"/>
                <w:lang w:val="en-US"/>
              </w:rPr>
              <w:t xml:space="preserve"> en </w:t>
            </w:r>
            <w:proofErr w:type="spellStart"/>
            <w:proofErr w:type="gramStart"/>
            <w:r w:rsidRPr="00BF704C">
              <w:rPr>
                <w:sz w:val="20"/>
                <w:lang w:val="en-US"/>
              </w:rPr>
              <w:t>anglais</w:t>
            </w:r>
            <w:proofErr w:type="spellEnd"/>
            <w:r w:rsidRPr="00BF704C">
              <w:rPr>
                <w:sz w:val="20"/>
                <w:lang w:val="en-US"/>
              </w:rPr>
              <w:t> :</w:t>
            </w:r>
            <w:proofErr w:type="gramEnd"/>
            <w:r w:rsidRPr="00BF704C">
              <w:rPr>
                <w:sz w:val="20"/>
                <w:lang w:val="en-US"/>
              </w:rPr>
              <w:t xml:space="preserve"> </w:t>
            </w:r>
            <w:r>
              <w:rPr>
                <w:sz w:val="20"/>
                <w:lang w:val="en-US"/>
              </w:rPr>
              <w:t>«</w:t>
            </w:r>
            <w:r w:rsidR="00EB4251">
              <w:rPr>
                <w:sz w:val="20"/>
                <w:lang w:val="en-US"/>
              </w:rPr>
              <w:t xml:space="preserve"> </w:t>
            </w:r>
            <w:r w:rsidRPr="00BF704C">
              <w:rPr>
                <w:sz w:val="20"/>
                <w:lang w:val="en-US"/>
              </w:rPr>
              <w:t xml:space="preserve">Overview by parachute through the </w:t>
            </w:r>
            <w:proofErr w:type="spellStart"/>
            <w:r w:rsidRPr="00BF704C">
              <w:rPr>
                <w:sz w:val="20"/>
                <w:lang w:val="en-US"/>
              </w:rPr>
              <w:t>primevalfog</w:t>
            </w:r>
            <w:proofErr w:type="spellEnd"/>
            <w:r w:rsidR="00EB4251">
              <w:rPr>
                <w:sz w:val="20"/>
                <w:lang w:val="en-US"/>
              </w:rPr>
              <w:t xml:space="preserve"> </w:t>
            </w:r>
            <w:r w:rsidRPr="00BF704C">
              <w:rPr>
                <w:sz w:val="20"/>
                <w:lang w:val="en-US"/>
              </w:rPr>
              <w:t>»</w:t>
            </w:r>
            <w:r>
              <w:rPr>
                <w:sz w:val="20"/>
                <w:lang w:val="en-US"/>
              </w:rPr>
              <w:t xml:space="preserve"> </w:t>
            </w:r>
            <w:r w:rsidRPr="00BF704C">
              <w:rPr>
                <w:i/>
                <w:sz w:val="20"/>
                <w:lang w:val="en-US"/>
              </w:rPr>
              <w:t>(</w:t>
            </w:r>
            <w:proofErr w:type="spellStart"/>
            <w:r w:rsidRPr="00BF704C">
              <w:rPr>
                <w:i/>
                <w:sz w:val="20"/>
                <w:lang w:val="en-US"/>
              </w:rPr>
              <w:t>fichier</w:t>
            </w:r>
            <w:proofErr w:type="spellEnd"/>
            <w:r w:rsidRPr="00BF704C">
              <w:rPr>
                <w:i/>
                <w:sz w:val="20"/>
                <w:lang w:val="en-US"/>
              </w:rPr>
              <w:t xml:space="preserve"> joint :</w:t>
            </w:r>
            <w:r w:rsidRPr="00BF704C">
              <w:rPr>
                <w:i/>
                <w:lang w:val="en-US"/>
              </w:rPr>
              <w:t>«</w:t>
            </w:r>
            <w:proofErr w:type="spellStart"/>
            <w:r w:rsidRPr="00BF704C">
              <w:rPr>
                <w:i/>
                <w:lang w:val="en-US"/>
              </w:rPr>
              <w:t>sonde_Huygens</w:t>
            </w:r>
            <w:proofErr w:type="spellEnd"/>
            <w:r w:rsidRPr="00BF704C">
              <w:rPr>
                <w:i/>
                <w:lang w:val="en-US"/>
              </w:rPr>
              <w:t>»).</w:t>
            </w:r>
          </w:p>
          <w:p w:rsidR="00FC1529" w:rsidRDefault="00FC1529" w:rsidP="00DD4EE7">
            <w:pPr>
              <w:pStyle w:val="Pieddepage1"/>
              <w:tabs>
                <w:tab w:val="clear" w:pos="4536"/>
                <w:tab w:val="clear" w:pos="9072"/>
              </w:tabs>
              <w:ind w:left="360"/>
              <w:rPr>
                <w:sz w:val="20"/>
              </w:rPr>
            </w:pPr>
            <w:r w:rsidRPr="00BF704C">
              <w:rPr>
                <w:sz w:val="20"/>
              </w:rPr>
              <w:t>-</w:t>
            </w:r>
            <w:r>
              <w:rPr>
                <w:sz w:val="20"/>
              </w:rPr>
              <w:t xml:space="preserve"> Animation : </w:t>
            </w:r>
            <w:hyperlink r:id="rId5" w:history="1">
              <w:r w:rsidRPr="00EE454E">
                <w:rPr>
                  <w:rStyle w:val="Lienhypertexte"/>
                  <w:sz w:val="20"/>
                </w:rPr>
                <w:t>http://www.youtube.com/watch?v=DhecsoEQsOc</w:t>
              </w:r>
            </w:hyperlink>
          </w:p>
          <w:p w:rsidR="00FC1529" w:rsidRPr="00BF704C" w:rsidRDefault="00FC1529" w:rsidP="00DD4EE7">
            <w:pPr>
              <w:pStyle w:val="Pieddepage1"/>
              <w:tabs>
                <w:tab w:val="clear" w:pos="4536"/>
                <w:tab w:val="clear" w:pos="9072"/>
              </w:tabs>
              <w:ind w:left="360"/>
              <w:rPr>
                <w:i/>
                <w:sz w:val="20"/>
              </w:rPr>
            </w:pPr>
            <w:r w:rsidRPr="00BF704C">
              <w:rPr>
                <w:i/>
                <w:sz w:val="20"/>
              </w:rPr>
              <w:t>(fichier joint : «descente_Huygens_14_01_05»)</w:t>
            </w:r>
          </w:p>
        </w:tc>
      </w:tr>
    </w:tbl>
    <w:p w:rsidR="00FC1529" w:rsidRDefault="00FC1529" w:rsidP="00FC1529">
      <w:pPr>
        <w:rPr>
          <w:b/>
        </w:rPr>
      </w:pPr>
    </w:p>
    <w:p w:rsidR="00FC1529" w:rsidRDefault="00FC1529" w:rsidP="00FC1529">
      <w:pPr>
        <w:pStyle w:val="Retraitcorpsdetexte"/>
        <w:ind w:left="0"/>
      </w:pPr>
    </w:p>
    <w:p w:rsidR="00FC1529" w:rsidRDefault="00FC1529" w:rsidP="00FC1529"/>
    <w:p w:rsidR="00FC1529" w:rsidRPr="00BF704C" w:rsidRDefault="00FC1529" w:rsidP="00FC1529">
      <w:pPr>
        <w:ind w:firstLine="360"/>
        <w:rPr>
          <w:sz w:val="20"/>
          <w:szCs w:val="20"/>
        </w:rPr>
      </w:pPr>
      <w:r w:rsidRPr="00BF704C">
        <w:rPr>
          <w:b/>
          <w:sz w:val="20"/>
          <w:szCs w:val="20"/>
          <w:u w:val="single"/>
        </w:rPr>
        <w:t>Aides possibles</w:t>
      </w:r>
      <w:r w:rsidRPr="00BF704C">
        <w:rPr>
          <w:sz w:val="20"/>
          <w:szCs w:val="20"/>
        </w:rPr>
        <w:t>, à distribuer par écrit (si évaluation) ou à communiquer oralement :</w:t>
      </w:r>
    </w:p>
    <w:p w:rsidR="00FC1529" w:rsidRPr="00BF704C" w:rsidRDefault="00FC1529" w:rsidP="00FC1529">
      <w:pPr>
        <w:rPr>
          <w:sz w:val="20"/>
          <w:szCs w:val="20"/>
        </w:rPr>
      </w:pPr>
    </w:p>
    <w:p w:rsidR="00FC1529" w:rsidRPr="00BF704C" w:rsidRDefault="00FC1529" w:rsidP="00FC1529">
      <w:pPr>
        <w:rPr>
          <w:sz w:val="20"/>
          <w:szCs w:val="20"/>
        </w:rPr>
      </w:pPr>
    </w:p>
    <w:p w:rsidR="00FC1529" w:rsidRDefault="00FC1529" w:rsidP="00FC1529">
      <w:pPr>
        <w:pBdr>
          <w:top w:val="single" w:sz="4" w:space="1" w:color="auto"/>
          <w:left w:val="single" w:sz="4" w:space="4" w:color="auto"/>
          <w:bottom w:val="single" w:sz="4" w:space="1" w:color="auto"/>
          <w:right w:val="single" w:sz="4" w:space="4" w:color="auto"/>
        </w:pBdr>
        <w:ind w:left="360"/>
        <w:rPr>
          <w:sz w:val="20"/>
          <w:szCs w:val="20"/>
        </w:rPr>
      </w:pPr>
      <w:r w:rsidRPr="00BF704C">
        <w:rPr>
          <w:sz w:val="20"/>
          <w:szCs w:val="20"/>
          <w:u w:val="single"/>
        </w:rPr>
        <w:t>Aide 1</w:t>
      </w:r>
      <w:r w:rsidRPr="00BF704C">
        <w:rPr>
          <w:sz w:val="20"/>
          <w:szCs w:val="20"/>
        </w:rPr>
        <w:t xml:space="preserve"> : </w:t>
      </w:r>
    </w:p>
    <w:p w:rsidR="00FC1529" w:rsidRPr="00BF704C" w:rsidRDefault="00FC1529" w:rsidP="00FC1529">
      <w:pPr>
        <w:pBdr>
          <w:top w:val="single" w:sz="4" w:space="1" w:color="auto"/>
          <w:left w:val="single" w:sz="4" w:space="4" w:color="auto"/>
          <w:bottom w:val="single" w:sz="4" w:space="1" w:color="auto"/>
          <w:right w:val="single" w:sz="4" w:space="4" w:color="auto"/>
        </w:pBdr>
        <w:ind w:left="360"/>
        <w:rPr>
          <w:sz w:val="20"/>
          <w:szCs w:val="20"/>
        </w:rPr>
      </w:pPr>
    </w:p>
    <w:p w:rsidR="00FC1529" w:rsidRPr="00BF704C" w:rsidRDefault="00FC1529" w:rsidP="00FC1529">
      <w:pPr>
        <w:pBdr>
          <w:top w:val="single" w:sz="4" w:space="1" w:color="auto"/>
          <w:left w:val="single" w:sz="4" w:space="4" w:color="auto"/>
          <w:bottom w:val="single" w:sz="4" w:space="1" w:color="auto"/>
          <w:right w:val="single" w:sz="4" w:space="4" w:color="auto"/>
        </w:pBdr>
        <w:ind w:left="360"/>
        <w:rPr>
          <w:sz w:val="20"/>
          <w:szCs w:val="20"/>
        </w:rPr>
      </w:pPr>
      <w:r w:rsidRPr="00BF704C">
        <w:rPr>
          <w:sz w:val="20"/>
          <w:szCs w:val="20"/>
        </w:rPr>
        <w:t>Analysez l’évolution de la vitesse de la sonde Huygens en distinguant plusieurs phases dans sa descente vers Titan.</w:t>
      </w:r>
    </w:p>
    <w:p w:rsidR="00FC1529" w:rsidRPr="00BF704C" w:rsidRDefault="00FC1529" w:rsidP="00FC1529">
      <w:pPr>
        <w:ind w:left="360"/>
        <w:rPr>
          <w:sz w:val="20"/>
          <w:szCs w:val="20"/>
        </w:rPr>
      </w:pPr>
    </w:p>
    <w:p w:rsidR="00FC1529" w:rsidRDefault="00FC1529" w:rsidP="00FC1529">
      <w:pPr>
        <w:pBdr>
          <w:top w:val="single" w:sz="4" w:space="1" w:color="auto"/>
          <w:left w:val="single" w:sz="4" w:space="4" w:color="auto"/>
          <w:bottom w:val="single" w:sz="4" w:space="1" w:color="auto"/>
          <w:right w:val="single" w:sz="4" w:space="4" w:color="auto"/>
        </w:pBdr>
        <w:ind w:left="360"/>
        <w:rPr>
          <w:sz w:val="20"/>
          <w:szCs w:val="20"/>
        </w:rPr>
      </w:pPr>
      <w:r w:rsidRPr="00BF704C">
        <w:rPr>
          <w:sz w:val="20"/>
          <w:szCs w:val="20"/>
          <w:u w:val="single"/>
        </w:rPr>
        <w:t>Aide 2</w:t>
      </w:r>
      <w:r w:rsidRPr="00BF704C">
        <w:rPr>
          <w:sz w:val="20"/>
          <w:szCs w:val="20"/>
        </w:rPr>
        <w:t xml:space="preserve"> : </w:t>
      </w:r>
    </w:p>
    <w:p w:rsidR="00FC1529" w:rsidRPr="00BF704C" w:rsidRDefault="00FC1529" w:rsidP="00FC1529">
      <w:pPr>
        <w:pBdr>
          <w:top w:val="single" w:sz="4" w:space="1" w:color="auto"/>
          <w:left w:val="single" w:sz="4" w:space="4" w:color="auto"/>
          <w:bottom w:val="single" w:sz="4" w:space="1" w:color="auto"/>
          <w:right w:val="single" w:sz="4" w:space="4" w:color="auto"/>
        </w:pBdr>
        <w:ind w:left="360"/>
        <w:rPr>
          <w:sz w:val="20"/>
          <w:szCs w:val="20"/>
        </w:rPr>
      </w:pPr>
    </w:p>
    <w:p w:rsidR="00FC1529" w:rsidRPr="00BF704C" w:rsidRDefault="00FC1529" w:rsidP="00FC1529">
      <w:pPr>
        <w:pBdr>
          <w:top w:val="single" w:sz="4" w:space="1" w:color="auto"/>
          <w:left w:val="single" w:sz="4" w:space="4" w:color="auto"/>
          <w:bottom w:val="single" w:sz="4" w:space="1" w:color="auto"/>
          <w:right w:val="single" w:sz="4" w:space="4" w:color="auto"/>
        </w:pBdr>
        <w:ind w:left="360"/>
        <w:rPr>
          <w:sz w:val="20"/>
          <w:szCs w:val="20"/>
        </w:rPr>
      </w:pPr>
      <w:r w:rsidRPr="00BF704C">
        <w:rPr>
          <w:sz w:val="20"/>
          <w:szCs w:val="20"/>
        </w:rPr>
        <w:t>Interprétez la nature du mouvement de la sonde Huygens à l’aide de bilans de forces et de schémas.</w:t>
      </w:r>
    </w:p>
    <w:p w:rsidR="00FC1529" w:rsidRPr="00BF704C" w:rsidRDefault="00FC1529" w:rsidP="00FC1529">
      <w:pPr>
        <w:rPr>
          <w:sz w:val="20"/>
          <w:szCs w:val="20"/>
        </w:rPr>
      </w:pPr>
    </w:p>
    <w:p w:rsidR="00FC1529" w:rsidRPr="00BF704C" w:rsidRDefault="00FC1529" w:rsidP="00FC1529">
      <w:pPr>
        <w:rPr>
          <w:sz w:val="20"/>
          <w:szCs w:val="20"/>
        </w:rPr>
      </w:pPr>
    </w:p>
    <w:p w:rsidR="00FC1529" w:rsidRDefault="00FC1529" w:rsidP="00FC1529">
      <w:pPr>
        <w:rPr>
          <w:sz w:val="28"/>
          <w:szCs w:val="28"/>
          <w:u w:val="single"/>
        </w:rPr>
      </w:pPr>
      <w:r>
        <w:rPr>
          <w:u w:val="single"/>
        </w:rPr>
        <w:br w:type="page"/>
      </w:r>
    </w:p>
    <w:p w:rsidR="008B38C7" w:rsidRDefault="008B38C7" w:rsidP="00664D64">
      <w:pPr>
        <w:pStyle w:val="Titre"/>
        <w:jc w:val="left"/>
        <w:rPr>
          <w:rFonts w:ascii="Arial" w:hAnsi="Arial" w:cs="Arial"/>
          <w:b/>
          <w:sz w:val="24"/>
        </w:rPr>
      </w:pPr>
      <w:r>
        <w:rPr>
          <w:rFonts w:ascii="Arial" w:hAnsi="Arial" w:cs="Arial"/>
          <w:b/>
          <w:sz w:val="24"/>
        </w:rPr>
        <w:lastRenderedPageBreak/>
        <w:t>Fiche 2</w:t>
      </w:r>
    </w:p>
    <w:p w:rsidR="00F22E7D" w:rsidRPr="00664D64" w:rsidRDefault="000737D3" w:rsidP="00664D64">
      <w:pPr>
        <w:pStyle w:val="Titre"/>
        <w:jc w:val="left"/>
        <w:rPr>
          <w:rFonts w:ascii="Arial" w:hAnsi="Arial" w:cs="Arial"/>
          <w:b/>
          <w:sz w:val="24"/>
        </w:rPr>
      </w:pPr>
      <w:r w:rsidRPr="00664D64">
        <w:rPr>
          <w:rFonts w:ascii="Arial" w:hAnsi="Arial" w:cs="Arial"/>
          <w:b/>
          <w:sz w:val="24"/>
        </w:rPr>
        <w:t>Fiche élève</w:t>
      </w:r>
    </w:p>
    <w:p w:rsidR="00F22E7D" w:rsidRPr="00664D64" w:rsidRDefault="000737D3">
      <w:pPr>
        <w:jc w:val="center"/>
        <w:rPr>
          <w:rFonts w:ascii="Arial" w:hAnsi="Arial" w:cs="Arial"/>
          <w:b/>
        </w:rPr>
      </w:pPr>
      <w:r w:rsidRPr="00664D64">
        <w:rPr>
          <w:rFonts w:ascii="Arial" w:hAnsi="Arial" w:cs="Arial"/>
          <w:b/>
        </w:rPr>
        <w:t>DESCENTE DE LA SONDE HUYGENS SUR TITAN</w:t>
      </w:r>
    </w:p>
    <w:p w:rsidR="00F22E7D" w:rsidRDefault="00F22E7D">
      <w:pPr>
        <w:pStyle w:val="Titre1"/>
        <w:pBdr>
          <w:top w:val="none" w:sz="0" w:space="0" w:color="auto"/>
          <w:left w:val="none" w:sz="0" w:space="0" w:color="auto"/>
          <w:bottom w:val="none" w:sz="0" w:space="0" w:color="auto"/>
          <w:right w:val="none" w:sz="0" w:space="0" w:color="auto"/>
        </w:pBdr>
      </w:pPr>
    </w:p>
    <w:p w:rsidR="00F22E7D" w:rsidRDefault="00003D02" w:rsidP="008B38C7">
      <w:pPr>
        <w:pStyle w:val="Titre1"/>
        <w:pBdr>
          <w:top w:val="none" w:sz="0" w:space="0" w:color="auto"/>
          <w:left w:val="none" w:sz="0" w:space="0" w:color="auto"/>
          <w:bottom w:val="none" w:sz="0" w:space="0" w:color="auto"/>
          <w:right w:val="none" w:sz="0" w:space="0" w:color="auto"/>
        </w:pBdr>
      </w:pPr>
      <w:r>
        <w:rPr>
          <w:noProof/>
        </w:rPr>
        <w:pict>
          <v:rect id="_x0000_s1040" style="position:absolute;left:0;text-align:left;margin-left:-3.65pt;margin-top:1.7pt;width:535.1pt;height:211.1pt;z-index:251663872">
            <v:fill opacity="0"/>
          </v:rect>
        </w:pict>
      </w:r>
      <w:r w:rsidR="00664D64">
        <w:rPr>
          <w:noProof/>
        </w:rPr>
        <w:drawing>
          <wp:anchor distT="0" distB="0" distL="114300" distR="114300" simplePos="0" relativeHeight="251653632" behindDoc="1" locked="0" layoutInCell="0" allowOverlap="1">
            <wp:simplePos x="0" y="0"/>
            <wp:positionH relativeFrom="column">
              <wp:posOffset>5593080</wp:posOffset>
            </wp:positionH>
            <wp:positionV relativeFrom="paragraph">
              <wp:posOffset>55245</wp:posOffset>
            </wp:positionV>
            <wp:extent cx="1003300" cy="1386840"/>
            <wp:effectExtent l="19050" t="0" r="635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003300" cy="1386840"/>
                    </a:xfrm>
                    <a:prstGeom prst="rect">
                      <a:avLst/>
                    </a:prstGeom>
                    <a:noFill/>
                    <a:ln w="9525">
                      <a:noFill/>
                      <a:miter lim="800000"/>
                      <a:headEnd/>
                      <a:tailEnd/>
                    </a:ln>
                  </pic:spPr>
                </pic:pic>
              </a:graphicData>
            </a:graphic>
          </wp:anchor>
        </w:drawing>
      </w:r>
      <w:r w:rsidR="000737D3">
        <w:t>Document 1 : Titan</w:t>
      </w:r>
      <w:r w:rsidR="000737D3">
        <w:rPr>
          <w:b w:val="0"/>
          <w:u w:val="none"/>
        </w:rPr>
        <w:t xml:space="preserve">  (d’après le site </w:t>
      </w:r>
      <w:proofErr w:type="spellStart"/>
      <w:r w:rsidR="000737D3">
        <w:rPr>
          <w:b w:val="0"/>
          <w:u w:val="none"/>
        </w:rPr>
        <w:t>Wikipedia</w:t>
      </w:r>
      <w:proofErr w:type="spellEnd"/>
      <w:r w:rsidR="000737D3">
        <w:rPr>
          <w:b w:val="0"/>
          <w:u w:val="none"/>
        </w:rPr>
        <w:t>)</w:t>
      </w:r>
    </w:p>
    <w:p w:rsidR="00F22E7D" w:rsidRDefault="000737D3" w:rsidP="008B38C7">
      <w:pPr>
        <w:pStyle w:val="Corpsdetexte"/>
        <w:pBdr>
          <w:top w:val="none" w:sz="0" w:space="0" w:color="auto"/>
          <w:left w:val="none" w:sz="0" w:space="0" w:color="auto"/>
          <w:bottom w:val="none" w:sz="0" w:space="0" w:color="auto"/>
          <w:right w:val="none" w:sz="0" w:space="0" w:color="auto"/>
        </w:pBdr>
      </w:pPr>
      <w:r>
        <w:tab/>
      </w:r>
    </w:p>
    <w:p w:rsidR="00F22E7D" w:rsidRDefault="000737D3" w:rsidP="008B38C7">
      <w:pPr>
        <w:pStyle w:val="Corpsdetexte"/>
        <w:pBdr>
          <w:top w:val="none" w:sz="0" w:space="0" w:color="auto"/>
          <w:left w:val="none" w:sz="0" w:space="0" w:color="auto"/>
          <w:bottom w:val="none" w:sz="0" w:space="0" w:color="auto"/>
          <w:right w:val="none" w:sz="0" w:space="0" w:color="auto"/>
        </w:pBdr>
      </w:pPr>
      <w:r>
        <w:t xml:space="preserve">Titan est la première lune observée autour de Saturne, découverte                                                                              par l’astronome hollandais Christian Huygens en 1655. </w:t>
      </w:r>
    </w:p>
    <w:p w:rsidR="00F22E7D" w:rsidRDefault="00DA3A8F" w:rsidP="008B38C7">
      <w:pPr>
        <w:pStyle w:val="Corpsdetexte"/>
        <w:pBdr>
          <w:top w:val="none" w:sz="0" w:space="0" w:color="auto"/>
          <w:left w:val="none" w:sz="0" w:space="0" w:color="auto"/>
          <w:bottom w:val="none" w:sz="0" w:space="0" w:color="auto"/>
          <w:right w:val="none" w:sz="0" w:space="0" w:color="auto"/>
        </w:pBdr>
      </w:pPr>
      <w:r>
        <w:rPr>
          <w:noProof/>
        </w:rPr>
        <w:pict>
          <v:shapetype id="_x0000_t202" coordsize="21600,21600" o:spt="202" path="m,l,21600r21600,l21600,xe">
            <v:stroke joinstyle="miter"/>
            <v:path gradientshapeok="t" o:connecttype="rect"/>
          </v:shapetype>
          <v:shape id="_x0000_s1029" type="#_x0000_t202" style="position:absolute;margin-left:338.6pt;margin-top:11.5pt;width:107.45pt;height:36.8pt;z-index:251654656;visibility:visible" o:allowincell="f" filled="f" stroked="f">
            <o:lock v:ext="edit" aspectratio="t"/>
            <v:textbox style="mso-rotate-with-shape:t" inset="0,0,0,0">
              <w:txbxContent>
                <w:p w:rsidR="00F22E7D" w:rsidRDefault="000737D3">
                  <w:pPr>
                    <w:jc w:val="center"/>
                    <w:rPr>
                      <w:rFonts w:ascii="Comic Sans MS" w:hAnsi="Comic Sans MS"/>
                      <w:sz w:val="20"/>
                    </w:rPr>
                  </w:pPr>
                  <w:r>
                    <w:rPr>
                      <w:rFonts w:ascii="Comic Sans MS" w:hAnsi="Comic Sans MS"/>
                      <w:sz w:val="20"/>
                    </w:rPr>
                    <w:t>Christian Huygens</w:t>
                  </w:r>
                </w:p>
                <w:p w:rsidR="00F22E7D" w:rsidRDefault="000737D3">
                  <w:pPr>
                    <w:jc w:val="center"/>
                    <w:rPr>
                      <w:rFonts w:ascii="Comic Sans MS" w:hAnsi="Comic Sans MS"/>
                    </w:rPr>
                  </w:pPr>
                  <w:r>
                    <w:rPr>
                      <w:rFonts w:ascii="Comic Sans MS" w:hAnsi="Comic Sans MS"/>
                      <w:sz w:val="20"/>
                    </w:rPr>
                    <w:t>(1629-1695)</w:t>
                  </w:r>
                </w:p>
              </w:txbxContent>
            </v:textbox>
          </v:shape>
        </w:pict>
      </w:r>
    </w:p>
    <w:p w:rsidR="00F22E7D" w:rsidRDefault="00F22E7D" w:rsidP="008B38C7">
      <w:pPr>
        <w:pStyle w:val="Corpsdetexte"/>
        <w:pBdr>
          <w:top w:val="none" w:sz="0" w:space="0" w:color="auto"/>
          <w:left w:val="none" w:sz="0" w:space="0" w:color="auto"/>
          <w:bottom w:val="none" w:sz="0" w:space="0" w:color="auto"/>
          <w:right w:val="none" w:sz="0" w:space="0" w:color="auto"/>
        </w:pBdr>
      </w:pPr>
    </w:p>
    <w:p w:rsidR="00F22E7D" w:rsidRDefault="00F22E7D" w:rsidP="008B38C7">
      <w:pPr>
        <w:pStyle w:val="Corpsdetexte"/>
        <w:pBdr>
          <w:top w:val="none" w:sz="0" w:space="0" w:color="auto"/>
          <w:left w:val="none" w:sz="0" w:space="0" w:color="auto"/>
          <w:bottom w:val="none" w:sz="0" w:space="0" w:color="auto"/>
          <w:right w:val="none" w:sz="0" w:space="0" w:color="auto"/>
        </w:pBdr>
      </w:pPr>
    </w:p>
    <w:p w:rsidR="00F22E7D" w:rsidRDefault="00664D64" w:rsidP="008B38C7">
      <w:pPr>
        <w:pStyle w:val="Corpsdetexte"/>
        <w:pBdr>
          <w:top w:val="none" w:sz="0" w:space="0" w:color="auto"/>
          <w:left w:val="none" w:sz="0" w:space="0" w:color="auto"/>
          <w:bottom w:val="none" w:sz="0" w:space="0" w:color="auto"/>
          <w:right w:val="none" w:sz="0" w:space="0" w:color="auto"/>
        </w:pBdr>
      </w:pPr>
      <w:r>
        <w:rPr>
          <w:noProof/>
        </w:rPr>
        <w:drawing>
          <wp:anchor distT="0" distB="0" distL="114300" distR="114300" simplePos="0" relativeHeight="251655680" behindDoc="1" locked="0" layoutInCell="0" allowOverlap="1">
            <wp:simplePos x="0" y="0"/>
            <wp:positionH relativeFrom="column">
              <wp:posOffset>43180</wp:posOffset>
            </wp:positionH>
            <wp:positionV relativeFrom="paragraph">
              <wp:posOffset>87630</wp:posOffset>
            </wp:positionV>
            <wp:extent cx="1112520" cy="1093470"/>
            <wp:effectExtent l="19050" t="0" r="0" b="0"/>
            <wp:wrapTight wrapText="bothSides">
              <wp:wrapPolygon edited="0">
                <wp:start x="-370" y="0"/>
                <wp:lineTo x="-370" y="21073"/>
                <wp:lineTo x="21452" y="21073"/>
                <wp:lineTo x="21452" y="0"/>
                <wp:lineTo x="-37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t="3979" r="3113" b="813"/>
                    <a:stretch>
                      <a:fillRect/>
                    </a:stretch>
                  </pic:blipFill>
                  <pic:spPr bwMode="auto">
                    <a:xfrm>
                      <a:off x="0" y="0"/>
                      <a:ext cx="1112520" cy="1093470"/>
                    </a:xfrm>
                    <a:prstGeom prst="rect">
                      <a:avLst/>
                    </a:prstGeom>
                    <a:noFill/>
                    <a:ln w="9525">
                      <a:noFill/>
                      <a:miter lim="800000"/>
                      <a:headEnd/>
                      <a:tailEnd/>
                    </a:ln>
                  </pic:spPr>
                </pic:pic>
              </a:graphicData>
            </a:graphic>
          </wp:anchor>
        </w:drawing>
      </w:r>
    </w:p>
    <w:p w:rsidR="00F22E7D" w:rsidRDefault="000737D3" w:rsidP="008B38C7">
      <w:pPr>
        <w:pStyle w:val="Corpsdetexte"/>
        <w:pBdr>
          <w:top w:val="none" w:sz="0" w:space="0" w:color="auto"/>
          <w:left w:val="none" w:sz="0" w:space="0" w:color="auto"/>
          <w:bottom w:val="none" w:sz="0" w:space="0" w:color="auto"/>
          <w:right w:val="none" w:sz="0" w:space="0" w:color="auto"/>
        </w:pBdr>
      </w:pPr>
      <w:r>
        <w:t xml:space="preserve">Avec un diamètre supérieur à celui de Mercure, proche de celui de Mars, Titan est par la taille le deuxième satellite du système solaire, après Ganymède. Il s’agit du seul satellite connu à posséder une atmosphère dense. Cette atmosphère pourrait constituer un environnement </w:t>
      </w:r>
      <w:proofErr w:type="spellStart"/>
      <w:r>
        <w:t>prébiotique</w:t>
      </w:r>
      <w:proofErr w:type="spellEnd"/>
      <w:r>
        <w:t xml:space="preserve"> comparable à celui de la Terre primitive.</w:t>
      </w:r>
    </w:p>
    <w:p w:rsidR="00F22E7D" w:rsidRDefault="00F22E7D" w:rsidP="008B38C7">
      <w:pPr>
        <w:pStyle w:val="Corpsdetexte"/>
        <w:pBdr>
          <w:top w:val="none" w:sz="0" w:space="0" w:color="auto"/>
          <w:left w:val="none" w:sz="0" w:space="0" w:color="auto"/>
          <w:bottom w:val="none" w:sz="0" w:space="0" w:color="auto"/>
          <w:right w:val="none" w:sz="0" w:space="0" w:color="auto"/>
        </w:pBdr>
      </w:pPr>
    </w:p>
    <w:p w:rsidR="00F22E7D" w:rsidRDefault="000737D3" w:rsidP="008B38C7">
      <w:pPr>
        <w:tabs>
          <w:tab w:val="left" w:pos="1365"/>
        </w:tabs>
      </w:pPr>
      <w:r>
        <w:t xml:space="preserve">Rayon de Titan : </w:t>
      </w:r>
      <w:proofErr w:type="spellStart"/>
      <w:r>
        <w:t>R</w:t>
      </w:r>
      <w:r>
        <w:rPr>
          <w:vertAlign w:val="subscript"/>
        </w:rPr>
        <w:t>Ti</w:t>
      </w:r>
      <w:proofErr w:type="spellEnd"/>
      <w:r>
        <w:rPr>
          <w:vertAlign w:val="subscript"/>
        </w:rPr>
        <w:t xml:space="preserve"> </w:t>
      </w:r>
      <w:r>
        <w:t xml:space="preserve"> = 2,6×10</w:t>
      </w:r>
      <w:r>
        <w:rPr>
          <w:vertAlign w:val="superscript"/>
        </w:rPr>
        <w:t xml:space="preserve">3 </w:t>
      </w:r>
      <w:proofErr w:type="gramStart"/>
      <w:r>
        <w:t>km .</w:t>
      </w:r>
      <w:proofErr w:type="gramEnd"/>
      <w:r>
        <w:t xml:space="preserve"> </w:t>
      </w:r>
      <w:r>
        <w:tab/>
      </w:r>
    </w:p>
    <w:p w:rsidR="00F22E7D" w:rsidRDefault="000737D3" w:rsidP="008B38C7">
      <w:pPr>
        <w:tabs>
          <w:tab w:val="left" w:pos="1365"/>
        </w:tabs>
      </w:pPr>
      <w:r>
        <w:tab/>
      </w:r>
      <w:r>
        <w:tab/>
        <w:t xml:space="preserve">          Masse de Titan </w:t>
      </w:r>
      <w:proofErr w:type="gramStart"/>
      <w:r>
        <w:t xml:space="preserve">:  </w:t>
      </w:r>
      <w:proofErr w:type="spellStart"/>
      <w:r>
        <w:t>M</w:t>
      </w:r>
      <w:r>
        <w:rPr>
          <w:vertAlign w:val="subscript"/>
        </w:rPr>
        <w:t>Ti</w:t>
      </w:r>
      <w:proofErr w:type="spellEnd"/>
      <w:proofErr w:type="gramEnd"/>
      <w:r>
        <w:rPr>
          <w:vertAlign w:val="subscript"/>
        </w:rPr>
        <w:t xml:space="preserve"> </w:t>
      </w:r>
      <w:r>
        <w:t xml:space="preserve">= 1,3×10 </w:t>
      </w:r>
      <w:r>
        <w:rPr>
          <w:vertAlign w:val="superscript"/>
        </w:rPr>
        <w:t>23</w:t>
      </w:r>
      <w:r>
        <w:t xml:space="preserve"> kg.</w:t>
      </w:r>
    </w:p>
    <w:p w:rsidR="00F22E7D" w:rsidRDefault="00F22E7D">
      <w:pPr>
        <w:tabs>
          <w:tab w:val="left" w:pos="1365"/>
        </w:tabs>
      </w:pPr>
    </w:p>
    <w:p w:rsidR="00F22E7D" w:rsidRDefault="000737D3">
      <w:pPr>
        <w:pStyle w:val="Titre2"/>
      </w:pPr>
      <w:r>
        <w:t>Document</w:t>
      </w:r>
      <w:r w:rsidR="00003D02">
        <w:t xml:space="preserve"> 2 : La mission Cassini-Huygens</w:t>
      </w:r>
      <w:r>
        <w:rPr>
          <w:b w:val="0"/>
          <w:u w:val="none"/>
        </w:rPr>
        <w:t xml:space="preserve">  (</w:t>
      </w:r>
      <w:hyperlink r:id="rId8" w:history="1">
        <w:bookmarkStart w:id="1" w:name="_Hlt390941396"/>
        <w:r>
          <w:rPr>
            <w:b w:val="0"/>
            <w:u w:val="none"/>
          </w:rPr>
          <w:t>D’après</w:t>
        </w:r>
        <w:bookmarkStart w:id="2" w:name="_Hlt390941462"/>
        <w:r>
          <w:rPr>
            <w:b w:val="0"/>
            <w:u w:val="none"/>
          </w:rPr>
          <w:t xml:space="preserve"> le site du </w:t>
        </w:r>
        <w:bookmarkStart w:id="3" w:name="_Hlt390941449"/>
        <w:bookmarkEnd w:id="2"/>
        <w:proofErr w:type="gramStart"/>
        <w:r>
          <w:rPr>
            <w:b w:val="0"/>
            <w:u w:val="none"/>
          </w:rPr>
          <w:t xml:space="preserve">CNES </w:t>
        </w:r>
        <w:bookmarkEnd w:id="1"/>
        <w:bookmarkEnd w:id="3"/>
        <w:proofErr w:type="gramEnd"/>
      </w:hyperlink>
      <w:r>
        <w:rPr>
          <w:b w:val="0"/>
          <w:u w:val="none"/>
        </w:rPr>
        <w:t>)</w:t>
      </w:r>
    </w:p>
    <w:p w:rsidR="00F22E7D" w:rsidRDefault="00F22E7D" w:rsidP="00003D02">
      <w:pPr>
        <w:pBdr>
          <w:top w:val="single" w:sz="4" w:space="3" w:color="auto"/>
          <w:left w:val="single" w:sz="4" w:space="4" w:color="auto"/>
          <w:bottom w:val="single" w:sz="4" w:space="1" w:color="auto"/>
          <w:right w:val="single" w:sz="4" w:space="4" w:color="auto"/>
        </w:pBdr>
        <w:tabs>
          <w:tab w:val="left" w:pos="1365"/>
        </w:tabs>
        <w:jc w:val="both"/>
      </w:pPr>
    </w:p>
    <w:p w:rsidR="00F22E7D" w:rsidRDefault="000737D3" w:rsidP="00003D02">
      <w:pPr>
        <w:pStyle w:val="Corpsdetexte"/>
        <w:pBdr>
          <w:top w:val="single" w:sz="4" w:space="3" w:color="auto"/>
        </w:pBdr>
        <w:spacing w:after="120"/>
        <w:jc w:val="both"/>
      </w:pPr>
      <w:r>
        <w:tab/>
        <w:t>Début 2005, après 7</w:t>
      </w:r>
      <w:r w:rsidR="00003D02">
        <w:t xml:space="preserve"> ans de voyage depuis la Terre,</w:t>
      </w:r>
      <w:r>
        <w:t xml:space="preserve"> la sonde Huygens plonge dans l’atmosphère de Titan afin d’y effectuer des mesures dont elle transmet les résultats au vaisseau mère, la sonde interplanétaire Cassini en orbite autour de Titan, qui les relaie </w:t>
      </w:r>
      <w:r w:rsidR="00003D02">
        <w:t xml:space="preserve">à son tour </w:t>
      </w:r>
      <w:r>
        <w:t>vers la Terre.</w:t>
      </w:r>
    </w:p>
    <w:p w:rsidR="00F22E7D" w:rsidRDefault="000737D3" w:rsidP="00003D02">
      <w:pPr>
        <w:pStyle w:val="Corpsdetexte"/>
        <w:pBdr>
          <w:top w:val="single" w:sz="4" w:space="3" w:color="auto"/>
        </w:pBdr>
        <w:spacing w:after="120"/>
        <w:jc w:val="both"/>
      </w:pPr>
      <w:r>
        <w:tab/>
        <w:t xml:space="preserve">Après une entrée brutale </w:t>
      </w:r>
      <w:r w:rsidR="00003D02">
        <w:t xml:space="preserve">de la sonde </w:t>
      </w:r>
      <w:r>
        <w:t>dans l’atmosphère, le premier parachute est déployé et les capteurs sont activés afin de récolter des informations sur les différentes couches de l’atmosphère traversées.</w:t>
      </w:r>
    </w:p>
    <w:p w:rsidR="00F22E7D" w:rsidRDefault="00664D64" w:rsidP="00003D02">
      <w:pPr>
        <w:pStyle w:val="Corpsdetexte"/>
        <w:pBdr>
          <w:top w:val="single" w:sz="4" w:space="3" w:color="auto"/>
        </w:pBdr>
        <w:spacing w:after="120"/>
        <w:jc w:val="both"/>
      </w:pPr>
      <w:r>
        <w:rPr>
          <w:noProof/>
        </w:rPr>
        <w:drawing>
          <wp:anchor distT="0" distB="0" distL="114300" distR="114300" simplePos="0" relativeHeight="251652608" behindDoc="1" locked="0" layoutInCell="0" allowOverlap="1">
            <wp:simplePos x="0" y="0"/>
            <wp:positionH relativeFrom="column">
              <wp:posOffset>43180</wp:posOffset>
            </wp:positionH>
            <wp:positionV relativeFrom="paragraph">
              <wp:posOffset>400050</wp:posOffset>
            </wp:positionV>
            <wp:extent cx="6631940" cy="3945890"/>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631940" cy="3945890"/>
                    </a:xfrm>
                    <a:prstGeom prst="rect">
                      <a:avLst/>
                    </a:prstGeom>
                    <a:noFill/>
                    <a:ln w="9525">
                      <a:noFill/>
                      <a:miter lim="800000"/>
                      <a:headEnd/>
                      <a:tailEnd/>
                    </a:ln>
                  </pic:spPr>
                </pic:pic>
              </a:graphicData>
            </a:graphic>
          </wp:anchor>
        </w:drawing>
      </w:r>
      <w:r w:rsidR="000737D3">
        <w:tab/>
        <w:t>De plus, il faut que la descente ne soit pas trop lente afin que les batteries, qui ont une autonomie d’environ 2 à 3 heures, puissent assurer le fonctionnement des appareils de mesure jusqu’à ce que la sonde touche le sol de Titan.</w:t>
      </w:r>
    </w:p>
    <w:p w:rsidR="00F22E7D" w:rsidRDefault="00F22E7D">
      <w:pPr>
        <w:pStyle w:val="Corpsdetexte"/>
        <w:pBdr>
          <w:top w:val="single" w:sz="4" w:space="3" w:color="auto"/>
        </w:pBdr>
        <w:spacing w:after="120"/>
      </w:pPr>
    </w:p>
    <w:p w:rsidR="00F22E7D" w:rsidRDefault="00F22E7D">
      <w:pPr>
        <w:pStyle w:val="Corpsdetexte"/>
        <w:pBdr>
          <w:top w:val="single" w:sz="4" w:space="3" w:color="auto"/>
        </w:pBdr>
        <w:spacing w:after="120"/>
      </w:pPr>
    </w:p>
    <w:p w:rsidR="00F22E7D" w:rsidRDefault="00F22E7D">
      <w:pPr>
        <w:pStyle w:val="Corpsdetexte"/>
        <w:pBdr>
          <w:top w:val="single" w:sz="4" w:space="3" w:color="auto"/>
        </w:pBdr>
        <w:spacing w:after="120"/>
      </w:pPr>
    </w:p>
    <w:p w:rsidR="00F22E7D" w:rsidRDefault="00F22E7D">
      <w:pPr>
        <w:pStyle w:val="Corpsdetexte"/>
        <w:pBdr>
          <w:top w:val="single" w:sz="4" w:space="3" w:color="auto"/>
        </w:pBdr>
        <w:spacing w:after="120"/>
      </w:pPr>
    </w:p>
    <w:p w:rsidR="00F22E7D" w:rsidRDefault="00F22E7D">
      <w:pPr>
        <w:pStyle w:val="Corpsdetexte"/>
        <w:pBdr>
          <w:top w:val="single" w:sz="4" w:space="3" w:color="auto"/>
        </w:pBdr>
        <w:spacing w:after="120"/>
      </w:pPr>
    </w:p>
    <w:p w:rsidR="00F22E7D" w:rsidRDefault="00F22E7D">
      <w:pPr>
        <w:pStyle w:val="Corpsdetexte"/>
        <w:pBdr>
          <w:top w:val="single" w:sz="4" w:space="3" w:color="auto"/>
        </w:pBdr>
        <w:spacing w:after="120"/>
      </w:pPr>
    </w:p>
    <w:p w:rsidR="00F22E7D" w:rsidRDefault="00F22E7D">
      <w:pPr>
        <w:pStyle w:val="Corpsdetexte"/>
        <w:pBdr>
          <w:top w:val="single" w:sz="4" w:space="3" w:color="auto"/>
        </w:pBdr>
        <w:spacing w:after="120"/>
      </w:pPr>
    </w:p>
    <w:p w:rsidR="00F22E7D" w:rsidRDefault="00F22E7D">
      <w:pPr>
        <w:pStyle w:val="Corpsdetexte"/>
        <w:pBdr>
          <w:top w:val="single" w:sz="4" w:space="3" w:color="auto"/>
        </w:pBdr>
        <w:spacing w:after="120"/>
      </w:pPr>
    </w:p>
    <w:p w:rsidR="00F22E7D" w:rsidRDefault="00F22E7D">
      <w:pPr>
        <w:pStyle w:val="Corpsdetexte"/>
        <w:pBdr>
          <w:top w:val="single" w:sz="4" w:space="3" w:color="auto"/>
        </w:pBdr>
        <w:spacing w:after="120"/>
      </w:pPr>
    </w:p>
    <w:p w:rsidR="00F22E7D" w:rsidRDefault="00F22E7D">
      <w:pPr>
        <w:pStyle w:val="Corpsdetexte"/>
        <w:pBdr>
          <w:top w:val="single" w:sz="4" w:space="3" w:color="auto"/>
        </w:pBdr>
        <w:spacing w:after="120"/>
      </w:pPr>
    </w:p>
    <w:p w:rsidR="00F22E7D" w:rsidRDefault="00F22E7D">
      <w:pPr>
        <w:pStyle w:val="Corpsdetexte"/>
        <w:pBdr>
          <w:top w:val="single" w:sz="4" w:space="3" w:color="auto"/>
        </w:pBdr>
        <w:spacing w:after="120"/>
      </w:pPr>
    </w:p>
    <w:p w:rsidR="00F22E7D" w:rsidRDefault="00F22E7D">
      <w:pPr>
        <w:pStyle w:val="Corpsdetexte"/>
        <w:pBdr>
          <w:top w:val="single" w:sz="4" w:space="3" w:color="auto"/>
        </w:pBdr>
        <w:spacing w:after="120"/>
      </w:pPr>
    </w:p>
    <w:p w:rsidR="00F22E7D" w:rsidRDefault="00F22E7D">
      <w:pPr>
        <w:pStyle w:val="Corpsdetexte"/>
        <w:pBdr>
          <w:top w:val="single" w:sz="4" w:space="3" w:color="auto"/>
        </w:pBdr>
        <w:spacing w:after="120"/>
      </w:pPr>
    </w:p>
    <w:p w:rsidR="00F22E7D" w:rsidRDefault="00F22E7D">
      <w:pPr>
        <w:pStyle w:val="Corpsdetexte"/>
        <w:pBdr>
          <w:top w:val="single" w:sz="4" w:space="3" w:color="auto"/>
        </w:pBdr>
        <w:spacing w:after="120"/>
      </w:pPr>
    </w:p>
    <w:p w:rsidR="00F22E7D" w:rsidRDefault="00F22E7D">
      <w:pPr>
        <w:pStyle w:val="Corpsdetexte"/>
        <w:pBdr>
          <w:top w:val="single" w:sz="4" w:space="3" w:color="auto"/>
        </w:pBdr>
        <w:spacing w:after="120"/>
      </w:pPr>
    </w:p>
    <w:p w:rsidR="00F22E7D" w:rsidRDefault="00F22E7D">
      <w:pPr>
        <w:pStyle w:val="Corpsdetexte"/>
        <w:pBdr>
          <w:top w:val="single" w:sz="4" w:space="3" w:color="auto"/>
        </w:pBdr>
        <w:spacing w:after="120"/>
      </w:pPr>
    </w:p>
    <w:p w:rsidR="008B38C7" w:rsidRDefault="008B38C7">
      <w:pPr>
        <w:pStyle w:val="Corpsdetexte"/>
        <w:pBdr>
          <w:top w:val="single" w:sz="4" w:space="3" w:color="auto"/>
        </w:pBdr>
        <w:spacing w:after="120"/>
        <w:jc w:val="center"/>
        <w:rPr>
          <w:b/>
          <w:u w:val="single"/>
        </w:rPr>
      </w:pPr>
    </w:p>
    <w:p w:rsidR="00F22E7D" w:rsidRDefault="000737D3">
      <w:pPr>
        <w:pStyle w:val="Corpsdetexte"/>
        <w:pBdr>
          <w:top w:val="single" w:sz="4" w:space="3" w:color="auto"/>
        </w:pBdr>
        <w:spacing w:after="120"/>
        <w:jc w:val="center"/>
        <w:rPr>
          <w:b/>
          <w:u w:val="single"/>
        </w:rPr>
      </w:pPr>
      <w:r>
        <w:rPr>
          <w:b/>
          <w:u w:val="single"/>
        </w:rPr>
        <w:lastRenderedPageBreak/>
        <w:t>Document 3 : Animation vidéo de la descente de la sonde Huygens</w:t>
      </w:r>
    </w:p>
    <w:p w:rsidR="00F22E7D" w:rsidRDefault="00F22E7D">
      <w:pPr>
        <w:pStyle w:val="Corpsdetexte"/>
        <w:pBdr>
          <w:top w:val="single" w:sz="4" w:space="3" w:color="auto"/>
        </w:pBdr>
        <w:spacing w:after="120"/>
      </w:pPr>
    </w:p>
    <w:p w:rsidR="00F22E7D" w:rsidRDefault="000737D3">
      <w:pPr>
        <w:pStyle w:val="Corpsdetexte"/>
        <w:pBdr>
          <w:top w:val="single" w:sz="4" w:space="3" w:color="auto"/>
        </w:pBdr>
        <w:spacing w:after="120"/>
      </w:pPr>
      <w:r>
        <w:t xml:space="preserve">Vous disposez sur les ordinateurs de l’animation </w:t>
      </w:r>
      <w:r w:rsidR="009F0626">
        <w:t>« descente_Huygens_14_01_05 » (</w:t>
      </w:r>
      <w:r>
        <w:t>à ouvrir avec VLC), réalisée par l’Université d’Arizona, avec la NASA et l’ESA.</w:t>
      </w:r>
    </w:p>
    <w:p w:rsidR="00F22E7D" w:rsidRDefault="000737D3">
      <w:pPr>
        <w:pStyle w:val="Corpsdetexte"/>
        <w:pBdr>
          <w:top w:val="single" w:sz="4" w:space="3" w:color="auto"/>
        </w:pBdr>
        <w:spacing w:after="120"/>
        <w:rPr>
          <w:b/>
          <w:u w:val="single"/>
        </w:rPr>
      </w:pPr>
      <w:r>
        <w:t>Cette animation donne les paramètres de la sonde Huygens au cours de sa descente vers Titan et montre les images de la surface du satellite envoyées par cette sonde vers Cassini, alors placé en orbite autour de Titan.</w:t>
      </w:r>
    </w:p>
    <w:p w:rsidR="00F22E7D" w:rsidRDefault="00F22E7D">
      <w:pPr>
        <w:pStyle w:val="Corpsdetexte"/>
        <w:pBdr>
          <w:top w:val="none" w:sz="0" w:space="0" w:color="auto"/>
          <w:left w:val="none" w:sz="0" w:space="0" w:color="auto"/>
          <w:bottom w:val="none" w:sz="0" w:space="0" w:color="auto"/>
          <w:right w:val="none" w:sz="0" w:space="0" w:color="auto"/>
        </w:pBdr>
        <w:spacing w:after="120"/>
        <w:jc w:val="center"/>
        <w:rPr>
          <w:b/>
          <w:u w:val="single"/>
        </w:rPr>
      </w:pPr>
    </w:p>
    <w:p w:rsidR="00F22E7D" w:rsidRDefault="000737D3">
      <w:pPr>
        <w:pStyle w:val="Corpsdetexte"/>
        <w:pBdr>
          <w:top w:val="single" w:sz="4" w:space="3" w:color="auto"/>
        </w:pBdr>
        <w:spacing w:after="120"/>
        <w:jc w:val="center"/>
        <w:rPr>
          <w:b/>
          <w:u w:val="single"/>
        </w:rPr>
      </w:pPr>
      <w:r>
        <w:rPr>
          <w:b/>
          <w:u w:val="single"/>
        </w:rPr>
        <w:t xml:space="preserve">Document 4 : Evolution de la vitesse </w:t>
      </w:r>
      <w:r w:rsidRPr="009F0626">
        <w:rPr>
          <w:b/>
          <w:i/>
          <w:u w:val="single"/>
        </w:rPr>
        <w:t>v</w:t>
      </w:r>
      <w:r>
        <w:rPr>
          <w:b/>
          <w:u w:val="single"/>
        </w:rPr>
        <w:t xml:space="preserve"> de la sonde Huygens en fonction du temps</w:t>
      </w:r>
    </w:p>
    <w:p w:rsidR="00F22E7D" w:rsidRDefault="000737D3">
      <w:pPr>
        <w:pStyle w:val="Corpsdetexte"/>
        <w:pBdr>
          <w:top w:val="single" w:sz="4" w:space="3" w:color="auto"/>
        </w:pBdr>
        <w:spacing w:after="120"/>
        <w:rPr>
          <w:i/>
        </w:rPr>
      </w:pPr>
      <w:r>
        <w:rPr>
          <w:i/>
        </w:rPr>
        <w:t>L’origine de temps correspond à l’ouverture du premier parachute.</w:t>
      </w:r>
    </w:p>
    <w:p w:rsidR="00F22E7D" w:rsidRDefault="00DA3A8F">
      <w:pPr>
        <w:pStyle w:val="Corpsdetexte"/>
        <w:pBdr>
          <w:top w:val="single" w:sz="4" w:space="3" w:color="auto"/>
        </w:pBdr>
        <w:spacing w:after="120"/>
      </w:pPr>
      <w:r w:rsidRPr="00DA3A8F">
        <w:rPr>
          <w:noProof/>
          <w:u w:val="single"/>
        </w:rPr>
        <w:pict>
          <v:shape id="_x0000_s1034" type="#_x0000_t202" style="position:absolute;margin-left:73.65pt;margin-top:14.45pt;width:55.6pt;height:18.35pt;z-index:251658752;visibility:visible" o:allowincell="f" stroked="f">
            <o:lock v:ext="edit" aspectratio="t"/>
            <v:textbox style="mso-rotate-with-shape:t" inset="0,0,0,0">
              <w:txbxContent>
                <w:p w:rsidR="00F22E7D" w:rsidRDefault="000737D3">
                  <w:r w:rsidRPr="009F0626">
                    <w:rPr>
                      <w:i/>
                    </w:rPr>
                    <w:t>v</w:t>
                  </w:r>
                  <w:r>
                    <w:t xml:space="preserve"> (Mm/h)</w:t>
                  </w:r>
                </w:p>
              </w:txbxContent>
            </v:textbox>
          </v:shape>
        </w:pict>
      </w:r>
      <w:r w:rsidR="00664D64">
        <w:rPr>
          <w:noProof/>
          <w:u w:val="single"/>
        </w:rPr>
        <w:drawing>
          <wp:anchor distT="0" distB="0" distL="114300" distR="114300" simplePos="0" relativeHeight="251656704" behindDoc="1" locked="0" layoutInCell="0" allowOverlap="1">
            <wp:simplePos x="0" y="0"/>
            <wp:positionH relativeFrom="column">
              <wp:posOffset>226695</wp:posOffset>
            </wp:positionH>
            <wp:positionV relativeFrom="paragraph">
              <wp:posOffset>183515</wp:posOffset>
            </wp:positionV>
            <wp:extent cx="5244465" cy="2950210"/>
            <wp:effectExtent l="1905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244465" cy="2950210"/>
                    </a:xfrm>
                    <a:prstGeom prst="rect">
                      <a:avLst/>
                    </a:prstGeom>
                    <a:noFill/>
                    <a:ln w="9525">
                      <a:noFill/>
                      <a:miter lim="800000"/>
                      <a:headEnd/>
                      <a:tailEnd/>
                    </a:ln>
                  </pic:spPr>
                </pic:pic>
              </a:graphicData>
            </a:graphic>
          </wp:anchor>
        </w:drawing>
      </w:r>
    </w:p>
    <w:p w:rsidR="00F22E7D" w:rsidRDefault="000737D3">
      <w:pPr>
        <w:pStyle w:val="Corpsdetexte"/>
        <w:pBdr>
          <w:top w:val="single" w:sz="4" w:space="3" w:color="auto"/>
        </w:pBdr>
        <w:spacing w:after="120"/>
        <w:jc w:val="center"/>
        <w:rPr>
          <w:u w:val="single"/>
        </w:rPr>
      </w:pPr>
      <w:r>
        <w:rPr>
          <w:b/>
          <w:u w:val="single"/>
        </w:rPr>
        <w:t>Courbe 1</w:t>
      </w:r>
    </w:p>
    <w:p w:rsidR="00F22E7D" w:rsidRDefault="00F22E7D">
      <w:pPr>
        <w:pStyle w:val="Corpsdetexte"/>
        <w:pBdr>
          <w:top w:val="single" w:sz="4" w:space="3" w:color="auto"/>
        </w:pBdr>
        <w:spacing w:after="120"/>
      </w:pPr>
    </w:p>
    <w:p w:rsidR="00F22E7D" w:rsidRDefault="00F22E7D">
      <w:pPr>
        <w:pStyle w:val="Corpsdetexte"/>
        <w:pBdr>
          <w:top w:val="single" w:sz="4" w:space="3" w:color="auto"/>
        </w:pBdr>
        <w:spacing w:after="120"/>
      </w:pPr>
    </w:p>
    <w:p w:rsidR="00F22E7D" w:rsidRDefault="00F22E7D">
      <w:pPr>
        <w:pStyle w:val="Corpsdetexte"/>
        <w:pBdr>
          <w:top w:val="single" w:sz="4" w:space="3" w:color="auto"/>
        </w:pBdr>
        <w:spacing w:after="120"/>
      </w:pPr>
    </w:p>
    <w:p w:rsidR="00F22E7D" w:rsidRDefault="00F22E7D">
      <w:pPr>
        <w:pStyle w:val="Corpsdetexte"/>
        <w:pBdr>
          <w:top w:val="single" w:sz="4" w:space="3" w:color="auto"/>
        </w:pBdr>
        <w:spacing w:after="120"/>
      </w:pPr>
    </w:p>
    <w:p w:rsidR="00F22E7D" w:rsidRDefault="00F22E7D">
      <w:pPr>
        <w:pStyle w:val="Corpsdetexte"/>
        <w:pBdr>
          <w:top w:val="single" w:sz="4" w:space="3" w:color="auto"/>
        </w:pBdr>
        <w:spacing w:after="120"/>
      </w:pPr>
    </w:p>
    <w:p w:rsidR="00F22E7D" w:rsidRDefault="00F22E7D">
      <w:pPr>
        <w:pStyle w:val="Corpsdetexte"/>
        <w:pBdr>
          <w:top w:val="single" w:sz="4" w:space="3" w:color="auto"/>
        </w:pBdr>
        <w:spacing w:after="120"/>
      </w:pPr>
    </w:p>
    <w:p w:rsidR="00F22E7D" w:rsidRDefault="00F22E7D">
      <w:pPr>
        <w:pStyle w:val="Corpsdetexte"/>
        <w:pBdr>
          <w:top w:val="single" w:sz="4" w:space="3" w:color="auto"/>
        </w:pBdr>
        <w:spacing w:after="120"/>
      </w:pPr>
    </w:p>
    <w:p w:rsidR="00F22E7D" w:rsidRDefault="00F22E7D">
      <w:pPr>
        <w:pStyle w:val="Corpsdetexte"/>
        <w:pBdr>
          <w:top w:val="single" w:sz="4" w:space="3" w:color="auto"/>
        </w:pBdr>
        <w:spacing w:after="120"/>
      </w:pPr>
    </w:p>
    <w:p w:rsidR="00F22E7D" w:rsidRDefault="00F22E7D">
      <w:pPr>
        <w:pStyle w:val="Corpsdetexte"/>
        <w:pBdr>
          <w:top w:val="single" w:sz="4" w:space="3" w:color="auto"/>
        </w:pBdr>
        <w:spacing w:after="120"/>
      </w:pPr>
    </w:p>
    <w:p w:rsidR="00F22E7D" w:rsidRDefault="00DA3A8F">
      <w:pPr>
        <w:pStyle w:val="Corpsdetexte"/>
        <w:pBdr>
          <w:top w:val="single" w:sz="4" w:space="3" w:color="auto"/>
        </w:pBdr>
        <w:spacing w:after="120"/>
      </w:pPr>
      <w:r>
        <w:rPr>
          <w:noProof/>
        </w:rPr>
        <w:pict>
          <v:shape id="_x0000_s1035" type="#_x0000_t202" style="position:absolute;margin-left:401.55pt;margin-top:17.6pt;width:55.6pt;height:18.35pt;z-index:251659776;visibility:visible" o:allowincell="f" stroked="f">
            <o:lock v:ext="edit" aspectratio="t"/>
            <v:textbox style="mso-rotate-with-shape:t" inset="0,0,0,0">
              <w:txbxContent>
                <w:p w:rsidR="00F22E7D" w:rsidRDefault="000737D3">
                  <w:r w:rsidRPr="009F0626">
                    <w:rPr>
                      <w:i/>
                    </w:rPr>
                    <w:t xml:space="preserve">t </w:t>
                  </w:r>
                  <w:r>
                    <w:t>(s)</w:t>
                  </w:r>
                </w:p>
              </w:txbxContent>
            </v:textbox>
          </v:shape>
        </w:pict>
      </w:r>
    </w:p>
    <w:p w:rsidR="00F22E7D" w:rsidRDefault="00F22E7D">
      <w:pPr>
        <w:pStyle w:val="Corpsdetexte"/>
        <w:pBdr>
          <w:top w:val="single" w:sz="4" w:space="3" w:color="auto"/>
        </w:pBdr>
        <w:spacing w:after="120"/>
      </w:pPr>
    </w:p>
    <w:p w:rsidR="00F22E7D" w:rsidRDefault="00DA3A8F">
      <w:pPr>
        <w:pStyle w:val="Corpsdetexte"/>
        <w:pBdr>
          <w:top w:val="single" w:sz="4" w:space="3" w:color="auto"/>
        </w:pBdr>
        <w:spacing w:after="120"/>
        <w:jc w:val="center"/>
        <w:rPr>
          <w:b/>
          <w:u w:val="single"/>
        </w:rPr>
      </w:pPr>
      <w:r w:rsidRPr="00DA3A8F">
        <w:rPr>
          <w:noProof/>
        </w:rPr>
        <w:pict>
          <v:shape id="_x0000_s1038" type="#_x0000_t202" style="position:absolute;left:0;text-align:left;margin-left:0;margin-top:1.45pt;width:55.6pt;height:18.35pt;z-index:251662848;visibility:visible" o:allowincell="f" stroked="f">
            <o:lock v:ext="edit" aspectratio="t"/>
            <v:textbox style="mso-rotate-with-shape:t" inset="0,0,0,0">
              <w:txbxContent>
                <w:p w:rsidR="00F22E7D" w:rsidRDefault="000737D3">
                  <w:r w:rsidRPr="009F0626">
                    <w:rPr>
                      <w:i/>
                    </w:rPr>
                    <w:t xml:space="preserve">v </w:t>
                  </w:r>
                  <w:r>
                    <w:t>(km/h)</w:t>
                  </w:r>
                </w:p>
              </w:txbxContent>
            </v:textbox>
          </v:shape>
        </w:pict>
      </w:r>
      <w:r w:rsidR="00664D64">
        <w:rPr>
          <w:noProof/>
        </w:rPr>
        <w:drawing>
          <wp:anchor distT="0" distB="0" distL="114300" distR="114300" simplePos="0" relativeHeight="251660800" behindDoc="1" locked="0" layoutInCell="0" allowOverlap="1">
            <wp:simplePos x="0" y="0"/>
            <wp:positionH relativeFrom="column">
              <wp:posOffset>80010</wp:posOffset>
            </wp:positionH>
            <wp:positionV relativeFrom="paragraph">
              <wp:posOffset>121920</wp:posOffset>
            </wp:positionV>
            <wp:extent cx="6096000" cy="3429000"/>
            <wp:effectExtent l="1905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6096000" cy="3429000"/>
                    </a:xfrm>
                    <a:prstGeom prst="rect">
                      <a:avLst/>
                    </a:prstGeom>
                    <a:noFill/>
                    <a:ln w="9525">
                      <a:noFill/>
                      <a:miter lim="800000"/>
                      <a:headEnd/>
                      <a:tailEnd/>
                    </a:ln>
                  </pic:spPr>
                </pic:pic>
              </a:graphicData>
            </a:graphic>
          </wp:anchor>
        </w:drawing>
      </w:r>
    </w:p>
    <w:p w:rsidR="00F22E7D" w:rsidRDefault="00DA3A8F">
      <w:pPr>
        <w:pStyle w:val="Corpsdetexte"/>
        <w:pBdr>
          <w:top w:val="single" w:sz="4" w:space="3" w:color="auto"/>
        </w:pBdr>
        <w:spacing w:after="120"/>
        <w:jc w:val="center"/>
        <w:rPr>
          <w:u w:val="single"/>
        </w:rPr>
      </w:pPr>
      <w:r w:rsidRPr="00DA3A8F">
        <w:rPr>
          <w:b/>
          <w:noProof/>
          <w:u w:val="single"/>
        </w:rPr>
        <w:pict>
          <v:shape id="_x0000_s1033" type="#_x0000_t202" style="position:absolute;left:0;text-align:left;margin-left:0;margin-top:0;width:25.5pt;height:28.3pt;z-index:251657728;visibility:visible" o:allowincell="f" filled="f" stroked="f">
            <o:lock v:ext="edit" aspectratio="t"/>
            <v:textbox style="mso-rotate-with-shape:t" inset="0,0,0,0">
              <w:txbxContent>
                <w:p w:rsidR="00F22E7D" w:rsidRDefault="00F22E7D">
                  <w:pPr>
                    <w:rPr>
                      <w:rFonts w:ascii="Comic Sans MS" w:hAnsi="Comic Sans MS"/>
                    </w:rPr>
                  </w:pPr>
                </w:p>
              </w:txbxContent>
            </v:textbox>
          </v:shape>
        </w:pict>
      </w:r>
      <w:r w:rsidR="000737D3">
        <w:rPr>
          <w:b/>
          <w:u w:val="single"/>
        </w:rPr>
        <w:t>Courbe 2</w:t>
      </w:r>
    </w:p>
    <w:p w:rsidR="00F22E7D" w:rsidRDefault="00F22E7D">
      <w:pPr>
        <w:pStyle w:val="Corpsdetexte"/>
        <w:pBdr>
          <w:top w:val="single" w:sz="4" w:space="3" w:color="auto"/>
        </w:pBdr>
        <w:spacing w:after="120"/>
      </w:pPr>
    </w:p>
    <w:p w:rsidR="00F22E7D" w:rsidRDefault="00F22E7D">
      <w:pPr>
        <w:pStyle w:val="Corpsdetexte"/>
        <w:pBdr>
          <w:top w:val="single" w:sz="4" w:space="3" w:color="auto"/>
        </w:pBdr>
        <w:spacing w:after="120"/>
      </w:pPr>
    </w:p>
    <w:p w:rsidR="00F22E7D" w:rsidRDefault="00F22E7D">
      <w:pPr>
        <w:pStyle w:val="Corpsdetexte"/>
        <w:pBdr>
          <w:top w:val="single" w:sz="4" w:space="3" w:color="auto"/>
        </w:pBdr>
        <w:spacing w:after="120"/>
      </w:pPr>
    </w:p>
    <w:p w:rsidR="00F22E7D" w:rsidRDefault="00F22E7D">
      <w:pPr>
        <w:pStyle w:val="Corpsdetexte"/>
        <w:pBdr>
          <w:top w:val="single" w:sz="4" w:space="3" w:color="auto"/>
        </w:pBdr>
        <w:spacing w:after="120"/>
      </w:pPr>
    </w:p>
    <w:p w:rsidR="00F22E7D" w:rsidRDefault="00F22E7D">
      <w:pPr>
        <w:pStyle w:val="Corpsdetexte"/>
        <w:pBdr>
          <w:top w:val="single" w:sz="4" w:space="3" w:color="auto"/>
        </w:pBdr>
        <w:spacing w:after="120"/>
      </w:pPr>
    </w:p>
    <w:p w:rsidR="00F22E7D" w:rsidRDefault="00F22E7D">
      <w:pPr>
        <w:pStyle w:val="Corpsdetexte"/>
        <w:pBdr>
          <w:top w:val="single" w:sz="4" w:space="3" w:color="auto"/>
        </w:pBdr>
        <w:spacing w:after="120"/>
      </w:pPr>
    </w:p>
    <w:p w:rsidR="00F22E7D" w:rsidRDefault="00F22E7D">
      <w:pPr>
        <w:pStyle w:val="Corpsdetexte"/>
        <w:pBdr>
          <w:top w:val="single" w:sz="4" w:space="3" w:color="auto"/>
        </w:pBdr>
        <w:spacing w:after="120"/>
      </w:pPr>
    </w:p>
    <w:p w:rsidR="00F22E7D" w:rsidRDefault="00F22E7D">
      <w:pPr>
        <w:pStyle w:val="Corpsdetexte"/>
        <w:pBdr>
          <w:top w:val="single" w:sz="4" w:space="3" w:color="auto"/>
        </w:pBdr>
        <w:spacing w:after="120"/>
      </w:pPr>
    </w:p>
    <w:p w:rsidR="00F22E7D" w:rsidRDefault="00F22E7D">
      <w:pPr>
        <w:pStyle w:val="Corpsdetexte"/>
        <w:pBdr>
          <w:top w:val="single" w:sz="4" w:space="3" w:color="auto"/>
        </w:pBdr>
        <w:spacing w:after="120"/>
      </w:pPr>
    </w:p>
    <w:p w:rsidR="00F22E7D" w:rsidRDefault="00F22E7D">
      <w:pPr>
        <w:pStyle w:val="Corpsdetexte"/>
        <w:pBdr>
          <w:top w:val="single" w:sz="4" w:space="3" w:color="auto"/>
        </w:pBdr>
        <w:spacing w:after="120"/>
      </w:pPr>
    </w:p>
    <w:p w:rsidR="00F22E7D" w:rsidRDefault="00F22E7D">
      <w:pPr>
        <w:pStyle w:val="Corpsdetexte"/>
        <w:pBdr>
          <w:top w:val="single" w:sz="4" w:space="3" w:color="auto"/>
        </w:pBdr>
        <w:spacing w:after="120"/>
      </w:pPr>
    </w:p>
    <w:p w:rsidR="00F22E7D" w:rsidRDefault="00DA3A8F">
      <w:pPr>
        <w:pStyle w:val="Corpsdetexte"/>
        <w:pBdr>
          <w:top w:val="single" w:sz="4" w:space="3" w:color="auto"/>
        </w:pBdr>
        <w:spacing w:after="120"/>
      </w:pPr>
      <w:r w:rsidRPr="00DA3A8F">
        <w:rPr>
          <w:b/>
          <w:noProof/>
          <w:u w:val="single"/>
        </w:rPr>
        <w:pict>
          <v:shape id="_x0000_s1037" type="#_x0000_t202" style="position:absolute;margin-left:463.55pt;margin-top:10.7pt;width:55.6pt;height:18.35pt;z-index:251661824;visibility:visible" o:allowincell="f" stroked="f">
            <o:lock v:ext="edit" aspectratio="t"/>
            <v:textbox style="mso-rotate-with-shape:t" inset="0,0,0,0">
              <w:txbxContent>
                <w:p w:rsidR="00F22E7D" w:rsidRDefault="000737D3">
                  <w:proofErr w:type="gramStart"/>
                  <w:r w:rsidRPr="009F0626">
                    <w:rPr>
                      <w:i/>
                    </w:rPr>
                    <w:t>t</w:t>
                  </w:r>
                  <w:proofErr w:type="gramEnd"/>
                  <w:r>
                    <w:t xml:space="preserve"> (</w:t>
                  </w:r>
                  <w:proofErr w:type="spellStart"/>
                  <w:r>
                    <w:t>ks</w:t>
                  </w:r>
                  <w:proofErr w:type="spellEnd"/>
                  <w:r>
                    <w:t>)</w:t>
                  </w:r>
                </w:p>
              </w:txbxContent>
            </v:textbox>
          </v:shape>
        </w:pict>
      </w:r>
    </w:p>
    <w:p w:rsidR="00F22E7D" w:rsidRDefault="00F22E7D">
      <w:pPr>
        <w:pStyle w:val="Corpsdetexte"/>
        <w:pBdr>
          <w:top w:val="single" w:sz="4" w:space="3" w:color="auto"/>
        </w:pBdr>
        <w:spacing w:after="120"/>
      </w:pPr>
    </w:p>
    <w:p w:rsidR="00F22E7D" w:rsidRDefault="00F22E7D">
      <w:pPr>
        <w:tabs>
          <w:tab w:val="left" w:pos="1365"/>
        </w:tabs>
      </w:pPr>
    </w:p>
    <w:p w:rsidR="00F22E7D" w:rsidRDefault="00F22E7D">
      <w:pPr>
        <w:tabs>
          <w:tab w:val="left" w:pos="1365"/>
        </w:tabs>
      </w:pPr>
    </w:p>
    <w:p w:rsidR="00F22E7D" w:rsidRDefault="000737D3" w:rsidP="00D60340">
      <w:pPr>
        <w:pStyle w:val="Corpsdetexte2"/>
        <w:spacing w:line="240" w:lineRule="auto"/>
      </w:pPr>
      <w:r>
        <w:lastRenderedPageBreak/>
        <w:t xml:space="preserve">Afin de simplifier l’étude de la descente vers Titan, on supposera qu’il n’y a pas de vent et on modélisera le mouvement de la sonde Huygens par une chute verticale. </w:t>
      </w:r>
    </w:p>
    <w:p w:rsidR="00F22E7D" w:rsidRDefault="00F22E7D">
      <w:pPr>
        <w:tabs>
          <w:tab w:val="left" w:pos="1365"/>
        </w:tabs>
        <w:spacing w:line="480" w:lineRule="auto"/>
        <w:rPr>
          <w:i/>
        </w:rPr>
      </w:pPr>
    </w:p>
    <w:p w:rsidR="00F22E7D" w:rsidRDefault="000737D3" w:rsidP="00664D64">
      <w:pPr>
        <w:pBdr>
          <w:top w:val="single" w:sz="4" w:space="1" w:color="auto"/>
          <w:left w:val="single" w:sz="4" w:space="4" w:color="auto"/>
          <w:bottom w:val="single" w:sz="4" w:space="1" w:color="auto"/>
          <w:right w:val="single" w:sz="4" w:space="4" w:color="auto"/>
        </w:pBdr>
        <w:tabs>
          <w:tab w:val="left" w:pos="1365"/>
        </w:tabs>
        <w:spacing w:line="480" w:lineRule="auto"/>
        <w:rPr>
          <w:b/>
        </w:rPr>
      </w:pPr>
      <w:r>
        <w:rPr>
          <w:b/>
        </w:rPr>
        <w:t>QUESTION :</w:t>
      </w:r>
    </w:p>
    <w:p w:rsidR="00F22E7D" w:rsidRDefault="000737D3">
      <w:pPr>
        <w:pBdr>
          <w:top w:val="single" w:sz="4" w:space="1" w:color="auto"/>
          <w:left w:val="single" w:sz="4" w:space="4" w:color="auto"/>
          <w:bottom w:val="single" w:sz="4" w:space="1" w:color="auto"/>
          <w:right w:val="single" w:sz="4" w:space="4" w:color="auto"/>
        </w:pBdr>
        <w:tabs>
          <w:tab w:val="left" w:pos="1365"/>
        </w:tabs>
        <w:spacing w:line="480" w:lineRule="auto"/>
        <w:jc w:val="center"/>
      </w:pPr>
      <w:r>
        <w:t>Pourquoi la sonde Huygens doit-elle être munie de parachutes lors de sa descente sur Titan ?</w:t>
      </w:r>
    </w:p>
    <w:p w:rsidR="00F22E7D" w:rsidRDefault="00F22E7D">
      <w:pPr>
        <w:tabs>
          <w:tab w:val="left" w:pos="1365"/>
        </w:tabs>
      </w:pPr>
    </w:p>
    <w:p w:rsidR="00F22E7D" w:rsidRDefault="00F22E7D">
      <w:pPr>
        <w:tabs>
          <w:tab w:val="left" w:pos="1365"/>
        </w:tabs>
      </w:pPr>
    </w:p>
    <w:p w:rsidR="00F22E7D" w:rsidRPr="00D60340" w:rsidRDefault="00F22E7D" w:rsidP="00D60340">
      <w:pPr>
        <w:tabs>
          <w:tab w:val="left" w:pos="1365"/>
        </w:tabs>
        <w:jc w:val="both"/>
        <w:rPr>
          <w:b/>
        </w:rPr>
      </w:pPr>
    </w:p>
    <w:p w:rsidR="00F22E7D" w:rsidRPr="00D60340" w:rsidRDefault="009F0626" w:rsidP="00D60340">
      <w:pPr>
        <w:jc w:val="both"/>
        <w:rPr>
          <w:b/>
        </w:rPr>
      </w:pPr>
      <w:r w:rsidRPr="00D60340">
        <w:rPr>
          <w:b/>
        </w:rPr>
        <w:t>Répondre</w:t>
      </w:r>
      <w:r w:rsidR="000737D3" w:rsidRPr="00D60340">
        <w:rPr>
          <w:b/>
        </w:rPr>
        <w:t xml:space="preserve"> à cette question en analysant les documents à disposition et en argumentant à l</w:t>
      </w:r>
      <w:r w:rsidR="00664D64" w:rsidRPr="00D60340">
        <w:rPr>
          <w:b/>
        </w:rPr>
        <w:t>’aide de</w:t>
      </w:r>
      <w:r w:rsidRPr="00D60340">
        <w:rPr>
          <w:b/>
        </w:rPr>
        <w:t>s</w:t>
      </w:r>
      <w:r w:rsidR="00664D64" w:rsidRPr="00D60340">
        <w:rPr>
          <w:b/>
        </w:rPr>
        <w:t xml:space="preserve"> connaissances</w:t>
      </w:r>
      <w:r w:rsidRPr="00D60340">
        <w:rPr>
          <w:b/>
        </w:rPr>
        <w:t xml:space="preserve"> acquises</w:t>
      </w:r>
      <w:r w:rsidR="000737D3" w:rsidRPr="00D60340">
        <w:rPr>
          <w:b/>
        </w:rPr>
        <w:t>.</w:t>
      </w:r>
      <w:r w:rsidRPr="00D60340">
        <w:rPr>
          <w:b/>
        </w:rPr>
        <w:t xml:space="preserve"> La</w:t>
      </w:r>
      <w:r w:rsidR="000737D3" w:rsidRPr="00D60340">
        <w:rPr>
          <w:b/>
        </w:rPr>
        <w:t xml:space="preserve"> r</w:t>
      </w:r>
      <w:r w:rsidRPr="00D60340">
        <w:rPr>
          <w:b/>
        </w:rPr>
        <w:t>éponse doit être rédigée et</w:t>
      </w:r>
      <w:r w:rsidR="000737D3" w:rsidRPr="00D60340">
        <w:rPr>
          <w:b/>
        </w:rPr>
        <w:t xml:space="preserve"> accompagnée de schémas légendés.</w:t>
      </w:r>
    </w:p>
    <w:p w:rsidR="00F22E7D" w:rsidRDefault="00F22E7D"/>
    <w:p w:rsidR="00F22E7D" w:rsidRDefault="00F22E7D"/>
    <w:p w:rsidR="00F22E7D" w:rsidRDefault="00F22E7D">
      <w:pPr>
        <w:rPr>
          <w:b/>
        </w:rPr>
      </w:pPr>
    </w:p>
    <w:p w:rsidR="00F22E7D" w:rsidRDefault="00F22E7D">
      <w:pPr>
        <w:rPr>
          <w:b/>
        </w:rPr>
      </w:pPr>
    </w:p>
    <w:p w:rsidR="00F22E7D" w:rsidRDefault="00F22E7D">
      <w:pPr>
        <w:rPr>
          <w:b/>
        </w:rPr>
      </w:pPr>
    </w:p>
    <w:p w:rsidR="00FC1529" w:rsidRDefault="00FC1529">
      <w:pPr>
        <w:rPr>
          <w:b/>
        </w:rPr>
      </w:pPr>
      <w:r>
        <w:rPr>
          <w:b/>
        </w:rPr>
        <w:br w:type="page"/>
      </w:r>
    </w:p>
    <w:p w:rsidR="008B38C7" w:rsidRDefault="008B38C7" w:rsidP="008B38C7">
      <w:pPr>
        <w:pStyle w:val="Standard"/>
        <w:jc w:val="both"/>
        <w:rPr>
          <w:rFonts w:ascii="Arial" w:hAnsi="Arial"/>
          <w:b/>
        </w:rPr>
      </w:pPr>
      <w:r>
        <w:rPr>
          <w:rFonts w:ascii="Arial" w:hAnsi="Arial"/>
          <w:b/>
        </w:rPr>
        <w:lastRenderedPageBreak/>
        <w:t>Fiche 3 Repères pour l’évaluation à destination des enseignants</w:t>
      </w:r>
    </w:p>
    <w:p w:rsidR="008B38C7" w:rsidRDefault="008B38C7" w:rsidP="00FC1529">
      <w:pPr>
        <w:pStyle w:val="Standard"/>
        <w:spacing w:after="120"/>
        <w:jc w:val="center"/>
        <w:rPr>
          <w:rFonts w:ascii="Arial" w:hAnsi="Arial"/>
          <w:b/>
        </w:rPr>
      </w:pPr>
    </w:p>
    <w:p w:rsidR="00FC1529" w:rsidRPr="00220125" w:rsidRDefault="00FC1529" w:rsidP="00FC1529">
      <w:pPr>
        <w:pStyle w:val="Standard"/>
        <w:spacing w:after="120"/>
        <w:jc w:val="center"/>
        <w:rPr>
          <w:rFonts w:ascii="Arial" w:hAnsi="Arial"/>
          <w:b/>
        </w:rPr>
      </w:pPr>
      <w:r w:rsidRPr="00220125">
        <w:rPr>
          <w:rFonts w:ascii="Arial" w:hAnsi="Arial"/>
          <w:b/>
        </w:rPr>
        <w:t>Descente de la sonde Huygens sur Titan</w:t>
      </w:r>
    </w:p>
    <w:p w:rsidR="00FC1529" w:rsidRPr="00D0145D" w:rsidRDefault="00FC1529" w:rsidP="00DB1399">
      <w:pPr>
        <w:spacing w:line="264" w:lineRule="auto"/>
        <w:jc w:val="both"/>
        <w:rPr>
          <w:rFonts w:ascii="Arial" w:hAnsi="Arial" w:cs="Arial"/>
          <w:sz w:val="22"/>
          <w:szCs w:val="22"/>
        </w:rPr>
      </w:pPr>
      <w:r w:rsidRPr="00D0145D">
        <w:rPr>
          <w:rFonts w:ascii="Arial" w:hAnsi="Arial" w:cs="Arial"/>
          <w:sz w:val="22"/>
          <w:szCs w:val="22"/>
        </w:rPr>
        <w:t xml:space="preserve">La grille </w:t>
      </w:r>
      <w:r>
        <w:rPr>
          <w:rFonts w:ascii="Arial" w:hAnsi="Arial" w:cs="Arial"/>
          <w:sz w:val="22"/>
          <w:szCs w:val="22"/>
        </w:rPr>
        <w:t xml:space="preserve">proposée </w:t>
      </w:r>
      <w:r w:rsidRPr="00D0145D">
        <w:rPr>
          <w:rFonts w:ascii="Arial" w:hAnsi="Arial" w:cs="Arial"/>
          <w:sz w:val="22"/>
          <w:szCs w:val="22"/>
        </w:rPr>
        <w:t xml:space="preserve">permet d’apprécier, selon quatre niveaux (A, B, C, D), le niveau de maîtrise des connaissances, capacités ou attitudes mises en œuvre par le candidat pour traiter la tâche. Pour cela, </w:t>
      </w:r>
      <w:r>
        <w:rPr>
          <w:rFonts w:ascii="Arial" w:hAnsi="Arial" w:cs="Arial"/>
          <w:sz w:val="22"/>
          <w:szCs w:val="22"/>
        </w:rPr>
        <w:t>cette grille</w:t>
      </w:r>
      <w:r w:rsidRPr="00D0145D">
        <w:rPr>
          <w:rFonts w:ascii="Arial" w:hAnsi="Arial" w:cs="Arial"/>
          <w:sz w:val="22"/>
          <w:szCs w:val="22"/>
        </w:rPr>
        <w:t xml:space="preserve"> s’appuie sur des indicateurs de réussite adaptés à la résolution. </w:t>
      </w:r>
      <w:r>
        <w:rPr>
          <w:rFonts w:ascii="Arial" w:hAnsi="Arial" w:cs="Arial"/>
          <w:sz w:val="22"/>
          <w:szCs w:val="22"/>
        </w:rPr>
        <w:t xml:space="preserve">Pour chacun des éléments de la démarche, </w:t>
      </w:r>
      <w:r w:rsidRPr="007B1D4E">
        <w:rPr>
          <w:rFonts w:ascii="Arial" w:hAnsi="Arial" w:cs="Arial"/>
          <w:sz w:val="22"/>
          <w:szCs w:val="22"/>
          <w:u w:val="single"/>
        </w:rPr>
        <w:t>l’évaluation se fait de manière globale</w:t>
      </w:r>
      <w:r>
        <w:rPr>
          <w:rFonts w:ascii="Arial" w:hAnsi="Arial" w:cs="Arial"/>
          <w:sz w:val="22"/>
          <w:szCs w:val="22"/>
        </w:rPr>
        <w:t>.</w:t>
      </w:r>
    </w:p>
    <w:p w:rsidR="00FC1529" w:rsidRPr="00D0145D" w:rsidRDefault="00FC1529" w:rsidP="00FC1529">
      <w:pPr>
        <w:spacing w:line="264" w:lineRule="auto"/>
        <w:ind w:left="360"/>
        <w:rPr>
          <w:rFonts w:ascii="Arial" w:hAnsi="Arial" w:cs="Arial"/>
          <w:sz w:val="22"/>
          <w:szCs w:val="22"/>
        </w:rPr>
      </w:pPr>
    </w:p>
    <w:p w:rsidR="00FC1529" w:rsidRDefault="00FC1529" w:rsidP="00FC1529">
      <w:pPr>
        <w:pStyle w:val="Exercice"/>
      </w:pPr>
      <w:r>
        <w:t>Grille</w:t>
      </w:r>
      <w:r w:rsidRPr="001F4FD6">
        <w:t xml:space="preserve"> de compétences avec les </w:t>
      </w:r>
      <w:r>
        <w:t>indicateurs</w:t>
      </w:r>
      <w:r w:rsidRPr="001F4FD6">
        <w:t xml:space="preserve"> de réussite </w:t>
      </w:r>
    </w:p>
    <w:tbl>
      <w:tblPr>
        <w:tblpPr w:leftFromText="141" w:rightFromText="141" w:vertAnchor="text" w:horzAnchor="page" w:tblpX="1132"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1"/>
        <w:gridCol w:w="8540"/>
      </w:tblGrid>
      <w:tr w:rsidR="00FC1529" w:rsidRPr="00D0145D" w:rsidTr="00DD4EE7">
        <w:tc>
          <w:tcPr>
            <w:tcW w:w="1491" w:type="dxa"/>
          </w:tcPr>
          <w:p w:rsidR="00FC1529" w:rsidRPr="00D0145D" w:rsidRDefault="00FC1529" w:rsidP="00DD4EE7">
            <w:pPr>
              <w:spacing w:line="264" w:lineRule="auto"/>
              <w:rPr>
                <w:rFonts w:ascii="Arial" w:hAnsi="Arial" w:cs="Arial"/>
                <w:b/>
                <w:sz w:val="22"/>
                <w:szCs w:val="22"/>
              </w:rPr>
            </w:pPr>
            <w:r w:rsidRPr="00D0145D">
              <w:rPr>
                <w:rFonts w:ascii="Arial" w:hAnsi="Arial" w:cs="Arial"/>
                <w:b/>
                <w:sz w:val="22"/>
                <w:szCs w:val="22"/>
              </w:rPr>
              <w:t>Niveau A</w:t>
            </w:r>
          </w:p>
        </w:tc>
        <w:tc>
          <w:tcPr>
            <w:tcW w:w="8540" w:type="dxa"/>
          </w:tcPr>
          <w:p w:rsidR="00FC1529" w:rsidRPr="00D0145D" w:rsidRDefault="00FC1529" w:rsidP="00DD4EE7">
            <w:pPr>
              <w:spacing w:line="264" w:lineRule="auto"/>
              <w:rPr>
                <w:rFonts w:ascii="Arial" w:hAnsi="Arial" w:cs="Arial"/>
                <w:sz w:val="22"/>
                <w:szCs w:val="22"/>
              </w:rPr>
            </w:pPr>
            <w:r w:rsidRPr="00D0145D">
              <w:rPr>
                <w:rFonts w:ascii="Arial" w:hAnsi="Arial" w:cs="Arial"/>
                <w:sz w:val="22"/>
                <w:szCs w:val="22"/>
              </w:rPr>
              <w:t>Les indicateurs de réussite apparaissent dans leur (quasi) totalité.</w:t>
            </w:r>
          </w:p>
        </w:tc>
      </w:tr>
      <w:tr w:rsidR="00FC1529" w:rsidRPr="00D0145D" w:rsidTr="00DD4EE7">
        <w:tc>
          <w:tcPr>
            <w:tcW w:w="1491" w:type="dxa"/>
          </w:tcPr>
          <w:p w:rsidR="00FC1529" w:rsidRPr="00D0145D" w:rsidRDefault="00FC1529" w:rsidP="00DD4EE7">
            <w:pPr>
              <w:spacing w:line="264" w:lineRule="auto"/>
              <w:rPr>
                <w:rFonts w:ascii="Arial" w:hAnsi="Arial" w:cs="Arial"/>
                <w:b/>
                <w:sz w:val="22"/>
                <w:szCs w:val="22"/>
              </w:rPr>
            </w:pPr>
            <w:r w:rsidRPr="00D0145D">
              <w:rPr>
                <w:rFonts w:ascii="Arial" w:hAnsi="Arial" w:cs="Arial"/>
                <w:b/>
                <w:sz w:val="22"/>
                <w:szCs w:val="22"/>
              </w:rPr>
              <w:t>Niveau B</w:t>
            </w:r>
          </w:p>
        </w:tc>
        <w:tc>
          <w:tcPr>
            <w:tcW w:w="8540" w:type="dxa"/>
          </w:tcPr>
          <w:p w:rsidR="00FC1529" w:rsidRPr="00D0145D" w:rsidRDefault="00FC1529" w:rsidP="00DD4EE7">
            <w:pPr>
              <w:spacing w:line="264" w:lineRule="auto"/>
              <w:rPr>
                <w:rFonts w:ascii="Arial" w:hAnsi="Arial" w:cs="Arial"/>
                <w:sz w:val="22"/>
                <w:szCs w:val="22"/>
              </w:rPr>
            </w:pPr>
            <w:r w:rsidRPr="00D0145D">
              <w:rPr>
                <w:rFonts w:ascii="Arial" w:hAnsi="Arial" w:cs="Arial"/>
                <w:sz w:val="22"/>
                <w:szCs w:val="22"/>
              </w:rPr>
              <w:t xml:space="preserve">Les indicateurs de réussite apparaissent partiellement. </w:t>
            </w:r>
          </w:p>
        </w:tc>
      </w:tr>
      <w:tr w:rsidR="00FC1529" w:rsidRPr="00D0145D" w:rsidTr="00DD4EE7">
        <w:tc>
          <w:tcPr>
            <w:tcW w:w="1491" w:type="dxa"/>
          </w:tcPr>
          <w:p w:rsidR="00FC1529" w:rsidRPr="00D0145D" w:rsidRDefault="00FC1529" w:rsidP="00DD4EE7">
            <w:pPr>
              <w:spacing w:line="264" w:lineRule="auto"/>
              <w:rPr>
                <w:rFonts w:ascii="Arial" w:hAnsi="Arial" w:cs="Arial"/>
                <w:b/>
                <w:sz w:val="22"/>
                <w:szCs w:val="22"/>
              </w:rPr>
            </w:pPr>
            <w:r w:rsidRPr="00D0145D">
              <w:rPr>
                <w:rFonts w:ascii="Arial" w:hAnsi="Arial" w:cs="Arial"/>
                <w:b/>
                <w:sz w:val="22"/>
                <w:szCs w:val="22"/>
              </w:rPr>
              <w:t>Niveau C</w:t>
            </w:r>
          </w:p>
        </w:tc>
        <w:tc>
          <w:tcPr>
            <w:tcW w:w="8540" w:type="dxa"/>
          </w:tcPr>
          <w:p w:rsidR="00FC1529" w:rsidRPr="00D0145D" w:rsidRDefault="00FC1529" w:rsidP="00DD4EE7">
            <w:pPr>
              <w:spacing w:line="264" w:lineRule="auto"/>
              <w:rPr>
                <w:rFonts w:ascii="Arial" w:hAnsi="Arial" w:cs="Arial"/>
                <w:sz w:val="22"/>
                <w:szCs w:val="22"/>
              </w:rPr>
            </w:pPr>
            <w:r w:rsidRPr="00D0145D">
              <w:rPr>
                <w:rFonts w:ascii="Arial" w:hAnsi="Arial" w:cs="Arial"/>
                <w:sz w:val="22"/>
                <w:szCs w:val="22"/>
              </w:rPr>
              <w:t xml:space="preserve">Les indicateurs de réussite apparaissent de manière insuffisante. </w:t>
            </w:r>
          </w:p>
        </w:tc>
      </w:tr>
      <w:tr w:rsidR="00FC1529" w:rsidRPr="00D0145D" w:rsidTr="00DD4EE7">
        <w:tc>
          <w:tcPr>
            <w:tcW w:w="1491" w:type="dxa"/>
          </w:tcPr>
          <w:p w:rsidR="00FC1529" w:rsidRPr="00D0145D" w:rsidRDefault="00FC1529" w:rsidP="00DD4EE7">
            <w:pPr>
              <w:spacing w:line="264" w:lineRule="auto"/>
              <w:rPr>
                <w:rFonts w:ascii="Arial" w:hAnsi="Arial" w:cs="Arial"/>
                <w:b/>
                <w:sz w:val="22"/>
                <w:szCs w:val="22"/>
              </w:rPr>
            </w:pPr>
            <w:r w:rsidRPr="00D0145D">
              <w:rPr>
                <w:rFonts w:ascii="Arial" w:hAnsi="Arial" w:cs="Arial"/>
                <w:b/>
                <w:sz w:val="22"/>
                <w:szCs w:val="22"/>
              </w:rPr>
              <w:t>Niveau D</w:t>
            </w:r>
          </w:p>
        </w:tc>
        <w:tc>
          <w:tcPr>
            <w:tcW w:w="8540" w:type="dxa"/>
          </w:tcPr>
          <w:p w:rsidR="00FC1529" w:rsidRPr="00D0145D" w:rsidRDefault="00FC1529" w:rsidP="00DD4EE7">
            <w:pPr>
              <w:spacing w:line="264" w:lineRule="auto"/>
              <w:rPr>
                <w:rFonts w:ascii="Arial" w:hAnsi="Arial" w:cs="Arial"/>
                <w:sz w:val="22"/>
                <w:szCs w:val="22"/>
              </w:rPr>
            </w:pPr>
            <w:r w:rsidRPr="00D0145D">
              <w:rPr>
                <w:rFonts w:ascii="Arial" w:hAnsi="Arial" w:cs="Arial"/>
                <w:sz w:val="22"/>
                <w:szCs w:val="22"/>
              </w:rPr>
              <w:t xml:space="preserve">Les indicateurs de réussite ne sont pas présents. </w:t>
            </w:r>
          </w:p>
        </w:tc>
      </w:tr>
    </w:tbl>
    <w:p w:rsidR="00FC1529" w:rsidRPr="001F4FD6" w:rsidRDefault="00FC1529" w:rsidP="00FC1529">
      <w:pPr>
        <w:pStyle w:val="Exercice"/>
      </w:pPr>
    </w:p>
    <w:tbl>
      <w:tblPr>
        <w:tblW w:w="5000" w:type="pct"/>
        <w:tblCellMar>
          <w:left w:w="10" w:type="dxa"/>
          <w:right w:w="10" w:type="dxa"/>
        </w:tblCellMar>
        <w:tblLook w:val="0000"/>
      </w:tblPr>
      <w:tblGrid>
        <w:gridCol w:w="2236"/>
        <w:gridCol w:w="5650"/>
        <w:gridCol w:w="675"/>
        <w:gridCol w:w="675"/>
        <w:gridCol w:w="675"/>
        <w:gridCol w:w="673"/>
      </w:tblGrid>
      <w:tr w:rsidR="00FC1529" w:rsidRPr="001F4FD6" w:rsidTr="00DD4EE7">
        <w:tc>
          <w:tcPr>
            <w:tcW w:w="1056"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C1529" w:rsidRPr="001F4FD6" w:rsidRDefault="00FC1529" w:rsidP="00DD4EE7">
            <w:pPr>
              <w:jc w:val="center"/>
              <w:rPr>
                <w:rFonts w:ascii="Arial" w:hAnsi="Arial" w:cs="Arial"/>
              </w:rPr>
            </w:pPr>
            <w:r>
              <w:rPr>
                <w:rFonts w:ascii="Arial" w:hAnsi="Arial" w:cs="Arial"/>
              </w:rPr>
              <w:t>Eléments de la démarche scientifique</w:t>
            </w:r>
          </w:p>
        </w:tc>
        <w:tc>
          <w:tcPr>
            <w:tcW w:w="2669"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C1529" w:rsidRPr="001F4FD6" w:rsidRDefault="00FC1529" w:rsidP="00DD4EE7">
            <w:pPr>
              <w:jc w:val="center"/>
              <w:rPr>
                <w:rFonts w:ascii="Arial" w:hAnsi="Arial" w:cs="Arial"/>
              </w:rPr>
            </w:pPr>
            <w:r w:rsidRPr="001F4FD6">
              <w:rPr>
                <w:rFonts w:ascii="Arial" w:hAnsi="Arial" w:cs="Arial"/>
              </w:rPr>
              <w:t>Indicateurs de réussite</w:t>
            </w:r>
          </w:p>
        </w:tc>
        <w:tc>
          <w:tcPr>
            <w:tcW w:w="319"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C1529" w:rsidRPr="001F4FD6" w:rsidRDefault="00FC1529" w:rsidP="00DD4EE7">
            <w:pPr>
              <w:jc w:val="center"/>
              <w:rPr>
                <w:rFonts w:ascii="Arial" w:hAnsi="Arial" w:cs="Arial"/>
              </w:rPr>
            </w:pPr>
            <w:r w:rsidRPr="001F4FD6">
              <w:rPr>
                <w:rFonts w:ascii="Arial" w:hAnsi="Arial" w:cs="Arial"/>
              </w:rPr>
              <w:t>A</w:t>
            </w:r>
          </w:p>
        </w:tc>
        <w:tc>
          <w:tcPr>
            <w:tcW w:w="319"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C1529" w:rsidRPr="001F4FD6" w:rsidRDefault="00FC1529" w:rsidP="00DD4EE7">
            <w:pPr>
              <w:jc w:val="center"/>
              <w:rPr>
                <w:rFonts w:ascii="Arial" w:hAnsi="Arial" w:cs="Arial"/>
              </w:rPr>
            </w:pPr>
            <w:r w:rsidRPr="001F4FD6">
              <w:rPr>
                <w:rFonts w:ascii="Arial" w:eastAsia="Wingdings" w:hAnsi="Arial" w:cs="Arial"/>
              </w:rPr>
              <w:t>B</w:t>
            </w:r>
          </w:p>
        </w:tc>
        <w:tc>
          <w:tcPr>
            <w:tcW w:w="319"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C1529" w:rsidRPr="001F4FD6" w:rsidRDefault="00FC1529" w:rsidP="00DD4EE7">
            <w:pPr>
              <w:jc w:val="center"/>
              <w:rPr>
                <w:rFonts w:ascii="Arial" w:hAnsi="Arial" w:cs="Arial"/>
              </w:rPr>
            </w:pPr>
            <w:r w:rsidRPr="001F4FD6">
              <w:rPr>
                <w:rFonts w:ascii="Arial" w:eastAsia="Wingdings" w:hAnsi="Arial" w:cs="Arial"/>
              </w:rPr>
              <w:t>C</w:t>
            </w:r>
          </w:p>
        </w:tc>
        <w:tc>
          <w:tcPr>
            <w:tcW w:w="318"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FC1529" w:rsidRPr="001F4FD6" w:rsidRDefault="00FC1529" w:rsidP="00DD4EE7">
            <w:pPr>
              <w:jc w:val="center"/>
              <w:rPr>
                <w:rFonts w:ascii="Arial" w:eastAsia="Wingdings" w:hAnsi="Arial" w:cs="Arial"/>
              </w:rPr>
            </w:pPr>
            <w:r w:rsidRPr="001F4FD6">
              <w:rPr>
                <w:rFonts w:ascii="Arial" w:eastAsia="Wingdings" w:hAnsi="Arial" w:cs="Arial"/>
              </w:rPr>
              <w:t>D</w:t>
            </w:r>
          </w:p>
        </w:tc>
      </w:tr>
      <w:tr w:rsidR="00FC1529" w:rsidRPr="001F4FD6" w:rsidTr="00DD4EE7">
        <w:trPr>
          <w:trHeight w:val="1942"/>
        </w:trPr>
        <w:tc>
          <w:tcPr>
            <w:tcW w:w="1056" w:type="pc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C1529" w:rsidRPr="001F4FD6" w:rsidRDefault="00FC1529" w:rsidP="00DD4EE7">
            <w:pPr>
              <w:jc w:val="center"/>
              <w:rPr>
                <w:rFonts w:ascii="Arial" w:hAnsi="Arial" w:cs="Arial"/>
                <w:b/>
                <w:smallCaps/>
              </w:rPr>
            </w:pPr>
            <w:r w:rsidRPr="001F4FD6">
              <w:rPr>
                <w:rFonts w:ascii="Arial" w:hAnsi="Arial" w:cs="Arial"/>
                <w:b/>
                <w:smallCaps/>
              </w:rPr>
              <w:t>S’approprier</w:t>
            </w:r>
          </w:p>
          <w:p w:rsidR="00FC1529" w:rsidRPr="001F4FD6" w:rsidRDefault="00FC1529" w:rsidP="00DD4EE7">
            <w:pPr>
              <w:jc w:val="center"/>
              <w:rPr>
                <w:rFonts w:ascii="Arial" w:hAnsi="Arial" w:cs="Arial"/>
              </w:rPr>
            </w:pPr>
          </w:p>
        </w:tc>
        <w:tc>
          <w:tcPr>
            <w:tcW w:w="2669" w:type="pct"/>
            <w:tcBorders>
              <w:top w:val="single" w:sz="4" w:space="0" w:color="000000"/>
              <w:left w:val="single" w:sz="4" w:space="0" w:color="000000"/>
              <w:right w:val="single" w:sz="4" w:space="0" w:color="000000"/>
            </w:tcBorders>
            <w:vAlign w:val="center"/>
          </w:tcPr>
          <w:p w:rsidR="00FC1529" w:rsidRPr="00B17117" w:rsidRDefault="00FC1529" w:rsidP="00DD4EE7">
            <w:pPr>
              <w:pStyle w:val="Paragraphedeliste"/>
              <w:numPr>
                <w:ilvl w:val="0"/>
                <w:numId w:val="13"/>
              </w:numPr>
              <w:rPr>
                <w:rFonts w:ascii="Arial" w:hAnsi="Arial" w:cs="Arial"/>
              </w:rPr>
            </w:pPr>
            <w:r w:rsidRPr="00B17117">
              <w:rPr>
                <w:rFonts w:ascii="Arial" w:hAnsi="Arial" w:cs="Arial"/>
              </w:rPr>
              <w:t xml:space="preserve">Appropriation des graphes </w:t>
            </w:r>
            <w:r w:rsidRPr="009F0626">
              <w:rPr>
                <w:rFonts w:ascii="Arial" w:hAnsi="Arial" w:cs="Arial"/>
                <w:i/>
              </w:rPr>
              <w:t>v</w:t>
            </w:r>
            <w:r w:rsidRPr="00B17117">
              <w:rPr>
                <w:rFonts w:ascii="Arial" w:hAnsi="Arial" w:cs="Arial"/>
              </w:rPr>
              <w:t>(</w:t>
            </w:r>
            <w:r w:rsidRPr="009F0626">
              <w:rPr>
                <w:rFonts w:ascii="Arial" w:hAnsi="Arial" w:cs="Arial"/>
                <w:i/>
              </w:rPr>
              <w:t>t</w:t>
            </w:r>
            <w:r w:rsidRPr="00B17117">
              <w:rPr>
                <w:rFonts w:ascii="Arial" w:hAnsi="Arial" w:cs="Arial"/>
              </w:rPr>
              <w:t>) :</w:t>
            </w:r>
          </w:p>
          <w:p w:rsidR="00FC1529" w:rsidRDefault="00FC1529" w:rsidP="00DD4EE7">
            <w:pPr>
              <w:pStyle w:val="Paragraphedeliste"/>
              <w:numPr>
                <w:ilvl w:val="1"/>
                <w:numId w:val="13"/>
              </w:numPr>
              <w:rPr>
                <w:rFonts w:ascii="Arial" w:hAnsi="Arial" w:cs="Arial"/>
              </w:rPr>
            </w:pPr>
            <w:r>
              <w:rPr>
                <w:rFonts w:ascii="Arial" w:hAnsi="Arial" w:cs="Arial"/>
              </w:rPr>
              <w:t xml:space="preserve">Origine </w:t>
            </w:r>
            <w:r w:rsidRPr="009F0626">
              <w:rPr>
                <w:rFonts w:ascii="Arial" w:hAnsi="Arial" w:cs="Arial"/>
                <w:i/>
              </w:rPr>
              <w:t>t</w:t>
            </w:r>
            <w:r w:rsidR="009F0626">
              <w:rPr>
                <w:rFonts w:ascii="Arial" w:hAnsi="Arial" w:cs="Arial"/>
              </w:rPr>
              <w:t xml:space="preserve"> </w:t>
            </w:r>
            <w:r>
              <w:rPr>
                <w:rFonts w:ascii="Arial" w:hAnsi="Arial" w:cs="Arial"/>
              </w:rPr>
              <w:t>=</w:t>
            </w:r>
            <w:r w:rsidR="009F0626">
              <w:rPr>
                <w:rFonts w:ascii="Arial" w:hAnsi="Arial" w:cs="Arial"/>
              </w:rPr>
              <w:t xml:space="preserve"> </w:t>
            </w:r>
            <w:r>
              <w:rPr>
                <w:rFonts w:ascii="Arial" w:hAnsi="Arial" w:cs="Arial"/>
              </w:rPr>
              <w:t>0</w:t>
            </w:r>
          </w:p>
          <w:p w:rsidR="00FC1529" w:rsidRDefault="00FC1529" w:rsidP="00DD4EE7">
            <w:pPr>
              <w:pStyle w:val="Paragraphedeliste"/>
              <w:numPr>
                <w:ilvl w:val="1"/>
                <w:numId w:val="13"/>
              </w:numPr>
              <w:rPr>
                <w:rFonts w:ascii="Arial" w:hAnsi="Arial" w:cs="Arial"/>
              </w:rPr>
            </w:pPr>
            <w:r>
              <w:rPr>
                <w:rFonts w:ascii="Arial" w:hAnsi="Arial" w:cs="Arial"/>
              </w:rPr>
              <w:t>Distinction des différentes phases</w:t>
            </w:r>
          </w:p>
          <w:p w:rsidR="00FC1529" w:rsidRDefault="00FC1529" w:rsidP="00DD4EE7">
            <w:pPr>
              <w:pStyle w:val="Paragraphedeliste"/>
              <w:numPr>
                <w:ilvl w:val="1"/>
                <w:numId w:val="13"/>
              </w:numPr>
              <w:rPr>
                <w:rFonts w:ascii="Arial" w:hAnsi="Arial" w:cs="Arial"/>
              </w:rPr>
            </w:pPr>
            <w:r>
              <w:rPr>
                <w:rFonts w:ascii="Arial" w:hAnsi="Arial" w:cs="Arial"/>
              </w:rPr>
              <w:t>Utilisation des deux graphes, à échelles différentes</w:t>
            </w:r>
          </w:p>
          <w:p w:rsidR="00FC1529" w:rsidRPr="001F4FD6" w:rsidRDefault="00FC1529" w:rsidP="00DD4EE7">
            <w:pPr>
              <w:pStyle w:val="Paragraphedeliste"/>
              <w:numPr>
                <w:ilvl w:val="0"/>
                <w:numId w:val="13"/>
              </w:numPr>
              <w:rPr>
                <w:rFonts w:ascii="Arial" w:hAnsi="Arial" w:cs="Arial"/>
              </w:rPr>
            </w:pPr>
            <w:r>
              <w:rPr>
                <w:rFonts w:ascii="Arial" w:hAnsi="Arial" w:cs="Arial"/>
              </w:rPr>
              <w:t>Nature du mouvement supposé rectiligne (chute verticale)</w:t>
            </w:r>
          </w:p>
        </w:tc>
        <w:tc>
          <w:tcPr>
            <w:tcW w:w="318" w:type="pc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C1529" w:rsidRPr="001F4FD6" w:rsidRDefault="00FC1529" w:rsidP="00DD4EE7">
            <w:pPr>
              <w:jc w:val="center"/>
              <w:rPr>
                <w:rFonts w:ascii="Arial" w:hAnsi="Arial" w:cs="Arial"/>
              </w:rPr>
            </w:pPr>
          </w:p>
        </w:tc>
        <w:tc>
          <w:tcPr>
            <w:tcW w:w="319" w:type="pct"/>
            <w:tcBorders>
              <w:top w:val="single" w:sz="4" w:space="0" w:color="000000"/>
              <w:left w:val="single" w:sz="4" w:space="0" w:color="000000"/>
              <w:right w:val="single" w:sz="4" w:space="0" w:color="000000"/>
            </w:tcBorders>
            <w:shd w:val="clear" w:color="auto" w:fill="auto"/>
            <w:vAlign w:val="center"/>
          </w:tcPr>
          <w:p w:rsidR="00FC1529" w:rsidRPr="001F4FD6" w:rsidRDefault="00FC1529" w:rsidP="00DD4EE7">
            <w:pPr>
              <w:jc w:val="center"/>
              <w:rPr>
                <w:rFonts w:ascii="Arial" w:hAnsi="Arial" w:cs="Arial"/>
              </w:rPr>
            </w:pPr>
          </w:p>
        </w:tc>
        <w:tc>
          <w:tcPr>
            <w:tcW w:w="318" w:type="pct"/>
            <w:tcBorders>
              <w:top w:val="single" w:sz="4" w:space="0" w:color="000000"/>
              <w:left w:val="single" w:sz="4" w:space="0" w:color="000000"/>
              <w:right w:val="single" w:sz="4" w:space="0" w:color="000000"/>
            </w:tcBorders>
            <w:shd w:val="clear" w:color="auto" w:fill="auto"/>
            <w:vAlign w:val="center"/>
          </w:tcPr>
          <w:p w:rsidR="00FC1529" w:rsidRPr="001F4FD6" w:rsidRDefault="00FC1529" w:rsidP="00DD4EE7">
            <w:pPr>
              <w:jc w:val="center"/>
              <w:rPr>
                <w:rFonts w:ascii="Arial" w:hAnsi="Arial" w:cs="Arial"/>
              </w:rPr>
            </w:pPr>
          </w:p>
        </w:tc>
        <w:tc>
          <w:tcPr>
            <w:tcW w:w="319" w:type="pct"/>
            <w:tcBorders>
              <w:top w:val="single" w:sz="4" w:space="0" w:color="000000"/>
              <w:left w:val="single" w:sz="4" w:space="0" w:color="000000"/>
              <w:right w:val="single" w:sz="4" w:space="0" w:color="000000"/>
            </w:tcBorders>
            <w:shd w:val="clear" w:color="auto" w:fill="auto"/>
            <w:vAlign w:val="center"/>
          </w:tcPr>
          <w:p w:rsidR="00FC1529" w:rsidRPr="001F4FD6" w:rsidRDefault="00FC1529" w:rsidP="00DD4EE7">
            <w:pPr>
              <w:jc w:val="center"/>
              <w:rPr>
                <w:rFonts w:ascii="Arial" w:hAnsi="Arial" w:cs="Arial"/>
              </w:rPr>
            </w:pPr>
          </w:p>
        </w:tc>
      </w:tr>
      <w:tr w:rsidR="00FC1529" w:rsidRPr="001F4FD6" w:rsidTr="00DD4EE7">
        <w:tc>
          <w:tcPr>
            <w:tcW w:w="10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529" w:rsidRPr="001F4FD6" w:rsidRDefault="00FC1529" w:rsidP="00DD4EE7">
            <w:pPr>
              <w:jc w:val="center"/>
              <w:rPr>
                <w:rFonts w:ascii="Arial" w:hAnsi="Arial" w:cs="Arial"/>
                <w:b/>
              </w:rPr>
            </w:pPr>
            <w:r w:rsidRPr="001F4FD6">
              <w:rPr>
                <w:rFonts w:ascii="Arial" w:hAnsi="Arial" w:cs="Arial"/>
                <w:b/>
                <w:smallCaps/>
              </w:rPr>
              <w:t>Analyser</w:t>
            </w:r>
          </w:p>
          <w:p w:rsidR="00FC1529" w:rsidRPr="001F4FD6" w:rsidRDefault="00FC1529" w:rsidP="00DD4EE7">
            <w:pPr>
              <w:jc w:val="center"/>
              <w:rPr>
                <w:rFonts w:ascii="Arial" w:hAnsi="Arial" w:cs="Arial"/>
              </w:rPr>
            </w:pPr>
          </w:p>
        </w:tc>
        <w:tc>
          <w:tcPr>
            <w:tcW w:w="26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1529" w:rsidRDefault="00FC1529" w:rsidP="00DD4EE7">
            <w:pPr>
              <w:pStyle w:val="Paragraphedeliste"/>
              <w:numPr>
                <w:ilvl w:val="0"/>
                <w:numId w:val="13"/>
              </w:numPr>
              <w:rPr>
                <w:rFonts w:ascii="Arial" w:hAnsi="Arial" w:cs="Arial"/>
              </w:rPr>
            </w:pPr>
            <w:r>
              <w:rPr>
                <w:rFonts w:ascii="Arial" w:hAnsi="Arial" w:cs="Arial"/>
              </w:rPr>
              <w:t>Présence ou non d’un parachute selon les phases</w:t>
            </w:r>
          </w:p>
          <w:p w:rsidR="00FC1529" w:rsidRPr="00EF3A33" w:rsidRDefault="00FC1529" w:rsidP="00DD4EE7">
            <w:pPr>
              <w:pStyle w:val="Paragraphedeliste"/>
              <w:numPr>
                <w:ilvl w:val="0"/>
                <w:numId w:val="13"/>
              </w:numPr>
              <w:rPr>
                <w:rFonts w:ascii="Arial" w:hAnsi="Arial" w:cs="Arial"/>
              </w:rPr>
            </w:pPr>
            <w:r>
              <w:rPr>
                <w:rFonts w:ascii="Arial" w:hAnsi="Arial" w:cs="Arial"/>
              </w:rPr>
              <w:t>Nature du mouvement par phases</w:t>
            </w:r>
          </w:p>
          <w:p w:rsidR="00FC1529" w:rsidRDefault="00FC1529" w:rsidP="00DD4EE7">
            <w:pPr>
              <w:pStyle w:val="Paragraphedeliste"/>
              <w:numPr>
                <w:ilvl w:val="0"/>
                <w:numId w:val="13"/>
              </w:numPr>
              <w:rPr>
                <w:rFonts w:ascii="Arial" w:hAnsi="Arial" w:cs="Arial"/>
              </w:rPr>
            </w:pPr>
            <w:r>
              <w:rPr>
                <w:rFonts w:ascii="Arial" w:hAnsi="Arial" w:cs="Arial"/>
              </w:rPr>
              <w:t>Bilan des forces :</w:t>
            </w:r>
          </w:p>
          <w:p w:rsidR="00FC1529" w:rsidRDefault="008B38C7" w:rsidP="00DD4EE7">
            <w:pPr>
              <w:pStyle w:val="Paragraphedeliste"/>
              <w:numPr>
                <w:ilvl w:val="1"/>
                <w:numId w:val="13"/>
              </w:numPr>
              <w:rPr>
                <w:rFonts w:ascii="Arial" w:hAnsi="Arial" w:cs="Arial"/>
              </w:rPr>
            </w:pPr>
            <w:r>
              <w:rPr>
                <w:rFonts w:ascii="Arial" w:hAnsi="Arial" w:cs="Arial"/>
              </w:rPr>
              <w:t>d</w:t>
            </w:r>
            <w:r w:rsidR="00FC1529">
              <w:rPr>
                <w:rFonts w:ascii="Arial" w:hAnsi="Arial" w:cs="Arial"/>
              </w:rPr>
              <w:t>e gravitation</w:t>
            </w:r>
          </w:p>
          <w:p w:rsidR="00FC1529" w:rsidRDefault="008B38C7" w:rsidP="00DD4EE7">
            <w:pPr>
              <w:pStyle w:val="Paragraphedeliste"/>
              <w:numPr>
                <w:ilvl w:val="1"/>
                <w:numId w:val="13"/>
              </w:numPr>
              <w:rPr>
                <w:rFonts w:ascii="Arial" w:hAnsi="Arial" w:cs="Arial"/>
              </w:rPr>
            </w:pPr>
            <w:r>
              <w:rPr>
                <w:rFonts w:ascii="Arial" w:hAnsi="Arial" w:cs="Arial"/>
              </w:rPr>
              <w:t>d</w:t>
            </w:r>
            <w:r w:rsidR="00FC1529">
              <w:rPr>
                <w:rFonts w:ascii="Arial" w:hAnsi="Arial" w:cs="Arial"/>
              </w:rPr>
              <w:t>e frottements</w:t>
            </w:r>
          </w:p>
          <w:p w:rsidR="00FC1529" w:rsidRPr="001F4FD6" w:rsidRDefault="00FC1529" w:rsidP="00DD4EE7">
            <w:pPr>
              <w:pStyle w:val="Paragraphedeliste"/>
              <w:numPr>
                <w:ilvl w:val="0"/>
                <w:numId w:val="13"/>
              </w:numPr>
              <w:rPr>
                <w:rFonts w:ascii="Arial" w:hAnsi="Arial" w:cs="Arial"/>
              </w:rPr>
            </w:pPr>
            <w:r>
              <w:rPr>
                <w:rFonts w:ascii="Arial" w:hAnsi="Arial" w:cs="Arial"/>
              </w:rPr>
              <w:t>Relation entre forces et mouvement ; principe de l’inertie</w:t>
            </w:r>
          </w:p>
        </w:tc>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529" w:rsidRPr="001F4FD6" w:rsidRDefault="00FC1529" w:rsidP="00DD4EE7">
            <w:pPr>
              <w:jc w:val="center"/>
              <w:rPr>
                <w:rFonts w:ascii="Arial" w:hAnsi="Arial" w:cs="Arial"/>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529" w:rsidRPr="001F4FD6" w:rsidRDefault="00FC1529" w:rsidP="00DD4EE7">
            <w:pPr>
              <w:ind w:left="360"/>
              <w:jc w:val="center"/>
              <w:rPr>
                <w:rFonts w:ascii="Arial" w:hAnsi="Arial" w:cs="Arial"/>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529" w:rsidRPr="001F4FD6" w:rsidRDefault="00FC1529" w:rsidP="00DD4EE7">
            <w:pPr>
              <w:jc w:val="center"/>
              <w:rPr>
                <w:rFonts w:ascii="Arial" w:hAnsi="Arial" w:cs="Arial"/>
              </w:rPr>
            </w:pPr>
          </w:p>
        </w:tc>
        <w:tc>
          <w:tcPr>
            <w:tcW w:w="318" w:type="pct"/>
            <w:tcBorders>
              <w:top w:val="single" w:sz="4" w:space="0" w:color="000000"/>
              <w:left w:val="single" w:sz="4" w:space="0" w:color="000000"/>
              <w:bottom w:val="single" w:sz="4" w:space="0" w:color="000000"/>
              <w:right w:val="single" w:sz="4" w:space="0" w:color="000000"/>
            </w:tcBorders>
            <w:vAlign w:val="center"/>
          </w:tcPr>
          <w:p w:rsidR="00FC1529" w:rsidRPr="001F4FD6" w:rsidRDefault="00FC1529" w:rsidP="00DD4EE7">
            <w:pPr>
              <w:jc w:val="center"/>
              <w:rPr>
                <w:rFonts w:ascii="Arial" w:hAnsi="Arial" w:cs="Arial"/>
              </w:rPr>
            </w:pPr>
          </w:p>
        </w:tc>
      </w:tr>
      <w:tr w:rsidR="00FC1529" w:rsidRPr="001F4FD6" w:rsidTr="00DD4EE7">
        <w:trPr>
          <w:trHeight w:val="659"/>
        </w:trPr>
        <w:tc>
          <w:tcPr>
            <w:tcW w:w="10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529" w:rsidRPr="001F4FD6" w:rsidRDefault="00FC1529" w:rsidP="00DD4EE7">
            <w:pPr>
              <w:jc w:val="center"/>
              <w:rPr>
                <w:rFonts w:ascii="Arial" w:hAnsi="Arial" w:cs="Arial"/>
                <w:b/>
                <w:smallCaps/>
              </w:rPr>
            </w:pPr>
            <w:r w:rsidRPr="001F4FD6">
              <w:rPr>
                <w:rFonts w:ascii="Arial" w:hAnsi="Arial" w:cs="Arial"/>
                <w:b/>
                <w:smallCaps/>
              </w:rPr>
              <w:t xml:space="preserve">Communiquer </w:t>
            </w:r>
          </w:p>
          <w:p w:rsidR="00FC1529" w:rsidRPr="001F4FD6" w:rsidRDefault="00FC1529" w:rsidP="00DD4EE7">
            <w:pPr>
              <w:jc w:val="center"/>
              <w:rPr>
                <w:rFonts w:ascii="Arial" w:hAnsi="Arial" w:cs="Arial"/>
                <w:b/>
                <w:smallCaps/>
              </w:rPr>
            </w:pPr>
          </w:p>
        </w:tc>
        <w:tc>
          <w:tcPr>
            <w:tcW w:w="2669" w:type="pct"/>
            <w:tcBorders>
              <w:top w:val="single" w:sz="4" w:space="0" w:color="000000"/>
              <w:left w:val="single" w:sz="4" w:space="0" w:color="000000"/>
              <w:bottom w:val="single" w:sz="4" w:space="0" w:color="000000"/>
              <w:right w:val="single" w:sz="4" w:space="0" w:color="000000"/>
            </w:tcBorders>
            <w:vAlign w:val="center"/>
          </w:tcPr>
          <w:p w:rsidR="00FC1529" w:rsidRDefault="00FC1529" w:rsidP="00DD4EE7">
            <w:pPr>
              <w:pStyle w:val="Paragraphedeliste"/>
              <w:numPr>
                <w:ilvl w:val="0"/>
                <w:numId w:val="13"/>
              </w:numPr>
              <w:rPr>
                <w:rFonts w:ascii="Arial" w:hAnsi="Arial" w:cs="Arial"/>
              </w:rPr>
            </w:pPr>
            <w:r>
              <w:rPr>
                <w:rFonts w:ascii="Arial" w:hAnsi="Arial" w:cs="Arial"/>
              </w:rPr>
              <w:t>Réponse à la problématique avec</w:t>
            </w:r>
            <w:r w:rsidR="008B38C7">
              <w:rPr>
                <w:rFonts w:ascii="Arial" w:hAnsi="Arial" w:cs="Arial"/>
              </w:rPr>
              <w:t xml:space="preserve"> </w:t>
            </w:r>
            <w:r w:rsidRPr="002F65C6">
              <w:rPr>
                <w:rFonts w:ascii="Arial" w:hAnsi="Arial" w:cs="Arial"/>
              </w:rPr>
              <w:t>indication des documents utilisés, vocabulaire adapté, phrases construites.</w:t>
            </w:r>
          </w:p>
          <w:p w:rsidR="00FC1529" w:rsidRPr="001F4FD6" w:rsidRDefault="00FC1529" w:rsidP="00DD4EE7">
            <w:pPr>
              <w:pStyle w:val="Paragraphedeliste"/>
              <w:numPr>
                <w:ilvl w:val="0"/>
                <w:numId w:val="13"/>
              </w:numPr>
              <w:rPr>
                <w:rFonts w:ascii="Arial" w:hAnsi="Arial" w:cs="Arial"/>
              </w:rPr>
            </w:pPr>
            <w:r>
              <w:rPr>
                <w:rFonts w:ascii="Arial" w:hAnsi="Arial" w:cs="Arial"/>
              </w:rPr>
              <w:t>Illustration à l’aide de la représentation des  forces pour chaque phase.</w:t>
            </w:r>
          </w:p>
        </w:tc>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529" w:rsidRPr="001F4FD6" w:rsidRDefault="00FC1529" w:rsidP="00DD4EE7">
            <w:pPr>
              <w:jc w:val="center"/>
              <w:rPr>
                <w:rFonts w:ascii="Arial" w:hAnsi="Arial" w:cs="Arial"/>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1529" w:rsidRPr="001F4FD6" w:rsidRDefault="00FC1529" w:rsidP="00DD4EE7">
            <w:pPr>
              <w:jc w:val="center"/>
              <w:rPr>
                <w:rFonts w:ascii="Arial" w:hAnsi="Arial" w:cs="Arial"/>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1529" w:rsidRPr="001F4FD6" w:rsidRDefault="00FC1529" w:rsidP="00DD4EE7">
            <w:pPr>
              <w:jc w:val="center"/>
              <w:rPr>
                <w:rFonts w:ascii="Arial" w:hAnsi="Arial" w:cs="Arial"/>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1529" w:rsidRPr="001F4FD6" w:rsidRDefault="00FC1529" w:rsidP="00DD4EE7">
            <w:pPr>
              <w:jc w:val="center"/>
              <w:rPr>
                <w:rFonts w:ascii="Arial" w:hAnsi="Arial" w:cs="Arial"/>
              </w:rPr>
            </w:pPr>
          </w:p>
        </w:tc>
      </w:tr>
    </w:tbl>
    <w:p w:rsidR="00FC1529" w:rsidRPr="001F4FD6" w:rsidRDefault="00FC1529" w:rsidP="00FC1529">
      <w:pPr>
        <w:rPr>
          <w:rFonts w:ascii="Arial" w:hAnsi="Arial" w:cs="Arial"/>
        </w:rPr>
      </w:pPr>
    </w:p>
    <w:p w:rsidR="00FC1529" w:rsidRDefault="00FC1529" w:rsidP="00FC1529">
      <w:pPr>
        <w:pStyle w:val="Textbody"/>
        <w:spacing w:after="0"/>
        <w:jc w:val="both"/>
        <w:rPr>
          <w:rFonts w:ascii="Arial" w:hAnsi="Arial"/>
          <w:b/>
        </w:rPr>
      </w:pPr>
    </w:p>
    <w:p w:rsidR="00FC1529" w:rsidRPr="00B401FC" w:rsidRDefault="00FC1529" w:rsidP="00FC1529">
      <w:pPr>
        <w:pStyle w:val="Textbody"/>
        <w:spacing w:after="0"/>
        <w:jc w:val="both"/>
        <w:rPr>
          <w:rFonts w:ascii="Arial" w:hAnsi="Arial"/>
          <w:b/>
        </w:rPr>
      </w:pPr>
      <w:r w:rsidRPr="00B401FC">
        <w:rPr>
          <w:rFonts w:ascii="Arial" w:hAnsi="Arial"/>
          <w:b/>
        </w:rPr>
        <w:t xml:space="preserve">Voir </w:t>
      </w:r>
      <w:r w:rsidR="008B38C7" w:rsidRPr="00B401FC">
        <w:rPr>
          <w:rFonts w:ascii="Arial" w:hAnsi="Arial"/>
          <w:b/>
        </w:rPr>
        <w:t>barème</w:t>
      </w:r>
      <w:r w:rsidRPr="00B401FC">
        <w:rPr>
          <w:rFonts w:ascii="Arial" w:hAnsi="Arial"/>
          <w:b/>
        </w:rPr>
        <w:t xml:space="preserve"> page suivante</w:t>
      </w:r>
    </w:p>
    <w:p w:rsidR="00FC1529" w:rsidRPr="00B401FC" w:rsidRDefault="00FC1529" w:rsidP="00FC1529">
      <w:pPr>
        <w:pStyle w:val="Textbody"/>
        <w:spacing w:after="0"/>
        <w:jc w:val="both"/>
        <w:rPr>
          <w:rFonts w:ascii="Arial" w:hAnsi="Arial"/>
          <w:b/>
        </w:rPr>
      </w:pPr>
    </w:p>
    <w:p w:rsidR="00FC1529" w:rsidRPr="00B401FC" w:rsidRDefault="00FC1529" w:rsidP="00FC1529">
      <w:pPr>
        <w:pStyle w:val="Textbody"/>
        <w:spacing w:after="0"/>
        <w:jc w:val="both"/>
        <w:rPr>
          <w:rFonts w:ascii="Arial" w:hAnsi="Arial"/>
          <w:b/>
        </w:rPr>
        <w:sectPr w:rsidR="00FC1529" w:rsidRPr="00B401FC" w:rsidSect="007954CC">
          <w:pgSz w:w="11906" w:h="16838" w:code="9"/>
          <w:pgMar w:top="720" w:right="720" w:bottom="720" w:left="720" w:header="567" w:footer="567" w:gutter="0"/>
          <w:cols w:space="720"/>
          <w:docGrid w:linePitch="326"/>
        </w:sectPr>
      </w:pPr>
    </w:p>
    <w:p w:rsidR="00FC1529" w:rsidRPr="00B401FC" w:rsidRDefault="00FC1529" w:rsidP="00FC1529">
      <w:pPr>
        <w:pStyle w:val="Textbody"/>
        <w:spacing w:after="0"/>
        <w:ind w:left="709"/>
        <w:rPr>
          <w:rFonts w:ascii="Arial" w:hAnsi="Arial"/>
          <w:b/>
        </w:rPr>
      </w:pPr>
    </w:p>
    <w:tbl>
      <w:tblPr>
        <w:tblW w:w="14960" w:type="dxa"/>
        <w:tblCellMar>
          <w:left w:w="0" w:type="dxa"/>
          <w:right w:w="0" w:type="dxa"/>
        </w:tblCellMar>
        <w:tblLook w:val="00A0"/>
      </w:tblPr>
      <w:tblGrid>
        <w:gridCol w:w="1382"/>
        <w:gridCol w:w="1422"/>
        <w:gridCol w:w="385"/>
        <w:gridCol w:w="385"/>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250"/>
      </w:tblGrid>
      <w:tr w:rsidR="00FC1529" w:rsidTr="00DD4EE7">
        <w:trPr>
          <w:trHeight w:val="300"/>
        </w:trPr>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r>
      <w:tr w:rsidR="00FC1529" w:rsidTr="00DD4EE7">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rPr>
                <w:rFonts w:ascii="Calibri" w:hAnsi="Calibri" w:cs="Calibri"/>
                <w:b/>
                <w:bCs/>
                <w:sz w:val="22"/>
                <w:szCs w:val="22"/>
              </w:rPr>
            </w:pPr>
            <w:r>
              <w:rPr>
                <w:rFonts w:ascii="Calibri" w:hAnsi="Calibri" w:cs="Calibri"/>
                <w:b/>
                <w:bCs/>
                <w:sz w:val="22"/>
                <w:szCs w:val="22"/>
              </w:rPr>
              <w:t>S’approprier</w:t>
            </w:r>
          </w:p>
        </w:tc>
        <w:tc>
          <w:tcPr>
            <w:tcW w:w="0" w:type="auto"/>
            <w:tcBorders>
              <w:top w:val="single" w:sz="4" w:space="0" w:color="auto"/>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i/>
                <w:iCs/>
                <w:sz w:val="22"/>
                <w:szCs w:val="22"/>
              </w:rPr>
            </w:pPr>
            <w:r>
              <w:rPr>
                <w:rFonts w:ascii="Calibri" w:hAnsi="Calibri" w:cs="Calibri"/>
                <w:i/>
                <w:iCs/>
                <w:sz w:val="22"/>
                <w:szCs w:val="22"/>
              </w:rPr>
              <w:t>coefficient 2</w:t>
            </w:r>
          </w:p>
        </w:tc>
        <w:tc>
          <w:tcPr>
            <w:tcW w:w="0" w:type="auto"/>
            <w:gridSpan w:val="16"/>
            <w:tcBorders>
              <w:top w:val="single" w:sz="4" w:space="0" w:color="auto"/>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A</w:t>
            </w:r>
          </w:p>
        </w:tc>
        <w:tc>
          <w:tcPr>
            <w:tcW w:w="0" w:type="auto"/>
            <w:gridSpan w:val="16"/>
            <w:tcBorders>
              <w:top w:val="single" w:sz="4" w:space="0" w:color="auto"/>
              <w:left w:val="nil"/>
              <w:bottom w:val="single" w:sz="4" w:space="0" w:color="auto"/>
              <w:right w:val="single" w:sz="4" w:space="0" w:color="000000"/>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B</w:t>
            </w:r>
          </w:p>
        </w:tc>
      </w:tr>
      <w:tr w:rsidR="00FC1529" w:rsidTr="00DD4EE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rPr>
                <w:rFonts w:ascii="Calibri" w:hAnsi="Calibri" w:cs="Calibri"/>
                <w:b/>
                <w:bCs/>
                <w:sz w:val="22"/>
                <w:szCs w:val="22"/>
              </w:rPr>
            </w:pPr>
            <w:r>
              <w:rPr>
                <w:rFonts w:ascii="Calibri" w:hAnsi="Calibri" w:cs="Calibri"/>
                <w:b/>
                <w:bCs/>
                <w:sz w:val="22"/>
                <w:szCs w:val="22"/>
              </w:rPr>
              <w:t>Analyser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i/>
                <w:iCs/>
                <w:sz w:val="22"/>
                <w:szCs w:val="22"/>
              </w:rPr>
            </w:pPr>
            <w:r>
              <w:rPr>
                <w:rFonts w:ascii="Calibri" w:hAnsi="Calibri" w:cs="Calibri"/>
                <w:i/>
                <w:iCs/>
                <w:sz w:val="22"/>
                <w:szCs w:val="22"/>
              </w:rPr>
              <w:t>coefficient 2</w:t>
            </w:r>
          </w:p>
        </w:tc>
        <w:tc>
          <w:tcPr>
            <w:tcW w:w="0" w:type="auto"/>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A</w:t>
            </w:r>
          </w:p>
        </w:tc>
        <w:tc>
          <w:tcPr>
            <w:tcW w:w="0" w:type="auto"/>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B</w:t>
            </w:r>
          </w:p>
        </w:tc>
        <w:tc>
          <w:tcPr>
            <w:tcW w:w="0" w:type="auto"/>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C</w:t>
            </w:r>
          </w:p>
        </w:tc>
        <w:tc>
          <w:tcPr>
            <w:tcW w:w="0" w:type="auto"/>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D</w:t>
            </w:r>
          </w:p>
        </w:tc>
        <w:tc>
          <w:tcPr>
            <w:tcW w:w="0" w:type="auto"/>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A</w:t>
            </w:r>
          </w:p>
        </w:tc>
        <w:tc>
          <w:tcPr>
            <w:tcW w:w="0" w:type="auto"/>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B</w:t>
            </w:r>
          </w:p>
        </w:tc>
        <w:tc>
          <w:tcPr>
            <w:tcW w:w="0" w:type="auto"/>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C</w:t>
            </w:r>
          </w:p>
        </w:tc>
        <w:tc>
          <w:tcPr>
            <w:tcW w:w="0" w:type="auto"/>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D</w:t>
            </w:r>
          </w:p>
        </w:tc>
      </w:tr>
      <w:tr w:rsidR="00FC1529" w:rsidTr="00DD4EE7">
        <w:trPr>
          <w:trHeight w:val="315"/>
        </w:trPr>
        <w:tc>
          <w:tcPr>
            <w:tcW w:w="0" w:type="auto"/>
            <w:tcBorders>
              <w:top w:val="nil"/>
              <w:left w:val="single" w:sz="4" w:space="0" w:color="auto"/>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rPr>
                <w:rFonts w:ascii="Calibri" w:hAnsi="Calibri" w:cs="Calibri"/>
                <w:b/>
                <w:bCs/>
                <w:sz w:val="22"/>
                <w:szCs w:val="22"/>
              </w:rPr>
            </w:pPr>
            <w:r>
              <w:rPr>
                <w:rFonts w:ascii="Calibri" w:hAnsi="Calibri" w:cs="Calibri"/>
                <w:b/>
                <w:bCs/>
                <w:sz w:val="22"/>
                <w:szCs w:val="22"/>
              </w:rPr>
              <w:t>Communiquer</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i/>
                <w:iCs/>
                <w:sz w:val="22"/>
                <w:szCs w:val="22"/>
              </w:rPr>
            </w:pPr>
            <w:r>
              <w:rPr>
                <w:rFonts w:ascii="Calibri" w:hAnsi="Calibri" w:cs="Calibri"/>
                <w:i/>
                <w:iCs/>
                <w:sz w:val="22"/>
                <w:szCs w:val="22"/>
              </w:rPr>
              <w:t>coefficient 2</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D</w:t>
            </w:r>
          </w:p>
        </w:tc>
      </w:tr>
      <w:tr w:rsidR="00FC1529" w:rsidTr="00DD4EE7">
        <w:trPr>
          <w:trHeight w:val="315"/>
        </w:trPr>
        <w:tc>
          <w:tcPr>
            <w:tcW w:w="138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C1529" w:rsidRDefault="00FC1529" w:rsidP="00DD4EE7">
            <w:pPr>
              <w:rPr>
                <w:rFonts w:ascii="Calibri" w:hAnsi="Calibri" w:cs="Calibri"/>
                <w:b/>
                <w:bCs/>
                <w:i/>
                <w:iCs/>
              </w:rPr>
            </w:pPr>
            <w:r>
              <w:rPr>
                <w:rFonts w:ascii="Calibri" w:hAnsi="Calibri" w:cs="Calibri"/>
                <w:b/>
                <w:bCs/>
                <w:i/>
                <w:iCs/>
              </w:rPr>
              <w:t>Note</w:t>
            </w:r>
          </w:p>
        </w:tc>
        <w:tc>
          <w:tcPr>
            <w:tcW w:w="1421" w:type="dxa"/>
            <w:tcBorders>
              <w:top w:val="nil"/>
              <w:left w:val="nil"/>
              <w:bottom w:val="single" w:sz="4" w:space="0" w:color="auto"/>
              <w:right w:val="single" w:sz="4" w:space="0" w:color="auto"/>
            </w:tcBorders>
            <w:tcMar>
              <w:top w:w="15" w:type="dxa"/>
              <w:left w:w="15" w:type="dxa"/>
              <w:bottom w:w="0" w:type="dxa"/>
              <w:right w:w="15" w:type="dxa"/>
            </w:tcMar>
            <w:vAlign w:val="center"/>
          </w:tcPr>
          <w:p w:rsidR="00FC1529" w:rsidRDefault="00FC1529" w:rsidP="00DD4EE7">
            <w:pPr>
              <w:jc w:val="center"/>
              <w:rPr>
                <w:rFonts w:ascii="Calibri" w:hAnsi="Calibri" w:cs="Calibri"/>
                <w:b/>
                <w:bCs/>
                <w:i/>
                <w:iCs/>
                <w:sz w:val="22"/>
                <w:szCs w:val="22"/>
              </w:rPr>
            </w:pPr>
            <w:r>
              <w:rPr>
                <w:rFonts w:ascii="Calibri" w:hAnsi="Calibri" w:cs="Calibri"/>
                <w:b/>
                <w:bCs/>
                <w:i/>
                <w:iCs/>
                <w:sz w:val="22"/>
                <w:szCs w:val="2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8</w:t>
            </w:r>
          </w:p>
        </w:tc>
      </w:tr>
      <w:tr w:rsidR="00FC1529" w:rsidTr="00DD4EE7">
        <w:trPr>
          <w:trHeight w:val="300"/>
        </w:trPr>
        <w:tc>
          <w:tcPr>
            <w:tcW w:w="0" w:type="auto"/>
            <w:tcBorders>
              <w:top w:val="nil"/>
              <w:left w:val="nil"/>
              <w:bottom w:val="nil"/>
              <w:right w:val="nil"/>
            </w:tcBorders>
            <w:noWrap/>
            <w:tcMar>
              <w:top w:w="15" w:type="dxa"/>
              <w:left w:w="15" w:type="dxa"/>
              <w:bottom w:w="0" w:type="dxa"/>
              <w:right w:w="15" w:type="dxa"/>
            </w:tcMar>
            <w:vAlign w:val="center"/>
          </w:tcPr>
          <w:p w:rsidR="00FC1529" w:rsidRDefault="00FC1529" w:rsidP="00DD4EE7">
            <w:pPr>
              <w:rPr>
                <w:rFonts w:ascii="Calibri" w:hAnsi="Calibri" w:cs="Calibri"/>
                <w:b/>
                <w:bCs/>
                <w:sz w:val="22"/>
                <w:szCs w:val="22"/>
              </w:rPr>
            </w:pPr>
          </w:p>
        </w:tc>
        <w:tc>
          <w:tcPr>
            <w:tcW w:w="0" w:type="auto"/>
            <w:tcBorders>
              <w:top w:val="nil"/>
              <w:left w:val="nil"/>
              <w:bottom w:val="nil"/>
              <w:right w:val="nil"/>
            </w:tcBorders>
            <w:noWrap/>
            <w:tcMar>
              <w:top w:w="15" w:type="dxa"/>
              <w:left w:w="15" w:type="dxa"/>
              <w:bottom w:w="0" w:type="dxa"/>
              <w:right w:w="15" w:type="dxa"/>
            </w:tcMar>
            <w:vAlign w:val="center"/>
          </w:tcPr>
          <w:p w:rsidR="00FC1529" w:rsidRDefault="00FC1529" w:rsidP="00DD4EE7">
            <w:pPr>
              <w:jc w:val="center"/>
              <w:rPr>
                <w:rFonts w:ascii="Calibri" w:hAnsi="Calibri" w:cs="Calibri"/>
                <w:i/>
                <w:i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r>
      <w:tr w:rsidR="00FC1529" w:rsidTr="00DD4EE7">
        <w:trPr>
          <w:trHeight w:val="300"/>
        </w:trPr>
        <w:tc>
          <w:tcPr>
            <w:tcW w:w="0" w:type="auto"/>
            <w:tcBorders>
              <w:top w:val="nil"/>
              <w:left w:val="nil"/>
              <w:bottom w:val="nil"/>
              <w:right w:val="nil"/>
            </w:tcBorders>
            <w:noWrap/>
            <w:tcMar>
              <w:top w:w="15" w:type="dxa"/>
              <w:left w:w="15" w:type="dxa"/>
              <w:bottom w:w="0" w:type="dxa"/>
              <w:right w:w="15" w:type="dxa"/>
            </w:tcMar>
            <w:vAlign w:val="center"/>
          </w:tcPr>
          <w:p w:rsidR="00FC1529" w:rsidRDefault="00FC1529" w:rsidP="00DD4EE7">
            <w:pPr>
              <w:rPr>
                <w:rFonts w:ascii="Calibri" w:hAnsi="Calibri" w:cs="Calibri"/>
                <w:b/>
                <w:bCs/>
                <w:sz w:val="22"/>
                <w:szCs w:val="22"/>
              </w:rPr>
            </w:pPr>
          </w:p>
        </w:tc>
        <w:tc>
          <w:tcPr>
            <w:tcW w:w="0" w:type="auto"/>
            <w:tcBorders>
              <w:top w:val="nil"/>
              <w:left w:val="nil"/>
              <w:bottom w:val="nil"/>
              <w:right w:val="nil"/>
            </w:tcBorders>
            <w:noWrap/>
            <w:tcMar>
              <w:top w:w="15" w:type="dxa"/>
              <w:left w:w="15" w:type="dxa"/>
              <w:bottom w:w="0" w:type="dxa"/>
              <w:right w:w="15" w:type="dxa"/>
            </w:tcMar>
            <w:vAlign w:val="center"/>
          </w:tcPr>
          <w:p w:rsidR="00FC1529" w:rsidRDefault="00FC1529" w:rsidP="00DD4EE7">
            <w:pPr>
              <w:jc w:val="center"/>
              <w:rPr>
                <w:rFonts w:ascii="Calibri" w:hAnsi="Calibri" w:cs="Calibri"/>
                <w:i/>
                <w:i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r>
      <w:tr w:rsidR="00FC1529" w:rsidTr="00DD4EE7">
        <w:trPr>
          <w:trHeight w:val="300"/>
        </w:trPr>
        <w:tc>
          <w:tcPr>
            <w:tcW w:w="0" w:type="auto"/>
            <w:tcBorders>
              <w:top w:val="nil"/>
              <w:left w:val="nil"/>
              <w:bottom w:val="nil"/>
              <w:right w:val="nil"/>
            </w:tcBorders>
            <w:noWrap/>
            <w:tcMar>
              <w:top w:w="15" w:type="dxa"/>
              <w:left w:w="15" w:type="dxa"/>
              <w:bottom w:w="0" w:type="dxa"/>
              <w:right w:w="15" w:type="dxa"/>
            </w:tcMar>
            <w:vAlign w:val="center"/>
          </w:tcPr>
          <w:p w:rsidR="00FC1529" w:rsidRDefault="00FC1529" w:rsidP="00DD4EE7">
            <w:pPr>
              <w:rPr>
                <w:rFonts w:ascii="Calibri" w:hAnsi="Calibri" w:cs="Calibri"/>
                <w:b/>
                <w:bCs/>
                <w:sz w:val="22"/>
                <w:szCs w:val="22"/>
              </w:rPr>
            </w:pPr>
          </w:p>
        </w:tc>
        <w:tc>
          <w:tcPr>
            <w:tcW w:w="0" w:type="auto"/>
            <w:tcBorders>
              <w:top w:val="nil"/>
              <w:left w:val="nil"/>
              <w:bottom w:val="nil"/>
              <w:right w:val="nil"/>
            </w:tcBorders>
            <w:noWrap/>
            <w:tcMar>
              <w:top w:w="15" w:type="dxa"/>
              <w:left w:w="15" w:type="dxa"/>
              <w:bottom w:w="0" w:type="dxa"/>
              <w:right w:w="15" w:type="dxa"/>
            </w:tcMar>
            <w:vAlign w:val="center"/>
          </w:tcPr>
          <w:p w:rsidR="00FC1529" w:rsidRDefault="00FC1529" w:rsidP="00DD4EE7">
            <w:pPr>
              <w:jc w:val="center"/>
              <w:rPr>
                <w:rFonts w:ascii="Calibri" w:hAnsi="Calibri" w:cs="Calibri"/>
                <w:i/>
                <w:i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r>
      <w:tr w:rsidR="00FC1529" w:rsidTr="00DD4EE7">
        <w:trPr>
          <w:trHeight w:val="300"/>
        </w:trPr>
        <w:tc>
          <w:tcPr>
            <w:tcW w:w="1381" w:type="dxa"/>
            <w:tcBorders>
              <w:top w:val="nil"/>
              <w:left w:val="nil"/>
              <w:bottom w:val="nil"/>
              <w:right w:val="nil"/>
            </w:tcBorders>
            <w:tcMar>
              <w:top w:w="15" w:type="dxa"/>
              <w:left w:w="15" w:type="dxa"/>
              <w:bottom w:w="0" w:type="dxa"/>
              <w:right w:w="15" w:type="dxa"/>
            </w:tcMar>
            <w:vAlign w:val="center"/>
          </w:tcPr>
          <w:p w:rsidR="00FC1529" w:rsidRDefault="00FC1529" w:rsidP="00DD4EE7">
            <w:pPr>
              <w:rPr>
                <w:rFonts w:ascii="Calibri" w:hAnsi="Calibri" w:cs="Calibri"/>
                <w:b/>
                <w:bCs/>
                <w:i/>
                <w:iCs/>
                <w:sz w:val="22"/>
                <w:szCs w:val="22"/>
              </w:rPr>
            </w:pPr>
          </w:p>
        </w:tc>
        <w:tc>
          <w:tcPr>
            <w:tcW w:w="1421" w:type="dxa"/>
            <w:tcBorders>
              <w:top w:val="nil"/>
              <w:left w:val="nil"/>
              <w:bottom w:val="nil"/>
              <w:right w:val="nil"/>
            </w:tcBorders>
            <w:tcMar>
              <w:top w:w="15" w:type="dxa"/>
              <w:left w:w="15" w:type="dxa"/>
              <w:bottom w:w="0" w:type="dxa"/>
              <w:right w:w="15" w:type="dxa"/>
            </w:tcMar>
            <w:vAlign w:val="center"/>
          </w:tcPr>
          <w:p w:rsidR="00FC1529" w:rsidRDefault="00FC1529" w:rsidP="00DD4EE7">
            <w:pPr>
              <w:jc w:val="center"/>
              <w:rPr>
                <w:rFonts w:ascii="Calibri" w:hAnsi="Calibri" w:cs="Calibri"/>
                <w:b/>
                <w:bCs/>
                <w:i/>
                <w:i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r>
      <w:tr w:rsidR="00FC1529" w:rsidTr="00DD4EE7">
        <w:trPr>
          <w:trHeight w:val="315"/>
        </w:trPr>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FC1529" w:rsidRDefault="00FC1529" w:rsidP="00DD4EE7">
            <w:pPr>
              <w:rPr>
                <w:rFonts w:ascii="Calibri" w:hAnsi="Calibri" w:cs="Calibri"/>
                <w:sz w:val="22"/>
                <w:szCs w:val="22"/>
              </w:rPr>
            </w:pPr>
          </w:p>
        </w:tc>
      </w:tr>
      <w:tr w:rsidR="00FC1529" w:rsidTr="00DD4EE7">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rPr>
                <w:rFonts w:ascii="Calibri" w:hAnsi="Calibri" w:cs="Calibri"/>
                <w:b/>
                <w:bCs/>
                <w:sz w:val="22"/>
                <w:szCs w:val="22"/>
              </w:rPr>
            </w:pPr>
            <w:r>
              <w:rPr>
                <w:rFonts w:ascii="Calibri" w:hAnsi="Calibri" w:cs="Calibri"/>
                <w:b/>
                <w:bCs/>
                <w:sz w:val="22"/>
                <w:szCs w:val="22"/>
              </w:rPr>
              <w:t xml:space="preserve">S’approprier </w:t>
            </w:r>
          </w:p>
        </w:tc>
        <w:tc>
          <w:tcPr>
            <w:tcW w:w="0" w:type="auto"/>
            <w:tcBorders>
              <w:top w:val="single" w:sz="4" w:space="0" w:color="auto"/>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i/>
                <w:iCs/>
                <w:sz w:val="22"/>
                <w:szCs w:val="22"/>
              </w:rPr>
            </w:pPr>
            <w:r>
              <w:rPr>
                <w:rFonts w:ascii="Calibri" w:hAnsi="Calibri" w:cs="Calibri"/>
                <w:i/>
                <w:iCs/>
                <w:sz w:val="22"/>
                <w:szCs w:val="22"/>
              </w:rPr>
              <w:t>coefficient 2</w:t>
            </w:r>
          </w:p>
        </w:tc>
        <w:tc>
          <w:tcPr>
            <w:tcW w:w="0" w:type="auto"/>
            <w:gridSpan w:val="16"/>
            <w:tcBorders>
              <w:top w:val="single" w:sz="4" w:space="0" w:color="auto"/>
              <w:left w:val="nil"/>
              <w:bottom w:val="single" w:sz="4" w:space="0" w:color="auto"/>
              <w:right w:val="single" w:sz="4" w:space="0" w:color="000000"/>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C</w:t>
            </w:r>
          </w:p>
        </w:tc>
        <w:tc>
          <w:tcPr>
            <w:tcW w:w="0" w:type="auto"/>
            <w:gridSpan w:val="16"/>
            <w:tcBorders>
              <w:top w:val="single" w:sz="4" w:space="0" w:color="auto"/>
              <w:left w:val="nil"/>
              <w:bottom w:val="single" w:sz="4" w:space="0" w:color="auto"/>
              <w:right w:val="single" w:sz="4" w:space="0" w:color="000000"/>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D</w:t>
            </w:r>
          </w:p>
        </w:tc>
      </w:tr>
      <w:tr w:rsidR="00FC1529" w:rsidTr="00DD4EE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rPr>
                <w:rFonts w:ascii="Calibri" w:hAnsi="Calibri" w:cs="Calibri"/>
                <w:b/>
                <w:bCs/>
                <w:sz w:val="22"/>
                <w:szCs w:val="22"/>
              </w:rPr>
            </w:pPr>
            <w:r>
              <w:rPr>
                <w:rFonts w:ascii="Calibri" w:hAnsi="Calibri" w:cs="Calibri"/>
                <w:b/>
                <w:bCs/>
                <w:sz w:val="22"/>
                <w:szCs w:val="22"/>
              </w:rPr>
              <w:t>Analyser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i/>
                <w:iCs/>
                <w:sz w:val="22"/>
                <w:szCs w:val="22"/>
              </w:rPr>
            </w:pPr>
            <w:r>
              <w:rPr>
                <w:rFonts w:ascii="Calibri" w:hAnsi="Calibri" w:cs="Calibri"/>
                <w:i/>
                <w:iCs/>
                <w:sz w:val="22"/>
                <w:szCs w:val="22"/>
              </w:rPr>
              <w:t>coefficient 2</w:t>
            </w:r>
          </w:p>
        </w:tc>
        <w:tc>
          <w:tcPr>
            <w:tcW w:w="0" w:type="auto"/>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A</w:t>
            </w:r>
          </w:p>
        </w:tc>
        <w:tc>
          <w:tcPr>
            <w:tcW w:w="0" w:type="auto"/>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B</w:t>
            </w:r>
          </w:p>
        </w:tc>
        <w:tc>
          <w:tcPr>
            <w:tcW w:w="0" w:type="auto"/>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C</w:t>
            </w:r>
          </w:p>
        </w:tc>
        <w:tc>
          <w:tcPr>
            <w:tcW w:w="0" w:type="auto"/>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D</w:t>
            </w:r>
          </w:p>
        </w:tc>
        <w:tc>
          <w:tcPr>
            <w:tcW w:w="0" w:type="auto"/>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A</w:t>
            </w:r>
          </w:p>
        </w:tc>
        <w:tc>
          <w:tcPr>
            <w:tcW w:w="0" w:type="auto"/>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B</w:t>
            </w:r>
          </w:p>
        </w:tc>
        <w:tc>
          <w:tcPr>
            <w:tcW w:w="0" w:type="auto"/>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C</w:t>
            </w:r>
          </w:p>
        </w:tc>
        <w:tc>
          <w:tcPr>
            <w:tcW w:w="0" w:type="auto"/>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D</w:t>
            </w:r>
          </w:p>
        </w:tc>
      </w:tr>
      <w:tr w:rsidR="00FC1529" w:rsidTr="00DD4EE7">
        <w:trPr>
          <w:trHeight w:val="315"/>
        </w:trPr>
        <w:tc>
          <w:tcPr>
            <w:tcW w:w="0" w:type="auto"/>
            <w:tcBorders>
              <w:top w:val="nil"/>
              <w:left w:val="single" w:sz="4" w:space="0" w:color="auto"/>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rPr>
                <w:rFonts w:ascii="Calibri" w:hAnsi="Calibri" w:cs="Calibri"/>
                <w:b/>
                <w:bCs/>
                <w:sz w:val="22"/>
                <w:szCs w:val="22"/>
              </w:rPr>
            </w:pPr>
            <w:r>
              <w:rPr>
                <w:rFonts w:ascii="Calibri" w:hAnsi="Calibri" w:cs="Calibri"/>
                <w:b/>
                <w:bCs/>
                <w:sz w:val="22"/>
                <w:szCs w:val="22"/>
              </w:rPr>
              <w:t>Communiquer</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i/>
                <w:iCs/>
                <w:sz w:val="22"/>
                <w:szCs w:val="22"/>
              </w:rPr>
            </w:pPr>
            <w:r>
              <w:rPr>
                <w:rFonts w:ascii="Calibri" w:hAnsi="Calibri" w:cs="Calibri"/>
                <w:i/>
                <w:iCs/>
                <w:sz w:val="22"/>
                <w:szCs w:val="22"/>
              </w:rPr>
              <w:t>coefficient 2</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FC1529" w:rsidRDefault="00FC1529" w:rsidP="00DD4EE7">
            <w:pPr>
              <w:jc w:val="center"/>
              <w:rPr>
                <w:rFonts w:ascii="Calibri" w:hAnsi="Calibri" w:cs="Calibri"/>
              </w:rPr>
            </w:pPr>
            <w:r>
              <w:rPr>
                <w:rFonts w:ascii="Calibri" w:hAnsi="Calibri" w:cs="Calibri"/>
              </w:rPr>
              <w:t>D</w:t>
            </w:r>
          </w:p>
        </w:tc>
      </w:tr>
      <w:tr w:rsidR="00FC1529" w:rsidTr="00DD4EE7">
        <w:trPr>
          <w:trHeight w:val="315"/>
        </w:trPr>
        <w:tc>
          <w:tcPr>
            <w:tcW w:w="138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C1529" w:rsidRDefault="00FC1529" w:rsidP="00DD4EE7">
            <w:pPr>
              <w:rPr>
                <w:rFonts w:ascii="Calibri" w:hAnsi="Calibri" w:cs="Calibri"/>
                <w:b/>
                <w:bCs/>
                <w:i/>
                <w:iCs/>
              </w:rPr>
            </w:pPr>
            <w:r>
              <w:rPr>
                <w:rFonts w:ascii="Calibri" w:hAnsi="Calibri" w:cs="Calibri"/>
                <w:b/>
                <w:bCs/>
                <w:i/>
                <w:iCs/>
              </w:rPr>
              <w:t>Note</w:t>
            </w:r>
          </w:p>
        </w:tc>
        <w:tc>
          <w:tcPr>
            <w:tcW w:w="1421" w:type="dxa"/>
            <w:tcBorders>
              <w:top w:val="nil"/>
              <w:left w:val="nil"/>
              <w:bottom w:val="single" w:sz="4" w:space="0" w:color="auto"/>
              <w:right w:val="single" w:sz="4" w:space="0" w:color="auto"/>
            </w:tcBorders>
            <w:tcMar>
              <w:top w:w="15" w:type="dxa"/>
              <w:left w:w="15" w:type="dxa"/>
              <w:bottom w:w="0" w:type="dxa"/>
              <w:right w:w="15" w:type="dxa"/>
            </w:tcMar>
            <w:vAlign w:val="center"/>
          </w:tcPr>
          <w:p w:rsidR="00FC1529" w:rsidRDefault="00FC1529" w:rsidP="00DD4EE7">
            <w:pPr>
              <w:jc w:val="center"/>
              <w:rPr>
                <w:rFonts w:ascii="Calibri" w:hAnsi="Calibri" w:cs="Calibri"/>
                <w:b/>
                <w:bCs/>
                <w:i/>
                <w:iCs/>
                <w:sz w:val="22"/>
                <w:szCs w:val="22"/>
              </w:rPr>
            </w:pPr>
            <w:r>
              <w:rPr>
                <w:rFonts w:ascii="Calibri" w:hAnsi="Calibri" w:cs="Calibri"/>
                <w:b/>
                <w:bCs/>
                <w:i/>
                <w:iCs/>
                <w:sz w:val="22"/>
                <w:szCs w:val="2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1529" w:rsidRDefault="00FC1529" w:rsidP="00DD4EE7">
            <w:pPr>
              <w:jc w:val="center"/>
              <w:rPr>
                <w:rFonts w:ascii="Calibri" w:hAnsi="Calibri" w:cs="Calibri"/>
                <w:b/>
                <w:bCs/>
              </w:rPr>
            </w:pPr>
            <w:r>
              <w:rPr>
                <w:rFonts w:ascii="Calibri" w:hAnsi="Calibri" w:cs="Calibri"/>
                <w:b/>
                <w:bCs/>
              </w:rPr>
              <w:t>5</w:t>
            </w:r>
          </w:p>
        </w:tc>
      </w:tr>
    </w:tbl>
    <w:p w:rsidR="000737D3" w:rsidRDefault="000737D3" w:rsidP="00664D64">
      <w:pPr>
        <w:rPr>
          <w:b/>
        </w:rPr>
      </w:pPr>
    </w:p>
    <w:sectPr w:rsidR="000737D3" w:rsidSect="00151943">
      <w:pgSz w:w="16838" w:h="11906" w:orient="landscape"/>
      <w:pgMar w:top="851" w:right="709" w:bottom="70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3E9E"/>
    <w:multiLevelType w:val="singleLevel"/>
    <w:tmpl w:val="462C94B6"/>
    <w:lvl w:ilvl="0">
      <w:start w:val="1"/>
      <w:numFmt w:val="lowerLetter"/>
      <w:lvlText w:val="%1."/>
      <w:lvlJc w:val="left"/>
      <w:pPr>
        <w:tabs>
          <w:tab w:val="num" w:pos="720"/>
        </w:tabs>
        <w:ind w:left="720" w:hanging="360"/>
      </w:pPr>
      <w:rPr>
        <w:rFonts w:hint="default"/>
      </w:rPr>
    </w:lvl>
  </w:abstractNum>
  <w:abstractNum w:abstractNumId="1">
    <w:nsid w:val="068A0C06"/>
    <w:multiLevelType w:val="singleLevel"/>
    <w:tmpl w:val="040C000F"/>
    <w:lvl w:ilvl="0">
      <w:start w:val="1"/>
      <w:numFmt w:val="decimal"/>
      <w:lvlText w:val="%1."/>
      <w:lvlJc w:val="left"/>
      <w:pPr>
        <w:tabs>
          <w:tab w:val="num" w:pos="360"/>
        </w:tabs>
        <w:ind w:left="360" w:hanging="360"/>
      </w:pPr>
    </w:lvl>
  </w:abstractNum>
  <w:abstractNum w:abstractNumId="2">
    <w:nsid w:val="06D71232"/>
    <w:multiLevelType w:val="hybridMultilevel"/>
    <w:tmpl w:val="65F4A6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7171BC2"/>
    <w:multiLevelType w:val="singleLevel"/>
    <w:tmpl w:val="462C94B6"/>
    <w:lvl w:ilvl="0">
      <w:start w:val="1"/>
      <w:numFmt w:val="lowerLetter"/>
      <w:lvlText w:val="%1."/>
      <w:lvlJc w:val="left"/>
      <w:pPr>
        <w:tabs>
          <w:tab w:val="num" w:pos="720"/>
        </w:tabs>
        <w:ind w:left="720" w:hanging="360"/>
      </w:pPr>
      <w:rPr>
        <w:rFonts w:hint="default"/>
      </w:rPr>
    </w:lvl>
  </w:abstractNum>
  <w:abstractNum w:abstractNumId="4">
    <w:nsid w:val="117A1F82"/>
    <w:multiLevelType w:val="singleLevel"/>
    <w:tmpl w:val="05D4F310"/>
    <w:lvl w:ilvl="0">
      <w:numFmt w:val="bullet"/>
      <w:lvlText w:val="-"/>
      <w:lvlJc w:val="left"/>
      <w:pPr>
        <w:tabs>
          <w:tab w:val="num" w:pos="360"/>
        </w:tabs>
        <w:ind w:left="360" w:hanging="360"/>
      </w:pPr>
      <w:rPr>
        <w:rFonts w:hint="default"/>
      </w:rPr>
    </w:lvl>
  </w:abstractNum>
  <w:abstractNum w:abstractNumId="5">
    <w:nsid w:val="218B7B1F"/>
    <w:multiLevelType w:val="hybridMultilevel"/>
    <w:tmpl w:val="1766FF48"/>
    <w:lvl w:ilvl="0" w:tplc="0A90B718">
      <w:start w:val="1"/>
      <w:numFmt w:val="upperRoman"/>
      <w:lvlText w:val="%1)"/>
      <w:lvlJc w:val="left"/>
      <w:pPr>
        <w:tabs>
          <w:tab w:val="num" w:pos="1080"/>
        </w:tabs>
        <w:ind w:left="1080" w:hanging="720"/>
      </w:pPr>
      <w:rPr>
        <w:rFonts w:hint="default"/>
        <w:b/>
      </w:rPr>
    </w:lvl>
    <w:lvl w:ilvl="1" w:tplc="8C48422C" w:tentative="1">
      <w:start w:val="1"/>
      <w:numFmt w:val="lowerLetter"/>
      <w:lvlText w:val="%2."/>
      <w:lvlJc w:val="left"/>
      <w:pPr>
        <w:tabs>
          <w:tab w:val="num" w:pos="1440"/>
        </w:tabs>
        <w:ind w:left="1440" w:hanging="360"/>
      </w:pPr>
    </w:lvl>
    <w:lvl w:ilvl="2" w:tplc="0D5E143E" w:tentative="1">
      <w:start w:val="1"/>
      <w:numFmt w:val="lowerRoman"/>
      <w:lvlText w:val="%3."/>
      <w:lvlJc w:val="right"/>
      <w:pPr>
        <w:tabs>
          <w:tab w:val="num" w:pos="2160"/>
        </w:tabs>
        <w:ind w:left="2160" w:hanging="180"/>
      </w:pPr>
    </w:lvl>
    <w:lvl w:ilvl="3" w:tplc="ECD405A0" w:tentative="1">
      <w:start w:val="1"/>
      <w:numFmt w:val="decimal"/>
      <w:lvlText w:val="%4."/>
      <w:lvlJc w:val="left"/>
      <w:pPr>
        <w:tabs>
          <w:tab w:val="num" w:pos="2880"/>
        </w:tabs>
        <w:ind w:left="2880" w:hanging="360"/>
      </w:pPr>
    </w:lvl>
    <w:lvl w:ilvl="4" w:tplc="4DEE086A" w:tentative="1">
      <w:start w:val="1"/>
      <w:numFmt w:val="lowerLetter"/>
      <w:lvlText w:val="%5."/>
      <w:lvlJc w:val="left"/>
      <w:pPr>
        <w:tabs>
          <w:tab w:val="num" w:pos="3600"/>
        </w:tabs>
        <w:ind w:left="3600" w:hanging="360"/>
      </w:pPr>
    </w:lvl>
    <w:lvl w:ilvl="5" w:tplc="25F6A67E" w:tentative="1">
      <w:start w:val="1"/>
      <w:numFmt w:val="lowerRoman"/>
      <w:lvlText w:val="%6."/>
      <w:lvlJc w:val="right"/>
      <w:pPr>
        <w:tabs>
          <w:tab w:val="num" w:pos="4320"/>
        </w:tabs>
        <w:ind w:left="4320" w:hanging="180"/>
      </w:pPr>
    </w:lvl>
    <w:lvl w:ilvl="6" w:tplc="B1BAD1AA" w:tentative="1">
      <w:start w:val="1"/>
      <w:numFmt w:val="decimal"/>
      <w:lvlText w:val="%7."/>
      <w:lvlJc w:val="left"/>
      <w:pPr>
        <w:tabs>
          <w:tab w:val="num" w:pos="5040"/>
        </w:tabs>
        <w:ind w:left="5040" w:hanging="360"/>
      </w:pPr>
    </w:lvl>
    <w:lvl w:ilvl="7" w:tplc="00C83A3C" w:tentative="1">
      <w:start w:val="1"/>
      <w:numFmt w:val="lowerLetter"/>
      <w:lvlText w:val="%8."/>
      <w:lvlJc w:val="left"/>
      <w:pPr>
        <w:tabs>
          <w:tab w:val="num" w:pos="5760"/>
        </w:tabs>
        <w:ind w:left="5760" w:hanging="360"/>
      </w:pPr>
    </w:lvl>
    <w:lvl w:ilvl="8" w:tplc="6C382436" w:tentative="1">
      <w:start w:val="1"/>
      <w:numFmt w:val="lowerRoman"/>
      <w:lvlText w:val="%9."/>
      <w:lvlJc w:val="right"/>
      <w:pPr>
        <w:tabs>
          <w:tab w:val="num" w:pos="6480"/>
        </w:tabs>
        <w:ind w:left="6480" w:hanging="180"/>
      </w:pPr>
    </w:lvl>
  </w:abstractNum>
  <w:abstractNum w:abstractNumId="6">
    <w:nsid w:val="238303F8"/>
    <w:multiLevelType w:val="hybridMultilevel"/>
    <w:tmpl w:val="6C3E01D0"/>
    <w:lvl w:ilvl="0" w:tplc="A77840CC">
      <w:start w:val="1"/>
      <w:numFmt w:val="upperRoman"/>
      <w:lvlText w:val="%1)"/>
      <w:lvlJc w:val="left"/>
      <w:pPr>
        <w:tabs>
          <w:tab w:val="num" w:pos="1080"/>
        </w:tabs>
        <w:ind w:left="1080" w:hanging="720"/>
      </w:pPr>
      <w:rPr>
        <w:rFonts w:hint="default"/>
        <w:b/>
      </w:rPr>
    </w:lvl>
    <w:lvl w:ilvl="1" w:tplc="3292661C" w:tentative="1">
      <w:start w:val="1"/>
      <w:numFmt w:val="lowerLetter"/>
      <w:lvlText w:val="%2."/>
      <w:lvlJc w:val="left"/>
      <w:pPr>
        <w:tabs>
          <w:tab w:val="num" w:pos="1440"/>
        </w:tabs>
        <w:ind w:left="1440" w:hanging="360"/>
      </w:pPr>
    </w:lvl>
    <w:lvl w:ilvl="2" w:tplc="C78E1EF4" w:tentative="1">
      <w:start w:val="1"/>
      <w:numFmt w:val="lowerRoman"/>
      <w:lvlText w:val="%3."/>
      <w:lvlJc w:val="right"/>
      <w:pPr>
        <w:tabs>
          <w:tab w:val="num" w:pos="2160"/>
        </w:tabs>
        <w:ind w:left="2160" w:hanging="180"/>
      </w:pPr>
    </w:lvl>
    <w:lvl w:ilvl="3" w:tplc="E97E2110" w:tentative="1">
      <w:start w:val="1"/>
      <w:numFmt w:val="decimal"/>
      <w:lvlText w:val="%4."/>
      <w:lvlJc w:val="left"/>
      <w:pPr>
        <w:tabs>
          <w:tab w:val="num" w:pos="2880"/>
        </w:tabs>
        <w:ind w:left="2880" w:hanging="360"/>
      </w:pPr>
    </w:lvl>
    <w:lvl w:ilvl="4" w:tplc="A3FEEC9A" w:tentative="1">
      <w:start w:val="1"/>
      <w:numFmt w:val="lowerLetter"/>
      <w:lvlText w:val="%5."/>
      <w:lvlJc w:val="left"/>
      <w:pPr>
        <w:tabs>
          <w:tab w:val="num" w:pos="3600"/>
        </w:tabs>
        <w:ind w:left="3600" w:hanging="360"/>
      </w:pPr>
    </w:lvl>
    <w:lvl w:ilvl="5" w:tplc="7166B876" w:tentative="1">
      <w:start w:val="1"/>
      <w:numFmt w:val="lowerRoman"/>
      <w:lvlText w:val="%6."/>
      <w:lvlJc w:val="right"/>
      <w:pPr>
        <w:tabs>
          <w:tab w:val="num" w:pos="4320"/>
        </w:tabs>
        <w:ind w:left="4320" w:hanging="180"/>
      </w:pPr>
    </w:lvl>
    <w:lvl w:ilvl="6" w:tplc="1A2A11D0" w:tentative="1">
      <w:start w:val="1"/>
      <w:numFmt w:val="decimal"/>
      <w:lvlText w:val="%7."/>
      <w:lvlJc w:val="left"/>
      <w:pPr>
        <w:tabs>
          <w:tab w:val="num" w:pos="5040"/>
        </w:tabs>
        <w:ind w:left="5040" w:hanging="360"/>
      </w:pPr>
    </w:lvl>
    <w:lvl w:ilvl="7" w:tplc="9A869640" w:tentative="1">
      <w:start w:val="1"/>
      <w:numFmt w:val="lowerLetter"/>
      <w:lvlText w:val="%8."/>
      <w:lvlJc w:val="left"/>
      <w:pPr>
        <w:tabs>
          <w:tab w:val="num" w:pos="5760"/>
        </w:tabs>
        <w:ind w:left="5760" w:hanging="360"/>
      </w:pPr>
    </w:lvl>
    <w:lvl w:ilvl="8" w:tplc="917CE65E" w:tentative="1">
      <w:start w:val="1"/>
      <w:numFmt w:val="lowerRoman"/>
      <w:lvlText w:val="%9."/>
      <w:lvlJc w:val="right"/>
      <w:pPr>
        <w:tabs>
          <w:tab w:val="num" w:pos="6480"/>
        </w:tabs>
        <w:ind w:left="6480" w:hanging="180"/>
      </w:pPr>
    </w:lvl>
  </w:abstractNum>
  <w:abstractNum w:abstractNumId="7">
    <w:nsid w:val="24F92AC5"/>
    <w:multiLevelType w:val="hybridMultilevel"/>
    <w:tmpl w:val="2318C7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40C798A"/>
    <w:multiLevelType w:val="hybridMultilevel"/>
    <w:tmpl w:val="6AB627AA"/>
    <w:lvl w:ilvl="0" w:tplc="147E8E5C">
      <w:start w:val="1"/>
      <w:numFmt w:val="lowerLetter"/>
      <w:lvlText w:val="%1)"/>
      <w:lvlJc w:val="left"/>
      <w:pPr>
        <w:tabs>
          <w:tab w:val="num" w:pos="720"/>
        </w:tabs>
        <w:ind w:left="720" w:hanging="360"/>
      </w:pPr>
      <w:rPr>
        <w:rFonts w:ascii="Times New Roman" w:eastAsia="Times New Roman" w:hAnsi="Times New Roman" w:cs="Times New Roman"/>
        <w:sz w:val="24"/>
      </w:rPr>
    </w:lvl>
    <w:lvl w:ilvl="1" w:tplc="FB50E3E8" w:tentative="1">
      <w:start w:val="1"/>
      <w:numFmt w:val="lowerLetter"/>
      <w:lvlText w:val="%2."/>
      <w:lvlJc w:val="left"/>
      <w:pPr>
        <w:tabs>
          <w:tab w:val="num" w:pos="1440"/>
        </w:tabs>
        <w:ind w:left="1440" w:hanging="360"/>
      </w:pPr>
    </w:lvl>
    <w:lvl w:ilvl="2" w:tplc="C3F08300" w:tentative="1">
      <w:start w:val="1"/>
      <w:numFmt w:val="lowerRoman"/>
      <w:lvlText w:val="%3."/>
      <w:lvlJc w:val="right"/>
      <w:pPr>
        <w:tabs>
          <w:tab w:val="num" w:pos="2160"/>
        </w:tabs>
        <w:ind w:left="2160" w:hanging="180"/>
      </w:pPr>
    </w:lvl>
    <w:lvl w:ilvl="3" w:tplc="26E0A2EC" w:tentative="1">
      <w:start w:val="1"/>
      <w:numFmt w:val="decimal"/>
      <w:lvlText w:val="%4."/>
      <w:lvlJc w:val="left"/>
      <w:pPr>
        <w:tabs>
          <w:tab w:val="num" w:pos="2880"/>
        </w:tabs>
        <w:ind w:left="2880" w:hanging="360"/>
      </w:pPr>
    </w:lvl>
    <w:lvl w:ilvl="4" w:tplc="BC524B2E" w:tentative="1">
      <w:start w:val="1"/>
      <w:numFmt w:val="lowerLetter"/>
      <w:lvlText w:val="%5."/>
      <w:lvlJc w:val="left"/>
      <w:pPr>
        <w:tabs>
          <w:tab w:val="num" w:pos="3600"/>
        </w:tabs>
        <w:ind w:left="3600" w:hanging="360"/>
      </w:pPr>
    </w:lvl>
    <w:lvl w:ilvl="5" w:tplc="BBA88D34" w:tentative="1">
      <w:start w:val="1"/>
      <w:numFmt w:val="lowerRoman"/>
      <w:lvlText w:val="%6."/>
      <w:lvlJc w:val="right"/>
      <w:pPr>
        <w:tabs>
          <w:tab w:val="num" w:pos="4320"/>
        </w:tabs>
        <w:ind w:left="4320" w:hanging="180"/>
      </w:pPr>
    </w:lvl>
    <w:lvl w:ilvl="6" w:tplc="B0682B00" w:tentative="1">
      <w:start w:val="1"/>
      <w:numFmt w:val="decimal"/>
      <w:lvlText w:val="%7."/>
      <w:lvlJc w:val="left"/>
      <w:pPr>
        <w:tabs>
          <w:tab w:val="num" w:pos="5040"/>
        </w:tabs>
        <w:ind w:left="5040" w:hanging="360"/>
      </w:pPr>
    </w:lvl>
    <w:lvl w:ilvl="7" w:tplc="01625896" w:tentative="1">
      <w:start w:val="1"/>
      <w:numFmt w:val="lowerLetter"/>
      <w:lvlText w:val="%8."/>
      <w:lvlJc w:val="left"/>
      <w:pPr>
        <w:tabs>
          <w:tab w:val="num" w:pos="5760"/>
        </w:tabs>
        <w:ind w:left="5760" w:hanging="360"/>
      </w:pPr>
    </w:lvl>
    <w:lvl w:ilvl="8" w:tplc="0CA42D4E" w:tentative="1">
      <w:start w:val="1"/>
      <w:numFmt w:val="lowerRoman"/>
      <w:lvlText w:val="%9."/>
      <w:lvlJc w:val="right"/>
      <w:pPr>
        <w:tabs>
          <w:tab w:val="num" w:pos="6480"/>
        </w:tabs>
        <w:ind w:left="6480" w:hanging="180"/>
      </w:pPr>
    </w:lvl>
  </w:abstractNum>
  <w:abstractNum w:abstractNumId="9">
    <w:nsid w:val="4BE26875"/>
    <w:multiLevelType w:val="hybridMultilevel"/>
    <w:tmpl w:val="31C248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5A2914DE"/>
    <w:multiLevelType w:val="hybridMultilevel"/>
    <w:tmpl w:val="73E0C30C"/>
    <w:lvl w:ilvl="0" w:tplc="0424217E">
      <w:start w:val="1"/>
      <w:numFmt w:val="upperRoman"/>
      <w:lvlText w:val="%1)"/>
      <w:lvlJc w:val="left"/>
      <w:pPr>
        <w:tabs>
          <w:tab w:val="num" w:pos="1080"/>
        </w:tabs>
        <w:ind w:left="1080" w:hanging="720"/>
      </w:pPr>
      <w:rPr>
        <w:rFonts w:hint="default"/>
        <w:b/>
      </w:rPr>
    </w:lvl>
    <w:lvl w:ilvl="1" w:tplc="433A9B28" w:tentative="1">
      <w:start w:val="1"/>
      <w:numFmt w:val="lowerLetter"/>
      <w:lvlText w:val="%2."/>
      <w:lvlJc w:val="left"/>
      <w:pPr>
        <w:tabs>
          <w:tab w:val="num" w:pos="1440"/>
        </w:tabs>
        <w:ind w:left="1440" w:hanging="360"/>
      </w:pPr>
    </w:lvl>
    <w:lvl w:ilvl="2" w:tplc="BF860B52" w:tentative="1">
      <w:start w:val="1"/>
      <w:numFmt w:val="lowerRoman"/>
      <w:lvlText w:val="%3."/>
      <w:lvlJc w:val="right"/>
      <w:pPr>
        <w:tabs>
          <w:tab w:val="num" w:pos="2160"/>
        </w:tabs>
        <w:ind w:left="2160" w:hanging="180"/>
      </w:pPr>
    </w:lvl>
    <w:lvl w:ilvl="3" w:tplc="9DD8F000" w:tentative="1">
      <w:start w:val="1"/>
      <w:numFmt w:val="decimal"/>
      <w:lvlText w:val="%4."/>
      <w:lvlJc w:val="left"/>
      <w:pPr>
        <w:tabs>
          <w:tab w:val="num" w:pos="2880"/>
        </w:tabs>
        <w:ind w:left="2880" w:hanging="360"/>
      </w:pPr>
    </w:lvl>
    <w:lvl w:ilvl="4" w:tplc="D868A8C0" w:tentative="1">
      <w:start w:val="1"/>
      <w:numFmt w:val="lowerLetter"/>
      <w:lvlText w:val="%5."/>
      <w:lvlJc w:val="left"/>
      <w:pPr>
        <w:tabs>
          <w:tab w:val="num" w:pos="3600"/>
        </w:tabs>
        <w:ind w:left="3600" w:hanging="360"/>
      </w:pPr>
    </w:lvl>
    <w:lvl w:ilvl="5" w:tplc="5E78B784" w:tentative="1">
      <w:start w:val="1"/>
      <w:numFmt w:val="lowerRoman"/>
      <w:lvlText w:val="%6."/>
      <w:lvlJc w:val="right"/>
      <w:pPr>
        <w:tabs>
          <w:tab w:val="num" w:pos="4320"/>
        </w:tabs>
        <w:ind w:left="4320" w:hanging="180"/>
      </w:pPr>
    </w:lvl>
    <w:lvl w:ilvl="6" w:tplc="D0527E86" w:tentative="1">
      <w:start w:val="1"/>
      <w:numFmt w:val="decimal"/>
      <w:lvlText w:val="%7."/>
      <w:lvlJc w:val="left"/>
      <w:pPr>
        <w:tabs>
          <w:tab w:val="num" w:pos="5040"/>
        </w:tabs>
        <w:ind w:left="5040" w:hanging="360"/>
      </w:pPr>
    </w:lvl>
    <w:lvl w:ilvl="7" w:tplc="5DFC0A1A" w:tentative="1">
      <w:start w:val="1"/>
      <w:numFmt w:val="lowerLetter"/>
      <w:lvlText w:val="%8."/>
      <w:lvlJc w:val="left"/>
      <w:pPr>
        <w:tabs>
          <w:tab w:val="num" w:pos="5760"/>
        </w:tabs>
        <w:ind w:left="5760" w:hanging="360"/>
      </w:pPr>
    </w:lvl>
    <w:lvl w:ilvl="8" w:tplc="F4C23C90" w:tentative="1">
      <w:start w:val="1"/>
      <w:numFmt w:val="lowerRoman"/>
      <w:lvlText w:val="%9."/>
      <w:lvlJc w:val="right"/>
      <w:pPr>
        <w:tabs>
          <w:tab w:val="num" w:pos="6480"/>
        </w:tabs>
        <w:ind w:left="6480" w:hanging="180"/>
      </w:pPr>
    </w:lvl>
  </w:abstractNum>
  <w:abstractNum w:abstractNumId="11">
    <w:nsid w:val="61BC2E34"/>
    <w:multiLevelType w:val="hybridMultilevel"/>
    <w:tmpl w:val="8EFE277A"/>
    <w:lvl w:ilvl="0" w:tplc="DDBE4242">
      <w:start w:val="1"/>
      <w:numFmt w:val="decimal"/>
      <w:lvlText w:val="%1)"/>
      <w:lvlJc w:val="left"/>
      <w:pPr>
        <w:tabs>
          <w:tab w:val="num" w:pos="720"/>
        </w:tabs>
        <w:ind w:left="720" w:hanging="360"/>
      </w:pPr>
      <w:rPr>
        <w:rFonts w:hint="default"/>
      </w:rPr>
    </w:lvl>
    <w:lvl w:ilvl="1" w:tplc="2E0E39B2" w:tentative="1">
      <w:start w:val="1"/>
      <w:numFmt w:val="lowerLetter"/>
      <w:lvlText w:val="%2."/>
      <w:lvlJc w:val="left"/>
      <w:pPr>
        <w:tabs>
          <w:tab w:val="num" w:pos="1440"/>
        </w:tabs>
        <w:ind w:left="1440" w:hanging="360"/>
      </w:pPr>
    </w:lvl>
    <w:lvl w:ilvl="2" w:tplc="E4426904" w:tentative="1">
      <w:start w:val="1"/>
      <w:numFmt w:val="lowerRoman"/>
      <w:lvlText w:val="%3."/>
      <w:lvlJc w:val="right"/>
      <w:pPr>
        <w:tabs>
          <w:tab w:val="num" w:pos="2160"/>
        </w:tabs>
        <w:ind w:left="2160" w:hanging="180"/>
      </w:pPr>
    </w:lvl>
    <w:lvl w:ilvl="3" w:tplc="37D8C62C" w:tentative="1">
      <w:start w:val="1"/>
      <w:numFmt w:val="decimal"/>
      <w:lvlText w:val="%4."/>
      <w:lvlJc w:val="left"/>
      <w:pPr>
        <w:tabs>
          <w:tab w:val="num" w:pos="2880"/>
        </w:tabs>
        <w:ind w:left="2880" w:hanging="360"/>
      </w:pPr>
    </w:lvl>
    <w:lvl w:ilvl="4" w:tplc="267A8EA4" w:tentative="1">
      <w:start w:val="1"/>
      <w:numFmt w:val="lowerLetter"/>
      <w:lvlText w:val="%5."/>
      <w:lvlJc w:val="left"/>
      <w:pPr>
        <w:tabs>
          <w:tab w:val="num" w:pos="3600"/>
        </w:tabs>
        <w:ind w:left="3600" w:hanging="360"/>
      </w:pPr>
    </w:lvl>
    <w:lvl w:ilvl="5" w:tplc="C1069A12" w:tentative="1">
      <w:start w:val="1"/>
      <w:numFmt w:val="lowerRoman"/>
      <w:lvlText w:val="%6."/>
      <w:lvlJc w:val="right"/>
      <w:pPr>
        <w:tabs>
          <w:tab w:val="num" w:pos="4320"/>
        </w:tabs>
        <w:ind w:left="4320" w:hanging="180"/>
      </w:pPr>
    </w:lvl>
    <w:lvl w:ilvl="6" w:tplc="29F4D996" w:tentative="1">
      <w:start w:val="1"/>
      <w:numFmt w:val="decimal"/>
      <w:lvlText w:val="%7."/>
      <w:lvlJc w:val="left"/>
      <w:pPr>
        <w:tabs>
          <w:tab w:val="num" w:pos="5040"/>
        </w:tabs>
        <w:ind w:left="5040" w:hanging="360"/>
      </w:pPr>
    </w:lvl>
    <w:lvl w:ilvl="7" w:tplc="FABCB7BE" w:tentative="1">
      <w:start w:val="1"/>
      <w:numFmt w:val="lowerLetter"/>
      <w:lvlText w:val="%8."/>
      <w:lvlJc w:val="left"/>
      <w:pPr>
        <w:tabs>
          <w:tab w:val="num" w:pos="5760"/>
        </w:tabs>
        <w:ind w:left="5760" w:hanging="360"/>
      </w:pPr>
    </w:lvl>
    <w:lvl w:ilvl="8" w:tplc="7D56C052" w:tentative="1">
      <w:start w:val="1"/>
      <w:numFmt w:val="lowerRoman"/>
      <w:lvlText w:val="%9."/>
      <w:lvlJc w:val="right"/>
      <w:pPr>
        <w:tabs>
          <w:tab w:val="num" w:pos="6480"/>
        </w:tabs>
        <w:ind w:left="6480" w:hanging="180"/>
      </w:pPr>
    </w:lvl>
  </w:abstractNum>
  <w:abstractNum w:abstractNumId="12">
    <w:nsid w:val="641970D0"/>
    <w:multiLevelType w:val="hybridMultilevel"/>
    <w:tmpl w:val="09B6DD90"/>
    <w:lvl w:ilvl="0" w:tplc="040C0001">
      <w:start w:val="1"/>
      <w:numFmt w:val="bullet"/>
      <w:lvlText w:val=""/>
      <w:lvlJc w:val="left"/>
      <w:pPr>
        <w:ind w:left="360" w:hanging="360"/>
      </w:pPr>
      <w:rPr>
        <w:rFonts w:ascii="Symbol" w:hAnsi="Symbol" w:hint="default"/>
      </w:rPr>
    </w:lvl>
    <w:lvl w:ilvl="1" w:tplc="DCFAE1DC">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10"/>
  </w:num>
  <w:num w:numId="4">
    <w:abstractNumId w:val="6"/>
  </w:num>
  <w:num w:numId="5">
    <w:abstractNumId w:val="8"/>
  </w:num>
  <w:num w:numId="6">
    <w:abstractNumId w:val="4"/>
  </w:num>
  <w:num w:numId="7">
    <w:abstractNumId w:val="1"/>
  </w:num>
  <w:num w:numId="8">
    <w:abstractNumId w:val="0"/>
  </w:num>
  <w:num w:numId="9">
    <w:abstractNumId w:val="3"/>
  </w:num>
  <w:num w:numId="10">
    <w:abstractNumId w:val="7"/>
  </w:num>
  <w:num w:numId="11">
    <w:abstractNumId w:val="9"/>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20"/>
  <w:displayHorizontalDrawingGridEvery w:val="2"/>
  <w:characterSpacingControl w:val="doNotCompress"/>
  <w:compat/>
  <w:rsids>
    <w:rsidRoot w:val="00664D64"/>
    <w:rsid w:val="00003D02"/>
    <w:rsid w:val="000552F3"/>
    <w:rsid w:val="000737D3"/>
    <w:rsid w:val="00151943"/>
    <w:rsid w:val="005B4EB9"/>
    <w:rsid w:val="00664D64"/>
    <w:rsid w:val="0087627D"/>
    <w:rsid w:val="008B38C7"/>
    <w:rsid w:val="00951560"/>
    <w:rsid w:val="009F0626"/>
    <w:rsid w:val="00BE08FC"/>
    <w:rsid w:val="00D60340"/>
    <w:rsid w:val="00DA3A8F"/>
    <w:rsid w:val="00DB1399"/>
    <w:rsid w:val="00E2256D"/>
    <w:rsid w:val="00EB4251"/>
    <w:rsid w:val="00F22E7D"/>
    <w:rsid w:val="00FC15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7D"/>
    <w:rPr>
      <w:sz w:val="24"/>
      <w:szCs w:val="24"/>
    </w:rPr>
  </w:style>
  <w:style w:type="paragraph" w:styleId="Titre1">
    <w:name w:val="heading 1"/>
    <w:basedOn w:val="Normal"/>
    <w:next w:val="Normal"/>
    <w:qFormat/>
    <w:rsid w:val="00F22E7D"/>
    <w:pPr>
      <w:keepNext/>
      <w:pBdr>
        <w:top w:val="single" w:sz="4" w:space="1" w:color="auto"/>
        <w:left w:val="single" w:sz="4" w:space="4" w:color="auto"/>
        <w:bottom w:val="single" w:sz="4" w:space="1" w:color="auto"/>
        <w:right w:val="single" w:sz="4" w:space="4" w:color="auto"/>
      </w:pBdr>
      <w:tabs>
        <w:tab w:val="left" w:pos="1365"/>
      </w:tabs>
      <w:jc w:val="center"/>
      <w:outlineLvl w:val="0"/>
    </w:pPr>
    <w:rPr>
      <w:b/>
      <w:u w:val="single"/>
    </w:rPr>
  </w:style>
  <w:style w:type="paragraph" w:styleId="Titre2">
    <w:name w:val="heading 2"/>
    <w:basedOn w:val="Normal"/>
    <w:next w:val="Normal"/>
    <w:qFormat/>
    <w:rsid w:val="00F22E7D"/>
    <w:pPr>
      <w:keepNext/>
      <w:pBdr>
        <w:top w:val="single" w:sz="4" w:space="3" w:color="auto"/>
        <w:left w:val="single" w:sz="4" w:space="4" w:color="auto"/>
        <w:bottom w:val="single" w:sz="4" w:space="1" w:color="auto"/>
        <w:right w:val="single" w:sz="4" w:space="4" w:color="auto"/>
      </w:pBdr>
      <w:tabs>
        <w:tab w:val="left" w:pos="1365"/>
      </w:tabs>
      <w:jc w:val="center"/>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F22E7D"/>
    <w:rPr>
      <w:color w:val="0000FF"/>
      <w:u w:val="single"/>
    </w:rPr>
  </w:style>
  <w:style w:type="paragraph" w:styleId="Corpsdetexte">
    <w:name w:val="Body Text"/>
    <w:basedOn w:val="Normal"/>
    <w:semiHidden/>
    <w:rsid w:val="00F22E7D"/>
    <w:pPr>
      <w:pBdr>
        <w:top w:val="single" w:sz="4" w:space="1" w:color="auto"/>
        <w:left w:val="single" w:sz="4" w:space="4" w:color="auto"/>
        <w:bottom w:val="single" w:sz="4" w:space="1" w:color="auto"/>
        <w:right w:val="single" w:sz="4" w:space="4" w:color="auto"/>
      </w:pBdr>
      <w:tabs>
        <w:tab w:val="left" w:pos="567"/>
        <w:tab w:val="left" w:pos="1365"/>
      </w:tabs>
    </w:pPr>
  </w:style>
  <w:style w:type="paragraph" w:styleId="Titre">
    <w:name w:val="Title"/>
    <w:basedOn w:val="Normal"/>
    <w:qFormat/>
    <w:rsid w:val="00F22E7D"/>
    <w:pPr>
      <w:jc w:val="center"/>
    </w:pPr>
    <w:rPr>
      <w:color w:val="000000"/>
      <w:sz w:val="28"/>
    </w:rPr>
  </w:style>
  <w:style w:type="paragraph" w:styleId="Corpsdetexte2">
    <w:name w:val="Body Text 2"/>
    <w:basedOn w:val="Normal"/>
    <w:semiHidden/>
    <w:rsid w:val="00F22E7D"/>
    <w:pPr>
      <w:tabs>
        <w:tab w:val="left" w:pos="1365"/>
      </w:tabs>
      <w:spacing w:line="480" w:lineRule="auto"/>
    </w:pPr>
    <w:rPr>
      <w:i/>
    </w:rPr>
  </w:style>
  <w:style w:type="character" w:styleId="Lienhypertextesuivivisit">
    <w:name w:val="FollowedHyperlink"/>
    <w:basedOn w:val="Policepardfaut"/>
    <w:semiHidden/>
    <w:rsid w:val="00F22E7D"/>
    <w:rPr>
      <w:color w:val="800080"/>
      <w:u w:val="single"/>
    </w:rPr>
  </w:style>
  <w:style w:type="paragraph" w:styleId="Retraitcorpsdetexte">
    <w:name w:val="Body Text Indent"/>
    <w:basedOn w:val="Normal"/>
    <w:link w:val="RetraitcorpsdetexteCar"/>
    <w:semiHidden/>
    <w:rsid w:val="00F22E7D"/>
    <w:pPr>
      <w:ind w:left="360"/>
    </w:pPr>
  </w:style>
  <w:style w:type="paragraph" w:customStyle="1" w:styleId="Standard">
    <w:name w:val="Standard"/>
    <w:rsid w:val="00FC1529"/>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FC1529"/>
    <w:pPr>
      <w:spacing w:after="120"/>
    </w:pPr>
  </w:style>
  <w:style w:type="paragraph" w:styleId="Paragraphedeliste">
    <w:name w:val="List Paragraph"/>
    <w:basedOn w:val="Normal"/>
    <w:uiPriority w:val="34"/>
    <w:qFormat/>
    <w:rsid w:val="00FC1529"/>
    <w:pPr>
      <w:widowControl w:val="0"/>
      <w:suppressAutoHyphens/>
      <w:autoSpaceDN w:val="0"/>
      <w:ind w:left="720"/>
      <w:contextualSpacing/>
      <w:textAlignment w:val="baseline"/>
    </w:pPr>
    <w:rPr>
      <w:rFonts w:eastAsia="SimSun" w:cs="Mangal"/>
      <w:kern w:val="3"/>
      <w:szCs w:val="21"/>
      <w:lang w:eastAsia="zh-CN" w:bidi="hi-IN"/>
    </w:rPr>
  </w:style>
  <w:style w:type="paragraph" w:customStyle="1" w:styleId="Pieddepage1">
    <w:name w:val="Pied de page1"/>
    <w:basedOn w:val="Standard"/>
    <w:rsid w:val="00FC1529"/>
    <w:pPr>
      <w:widowControl/>
      <w:suppressLineNumbers/>
      <w:tabs>
        <w:tab w:val="left" w:pos="-1985"/>
        <w:tab w:val="center" w:pos="4536"/>
        <w:tab w:val="right" w:pos="9072"/>
      </w:tabs>
      <w:jc w:val="both"/>
    </w:pPr>
    <w:rPr>
      <w:rFonts w:eastAsia="Times New Roman" w:cs="Times New Roman"/>
      <w:sz w:val="22"/>
      <w:szCs w:val="20"/>
      <w:lang w:eastAsia="ar-SA" w:bidi="ar-SA"/>
    </w:rPr>
  </w:style>
  <w:style w:type="paragraph" w:customStyle="1" w:styleId="Exercice">
    <w:name w:val="Exercice"/>
    <w:basedOn w:val="Normal"/>
    <w:autoRedefine/>
    <w:qFormat/>
    <w:rsid w:val="00FC1529"/>
    <w:pPr>
      <w:widowControl w:val="0"/>
      <w:tabs>
        <w:tab w:val="left" w:pos="170"/>
        <w:tab w:val="left" w:pos="540"/>
      </w:tabs>
      <w:suppressAutoHyphens/>
      <w:spacing w:before="120" w:after="120"/>
    </w:pPr>
    <w:rPr>
      <w:rFonts w:ascii="Arial" w:eastAsia="Calibri" w:hAnsi="Arial" w:cs="Arial"/>
      <w:b/>
      <w:szCs w:val="23"/>
      <w:u w:val="single"/>
      <w:lang w:eastAsia="en-US"/>
    </w:rPr>
  </w:style>
  <w:style w:type="character" w:customStyle="1" w:styleId="RetraitcorpsdetexteCar">
    <w:name w:val="Retrait corps de texte Car"/>
    <w:basedOn w:val="Policepardfaut"/>
    <w:link w:val="Retraitcorpsdetexte"/>
    <w:semiHidden/>
    <w:rsid w:val="00FC152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hyperlink" Target="http://www.youtube.com/watch?v=DhecsoEQsOc"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1099</Words>
  <Characters>6047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Séance n°8</vt:lpstr>
    </vt:vector>
  </TitlesOfParts>
  <Company/>
  <LinksUpToDate>false</LinksUpToDate>
  <CharactersWithSpaces>7132</CharactersWithSpaces>
  <SharedDoc>false</SharedDoc>
  <HLinks>
    <vt:vector size="6" baseType="variant">
      <vt:variant>
        <vt:i4>7405611</vt:i4>
      </vt:variant>
      <vt:variant>
        <vt:i4>0</vt:i4>
      </vt:variant>
      <vt:variant>
        <vt:i4>0</vt:i4>
      </vt:variant>
      <vt:variant>
        <vt:i4>5</vt:i4>
      </vt:variant>
      <vt:variant>
        <vt:lpwstr>http://www.cnes.fr/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Séance n°8</dc:title>
  <dc:creator>ROYER</dc:creator>
  <cp:lastModifiedBy>User PC</cp:lastModifiedBy>
  <cp:revision>2</cp:revision>
  <dcterms:created xsi:type="dcterms:W3CDTF">2015-07-03T07:40:00Z</dcterms:created>
  <dcterms:modified xsi:type="dcterms:W3CDTF">2015-07-03T07:40:00Z</dcterms:modified>
</cp:coreProperties>
</file>