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A4" w:rsidRDefault="004820A4" w:rsidP="004820A4"/>
    <w:p w:rsidR="004820A4" w:rsidRPr="00166000" w:rsidRDefault="004820A4" w:rsidP="004820A4">
      <w:pPr>
        <w:rPr>
          <w:rFonts w:ascii="Arial" w:hAnsi="Arial" w:cs="Arial"/>
          <w:b/>
          <w:sz w:val="28"/>
        </w:rPr>
      </w:pPr>
      <w:r w:rsidRPr="00166000">
        <w:rPr>
          <w:rFonts w:ascii="Arial" w:hAnsi="Arial" w:cs="Arial"/>
          <w:b/>
          <w:sz w:val="28"/>
        </w:rPr>
        <w:t xml:space="preserve">FICHE 1 </w:t>
      </w:r>
    </w:p>
    <w:p w:rsidR="004820A4" w:rsidRPr="00166000" w:rsidRDefault="004820A4" w:rsidP="004820A4">
      <w:pPr>
        <w:rPr>
          <w:rFonts w:ascii="Arial" w:hAnsi="Arial" w:cs="Arial"/>
          <w:b/>
          <w:sz w:val="28"/>
        </w:rPr>
      </w:pPr>
      <w:r w:rsidRPr="00166000">
        <w:rPr>
          <w:rFonts w:ascii="Arial" w:hAnsi="Arial" w:cs="Arial"/>
          <w:b/>
          <w:sz w:val="28"/>
        </w:rPr>
        <w:t>Fiche à destination des enseignants</w:t>
      </w:r>
    </w:p>
    <w:p w:rsidR="004820A4" w:rsidRPr="00166000" w:rsidRDefault="004820A4" w:rsidP="004820A4">
      <w:pPr>
        <w:jc w:val="center"/>
        <w:rPr>
          <w:rFonts w:ascii="Arial" w:hAnsi="Arial" w:cs="Arial"/>
          <w:b/>
          <w:bCs/>
          <w:sz w:val="28"/>
        </w:rPr>
      </w:pPr>
    </w:p>
    <w:p w:rsidR="004820A4" w:rsidRPr="00166000" w:rsidRDefault="001D2AF1" w:rsidP="004820A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1°S 12</w:t>
      </w:r>
    </w:p>
    <w:p w:rsidR="004820A4" w:rsidRPr="00166000" w:rsidRDefault="004820A4" w:rsidP="004820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grêlon</w:t>
      </w:r>
    </w:p>
    <w:p w:rsidR="004820A4" w:rsidRPr="00166000" w:rsidRDefault="004820A4" w:rsidP="004820A4">
      <w:pPr>
        <w:jc w:val="center"/>
        <w:rPr>
          <w:rFonts w:ascii="Arial" w:hAnsi="Arial" w:cs="Arial"/>
          <w:b/>
          <w:bCs/>
          <w:sz w:val="28"/>
        </w:rPr>
      </w:pPr>
    </w:p>
    <w:p w:rsidR="004820A4" w:rsidRPr="00166000" w:rsidRDefault="004820A4" w:rsidP="004820A4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10772" w:type="dxa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6"/>
        <w:gridCol w:w="3604"/>
        <w:gridCol w:w="4312"/>
      </w:tblGrid>
      <w:tr w:rsidR="004820A4" w:rsidRPr="001C583C" w:rsidTr="00D10483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A4" w:rsidRPr="001C583C" w:rsidRDefault="004820A4" w:rsidP="00D10483">
            <w:pPr>
              <w:suppressAutoHyphens/>
              <w:snapToGrid w:val="0"/>
              <w:spacing w:before="120" w:after="120"/>
              <w:jc w:val="center"/>
              <w:rPr>
                <w:b/>
                <w:i/>
              </w:rPr>
            </w:pPr>
            <w:r w:rsidRPr="001C583C">
              <w:rPr>
                <w:b/>
                <w:i/>
                <w:lang w:eastAsia="ar-SA"/>
              </w:rPr>
              <w:t>Type d'activité</w:t>
            </w:r>
          </w:p>
        </w:tc>
        <w:tc>
          <w:tcPr>
            <w:tcW w:w="7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A4" w:rsidRPr="00B83B14" w:rsidRDefault="004820A4" w:rsidP="00594EA2">
            <w:pPr>
              <w:pStyle w:val="Pieddepage"/>
              <w:tabs>
                <w:tab w:val="clear" w:pos="4536"/>
                <w:tab w:val="clear" w:pos="9072"/>
              </w:tabs>
              <w:suppressAutoHyphens/>
              <w:autoSpaceDE w:val="0"/>
              <w:snapToGrid w:val="0"/>
              <w:spacing w:before="100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B83B14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  <w:t xml:space="preserve">Activité </w:t>
            </w:r>
            <w:r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  <w:t>documentaire</w:t>
            </w:r>
          </w:p>
        </w:tc>
      </w:tr>
      <w:tr w:rsidR="004820A4" w:rsidRPr="001C583C" w:rsidTr="00D10483">
        <w:trPr>
          <w:trHeight w:val="493"/>
        </w:trPr>
        <w:tc>
          <w:tcPr>
            <w:tcW w:w="285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20A4" w:rsidRPr="001C583C" w:rsidRDefault="004820A4" w:rsidP="00D10483">
            <w:pPr>
              <w:snapToGrid w:val="0"/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A4" w:rsidRDefault="004820A4" w:rsidP="00D10483">
            <w:pPr>
              <w:snapToGrid w:val="0"/>
              <w:jc w:val="center"/>
              <w:rPr>
                <w:b/>
                <w:bCs/>
              </w:rPr>
            </w:pPr>
            <w:r w:rsidRPr="0034056C">
              <w:rPr>
                <w:b/>
                <w:bCs/>
              </w:rPr>
              <w:t>Notions et co</w:t>
            </w:r>
            <w:r>
              <w:rPr>
                <w:b/>
                <w:bCs/>
              </w:rPr>
              <w:t xml:space="preserve">ntenus du programme de Première </w:t>
            </w:r>
            <w:r w:rsidRPr="0034056C">
              <w:rPr>
                <w:b/>
                <w:bCs/>
              </w:rPr>
              <w:t>S</w:t>
            </w:r>
          </w:p>
          <w:p w:rsidR="004820A4" w:rsidRDefault="004820A4" w:rsidP="00D10483">
            <w:pPr>
              <w:snapToGrid w:val="0"/>
              <w:rPr>
                <w:b/>
                <w:bCs/>
              </w:rPr>
            </w:pPr>
          </w:p>
          <w:p w:rsidR="00E82ADF" w:rsidRDefault="00E82ADF" w:rsidP="00D10483">
            <w:pPr>
              <w:snapToGrid w:val="0"/>
              <w:rPr>
                <w:b/>
                <w:bCs/>
              </w:rPr>
            </w:pPr>
          </w:p>
          <w:p w:rsidR="00E82ADF" w:rsidRPr="007C1484" w:rsidRDefault="00E82ADF" w:rsidP="00E82A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1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Formes et principe de conservation de l’énergie </w:t>
            </w:r>
          </w:p>
          <w:p w:rsidR="00E82ADF" w:rsidRPr="007C1484" w:rsidRDefault="00E82ADF" w:rsidP="00E82A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1484">
              <w:rPr>
                <w:rFonts w:ascii="Times New Roman" w:hAnsi="Times New Roman" w:cs="Times New Roman"/>
                <w:sz w:val="20"/>
                <w:szCs w:val="20"/>
              </w:rPr>
              <w:t xml:space="preserve">Énergie d’un point matériel en mouvement dans le champ de pesanteur uniforme : énergie cinétique, énergie potentielle de pesanteur, conservation ou non conservation de l’énergie mécanique. </w:t>
            </w:r>
          </w:p>
          <w:p w:rsidR="004820A4" w:rsidRPr="001C583C" w:rsidRDefault="004820A4" w:rsidP="00D10483">
            <w:pPr>
              <w:snapToGrid w:val="0"/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A4" w:rsidRPr="0034056C" w:rsidRDefault="004820A4" w:rsidP="00D10483">
            <w:pPr>
              <w:snapToGrid w:val="0"/>
              <w:jc w:val="center"/>
              <w:rPr>
                <w:b/>
                <w:bCs/>
              </w:rPr>
            </w:pPr>
            <w:r w:rsidRPr="0034056C">
              <w:rPr>
                <w:b/>
                <w:bCs/>
              </w:rPr>
              <w:t>Compétences exi</w:t>
            </w:r>
            <w:r>
              <w:rPr>
                <w:b/>
                <w:bCs/>
              </w:rPr>
              <w:t>gibles du programme de première</w:t>
            </w:r>
            <w:r w:rsidRPr="0034056C">
              <w:rPr>
                <w:b/>
                <w:bCs/>
              </w:rPr>
              <w:t xml:space="preserve"> S</w:t>
            </w:r>
          </w:p>
          <w:p w:rsidR="004820A4" w:rsidRDefault="004820A4" w:rsidP="00D10483">
            <w:pPr>
              <w:snapToGrid w:val="0"/>
              <w:rPr>
                <w:bCs/>
              </w:rPr>
            </w:pPr>
          </w:p>
          <w:p w:rsidR="00276CB0" w:rsidRDefault="00276CB0" w:rsidP="00E82A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DF" w:rsidRPr="007C1484" w:rsidRDefault="00E82ADF" w:rsidP="00E82A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1484">
              <w:rPr>
                <w:rFonts w:ascii="Times New Roman" w:hAnsi="Times New Roman" w:cs="Times New Roman"/>
                <w:sz w:val="20"/>
                <w:szCs w:val="20"/>
              </w:rPr>
              <w:t xml:space="preserve">Connaître et utiliser l’expression de l’énergie cinétique d’un solide en translation et de l’énergie potentielle de pesanteur d’un solide au voisinage de la Terre. </w:t>
            </w:r>
          </w:p>
          <w:p w:rsidR="004820A4" w:rsidRPr="001C583C" w:rsidRDefault="004820A4" w:rsidP="00276CB0">
            <w:pPr>
              <w:pStyle w:val="Default"/>
              <w:rPr>
                <w:bCs/>
              </w:rPr>
            </w:pPr>
          </w:p>
        </w:tc>
      </w:tr>
      <w:tr w:rsidR="004820A4" w:rsidRPr="001C583C" w:rsidTr="00D10483">
        <w:trPr>
          <w:trHeight w:val="2166"/>
        </w:trPr>
        <w:tc>
          <w:tcPr>
            <w:tcW w:w="28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20A4" w:rsidRPr="001C583C" w:rsidRDefault="004820A4" w:rsidP="00D10483">
            <w:pPr>
              <w:snapToGrid w:val="0"/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7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A4" w:rsidRDefault="004820A4" w:rsidP="00D10483">
            <w:pPr>
              <w:snapToGrid w:val="0"/>
              <w:jc w:val="center"/>
              <w:rPr>
                <w:b/>
              </w:rPr>
            </w:pPr>
          </w:p>
          <w:p w:rsidR="004820A4" w:rsidRPr="001C583C" w:rsidRDefault="004820A4" w:rsidP="00D10483">
            <w:pPr>
              <w:snapToGrid w:val="0"/>
              <w:jc w:val="center"/>
              <w:rPr>
                <w:b/>
              </w:rPr>
            </w:pPr>
            <w:r w:rsidRPr="001C583C">
              <w:rPr>
                <w:b/>
              </w:rPr>
              <w:t>Compétences d’après le préambule du cycle terminal</w:t>
            </w:r>
          </w:p>
          <w:p w:rsidR="004820A4" w:rsidRPr="00AC6828" w:rsidRDefault="004820A4" w:rsidP="00D10483">
            <w:pPr>
              <w:snapToGrid w:val="0"/>
            </w:pPr>
            <w:r w:rsidRPr="00AC6828">
              <w:rPr>
                <w:b/>
                <w:bCs/>
              </w:rPr>
              <w:t>Démarche scientifique</w:t>
            </w:r>
          </w:p>
          <w:p w:rsidR="004820A4" w:rsidRPr="001C583C" w:rsidRDefault="004820A4" w:rsidP="00D10483">
            <w:pPr>
              <w:snapToGrid w:val="0"/>
            </w:pPr>
            <w:r w:rsidRPr="001C583C">
              <w:t>Mettre en œuvre un raisonnement</w:t>
            </w:r>
            <w:r w:rsidR="00C7638F">
              <w:t>.</w:t>
            </w:r>
          </w:p>
          <w:p w:rsidR="004820A4" w:rsidRPr="001C583C" w:rsidRDefault="004820A4" w:rsidP="00D10483">
            <w:pPr>
              <w:snapToGrid w:val="0"/>
            </w:pPr>
            <w:r w:rsidRPr="001C583C">
              <w:t>Mobiliser ses connaissances</w:t>
            </w:r>
            <w:r w:rsidR="00C7638F">
              <w:t>.</w:t>
            </w:r>
          </w:p>
          <w:p w:rsidR="004820A4" w:rsidRDefault="004820A4" w:rsidP="00D10483">
            <w:pPr>
              <w:snapToGrid w:val="0"/>
            </w:pPr>
            <w:r w:rsidRPr="001C583C">
              <w:t>Maîtriser les compétences mathématiques de base</w:t>
            </w:r>
            <w:r w:rsidR="00C7638F">
              <w:t>.</w:t>
            </w:r>
          </w:p>
          <w:p w:rsidR="004820A4" w:rsidRDefault="004820A4" w:rsidP="00D10483">
            <w:pPr>
              <w:snapToGrid w:val="0"/>
            </w:pPr>
          </w:p>
          <w:p w:rsidR="004820A4" w:rsidRPr="001C583C" w:rsidRDefault="004820A4" w:rsidP="00D10483">
            <w:pPr>
              <w:snapToGrid w:val="0"/>
              <w:rPr>
                <w:b/>
                <w:bCs/>
              </w:rPr>
            </w:pPr>
          </w:p>
        </w:tc>
      </w:tr>
      <w:tr w:rsidR="004820A4" w:rsidRPr="001C583C" w:rsidTr="00D10483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A4" w:rsidRPr="001C583C" w:rsidRDefault="004820A4" w:rsidP="00D10483">
            <w:pPr>
              <w:suppressAutoHyphens/>
              <w:snapToGrid w:val="0"/>
              <w:spacing w:before="120" w:after="120"/>
              <w:jc w:val="center"/>
              <w:rPr>
                <w:b/>
                <w:bCs/>
                <w:i/>
              </w:rPr>
            </w:pPr>
            <w:r w:rsidRPr="001C583C">
              <w:rPr>
                <w:b/>
                <w:i/>
                <w:lang w:eastAsia="ar-SA"/>
              </w:rPr>
              <w:t>Commentaires sur l’activité proposée</w:t>
            </w:r>
          </w:p>
        </w:tc>
        <w:tc>
          <w:tcPr>
            <w:tcW w:w="7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A4" w:rsidRPr="00C7638F" w:rsidRDefault="004820A4" w:rsidP="00D10483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spacing w:line="276" w:lineRule="auto"/>
              <w:rPr>
                <w:iCs/>
              </w:rPr>
            </w:pPr>
            <w:r w:rsidRPr="00C7638F">
              <w:rPr>
                <w:iCs/>
              </w:rPr>
              <w:t>Cette activité illustre le thème</w:t>
            </w:r>
          </w:p>
          <w:p w:rsidR="004820A4" w:rsidRPr="00C7638F" w:rsidRDefault="004820A4" w:rsidP="00D10483">
            <w:pPr>
              <w:pStyle w:val="Retraitcorpsdetexte"/>
              <w:tabs>
                <w:tab w:val="left" w:pos="-1985"/>
                <w:tab w:val="left" w:pos="1157"/>
              </w:tabs>
              <w:spacing w:line="276" w:lineRule="auto"/>
              <w:jc w:val="center"/>
              <w:rPr>
                <w:b/>
                <w:bCs/>
                <w:iCs/>
              </w:rPr>
            </w:pPr>
            <w:r w:rsidRPr="00C7638F">
              <w:rPr>
                <w:b/>
                <w:bCs/>
                <w:iCs/>
              </w:rPr>
              <w:t>« COMPRENDRE »</w:t>
            </w:r>
          </w:p>
          <w:p w:rsidR="00E82ADF" w:rsidRDefault="00E82ADF" w:rsidP="00E82ADF">
            <w:pPr>
              <w:pStyle w:val="Default"/>
              <w:jc w:val="center"/>
              <w:rPr>
                <w:b/>
                <w:bCs/>
              </w:rPr>
            </w:pPr>
            <w:r w:rsidRPr="00C7638F">
              <w:rPr>
                <w:b/>
                <w:bCs/>
              </w:rPr>
              <w:t>Formes et principe de conservation de l’énergie</w:t>
            </w:r>
          </w:p>
          <w:p w:rsidR="00C7638F" w:rsidRPr="00C7638F" w:rsidRDefault="00C7638F" w:rsidP="00E82ADF">
            <w:pPr>
              <w:pStyle w:val="Default"/>
              <w:jc w:val="center"/>
            </w:pPr>
          </w:p>
          <w:p w:rsidR="004820A4" w:rsidRPr="00B83B14" w:rsidRDefault="004820A4" w:rsidP="00D10483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spacing w:line="276" w:lineRule="auto"/>
              <w:rPr>
                <w:iCs/>
              </w:rPr>
            </w:pPr>
            <w:r w:rsidRPr="00C7638F">
              <w:rPr>
                <w:iCs/>
              </w:rPr>
              <w:t>en classe de première S.</w:t>
            </w:r>
          </w:p>
        </w:tc>
      </w:tr>
      <w:tr w:rsidR="004820A4" w:rsidRPr="001C583C" w:rsidTr="00D10483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A4" w:rsidRPr="001C583C" w:rsidRDefault="004820A4" w:rsidP="00D10483">
            <w:pPr>
              <w:suppressAutoHyphens/>
              <w:snapToGrid w:val="0"/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7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A4" w:rsidRPr="00B83B14" w:rsidRDefault="004820A4" w:rsidP="00D10483">
            <w:pPr>
              <w:pStyle w:val="Pieddepage"/>
              <w:snapToGri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820A4" w:rsidRPr="00B83B14" w:rsidRDefault="00E82ADF" w:rsidP="00D10483">
            <w:pPr>
              <w:pStyle w:val="Pieddepage"/>
              <w:snapToGri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Durée : 45 minutes</w:t>
            </w:r>
          </w:p>
          <w:p w:rsidR="004820A4" w:rsidRPr="001C583C" w:rsidRDefault="004820A4" w:rsidP="00D10483">
            <w:pPr>
              <w:snapToGrid w:val="0"/>
            </w:pPr>
          </w:p>
          <w:p w:rsidR="004820A4" w:rsidRPr="00B83B14" w:rsidRDefault="004820A4" w:rsidP="00D10483">
            <w:pPr>
              <w:snapToGrid w:val="0"/>
              <w:rPr>
                <w:lang w:eastAsia="en-US"/>
              </w:rPr>
            </w:pPr>
          </w:p>
        </w:tc>
      </w:tr>
      <w:tr w:rsidR="004820A4" w:rsidRPr="001C583C" w:rsidTr="00D10483">
        <w:trPr>
          <w:trHeight w:val="373"/>
        </w:trPr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A4" w:rsidRPr="001C583C" w:rsidRDefault="00E82ADF" w:rsidP="00D10483">
            <w:pPr>
              <w:suppressAutoHyphens/>
              <w:snapToGrid w:val="0"/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  <w:lang w:eastAsia="ar-SA"/>
              </w:rPr>
              <w:t>Pré requis (première S</w:t>
            </w:r>
            <w:r w:rsidR="004820A4" w:rsidRPr="001C583C">
              <w:rPr>
                <w:b/>
                <w:i/>
                <w:lang w:eastAsia="ar-SA"/>
              </w:rPr>
              <w:t>)</w:t>
            </w:r>
          </w:p>
        </w:tc>
        <w:tc>
          <w:tcPr>
            <w:tcW w:w="7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A4" w:rsidRPr="001C583C" w:rsidRDefault="004820A4" w:rsidP="00D10483">
            <w:pPr>
              <w:snapToGrid w:val="0"/>
              <w:rPr>
                <w:bCs/>
              </w:rPr>
            </w:pPr>
          </w:p>
          <w:p w:rsidR="004820A4" w:rsidRPr="001C583C" w:rsidRDefault="00E82ADF" w:rsidP="00D10483">
            <w:pPr>
              <w:snapToGrid w:val="0"/>
              <w:rPr>
                <w:bCs/>
              </w:rPr>
            </w:pPr>
            <w:r w:rsidRPr="00C7638F">
              <w:rPr>
                <w:szCs w:val="18"/>
              </w:rPr>
              <w:t>Connaître et utiliser l’expression de l’énergie cinétique d’un solide en translation et de l’énergie potentielle de pesanteur d’un solide au voisinage de la Terre</w:t>
            </w:r>
            <w:r w:rsidR="00C7638F" w:rsidRPr="00C7638F">
              <w:rPr>
                <w:szCs w:val="18"/>
              </w:rPr>
              <w:t>.</w:t>
            </w:r>
          </w:p>
        </w:tc>
      </w:tr>
    </w:tbl>
    <w:p w:rsidR="004820A4" w:rsidRPr="00166000" w:rsidRDefault="004820A4" w:rsidP="004820A4">
      <w:pPr>
        <w:rPr>
          <w:rFonts w:ascii="Arial" w:hAnsi="Arial" w:cs="Arial"/>
          <w:b/>
          <w:sz w:val="28"/>
          <w:szCs w:val="28"/>
        </w:rPr>
      </w:pPr>
    </w:p>
    <w:p w:rsidR="004820A4" w:rsidRPr="00166000" w:rsidRDefault="004820A4" w:rsidP="004820A4">
      <w:pPr>
        <w:rPr>
          <w:rFonts w:ascii="Arial" w:hAnsi="Arial" w:cs="Arial"/>
          <w:b/>
          <w:sz w:val="28"/>
          <w:szCs w:val="28"/>
        </w:rPr>
      </w:pPr>
    </w:p>
    <w:p w:rsidR="004820A4" w:rsidRDefault="004820A4" w:rsidP="004820A4">
      <w:r>
        <w:rPr>
          <w:rFonts w:ascii="Arial" w:hAnsi="Arial" w:cs="Arial"/>
          <w:b/>
          <w:sz w:val="28"/>
          <w:szCs w:val="28"/>
        </w:rPr>
        <w:br w:type="page"/>
      </w:r>
    </w:p>
    <w:p w:rsidR="004820A4" w:rsidRPr="00166000" w:rsidRDefault="004820A4" w:rsidP="004820A4">
      <w:pPr>
        <w:rPr>
          <w:rFonts w:ascii="Arial" w:hAnsi="Arial" w:cs="Arial"/>
          <w:b/>
          <w:sz w:val="28"/>
          <w:szCs w:val="28"/>
        </w:rPr>
      </w:pPr>
      <w:r w:rsidRPr="00166000">
        <w:rPr>
          <w:rFonts w:ascii="Arial" w:hAnsi="Arial" w:cs="Arial"/>
          <w:b/>
          <w:sz w:val="28"/>
          <w:szCs w:val="28"/>
        </w:rPr>
        <w:lastRenderedPageBreak/>
        <w:t>Fiche 2</w:t>
      </w:r>
    </w:p>
    <w:p w:rsidR="004820A4" w:rsidRPr="00166000" w:rsidRDefault="004820A4" w:rsidP="004820A4">
      <w:pPr>
        <w:rPr>
          <w:rFonts w:ascii="Arial" w:hAnsi="Arial" w:cs="Arial"/>
          <w:b/>
          <w:sz w:val="28"/>
          <w:szCs w:val="28"/>
        </w:rPr>
      </w:pPr>
      <w:r w:rsidRPr="00166000">
        <w:rPr>
          <w:rFonts w:ascii="Arial" w:hAnsi="Arial" w:cs="Arial"/>
          <w:b/>
          <w:sz w:val="28"/>
          <w:szCs w:val="28"/>
        </w:rPr>
        <w:t>Fiche à destination des élèves</w:t>
      </w:r>
    </w:p>
    <w:p w:rsidR="002931EB" w:rsidRPr="00166000" w:rsidRDefault="002931EB" w:rsidP="002931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grêlon</w:t>
      </w:r>
    </w:p>
    <w:p w:rsidR="00170683" w:rsidRDefault="00D66732" w:rsidP="003C5C47">
      <w:pPr>
        <w:spacing w:after="120"/>
        <w:jc w:val="both"/>
        <w:rPr>
          <w:rFonts w:eastAsia="MS Mincho"/>
          <w:kern w:val="32"/>
          <w:sz w:val="32"/>
          <w:szCs w:val="32"/>
          <w:lang w:eastAsia="ja-JP"/>
        </w:rPr>
      </w:pPr>
      <w:r>
        <w:rPr>
          <w:rFonts w:eastAsia="MS Mincho"/>
          <w:noProof/>
          <w:kern w:val="32"/>
          <w:sz w:val="32"/>
          <w:szCs w:val="32"/>
        </w:rPr>
        <w:pict>
          <v:rect id="_x0000_s1027" style="position:absolute;left:0;text-align:left;margin-left:-19.15pt;margin-top:15.75pt;width:549.8pt;height:279.6pt;z-index:251658240" filled="f" fillcolor="white [3201]" strokecolor="black [3200]" strokeweight="2.5pt">
            <v:shadow color="#868686"/>
          </v:rect>
        </w:pict>
      </w:r>
    </w:p>
    <w:p w:rsidR="003C5C47" w:rsidRPr="00C7638F" w:rsidRDefault="003C5C47" w:rsidP="003C5C47">
      <w:pPr>
        <w:spacing w:after="120"/>
        <w:jc w:val="both"/>
        <w:rPr>
          <w:rFonts w:asciiTheme="minorHAnsi" w:hAnsiTheme="minorHAnsi"/>
          <w:b/>
          <w:u w:val="single"/>
        </w:rPr>
      </w:pPr>
      <w:r w:rsidRPr="00C7638F">
        <w:rPr>
          <w:rFonts w:asciiTheme="minorHAnsi" w:hAnsiTheme="minorHAnsi"/>
          <w:b/>
          <w:u w:val="single"/>
        </w:rPr>
        <w:t>Document 1 : La grêle</w:t>
      </w:r>
    </w:p>
    <w:p w:rsidR="003C5C47" w:rsidRDefault="003C5C47" w:rsidP="002931EB">
      <w:pPr>
        <w:jc w:val="both"/>
      </w:pPr>
      <w:r>
        <w:t>La grêle se forme dans les cumulo-nimbus situés entre 1000 m et 10</w:t>
      </w:r>
      <w:r w:rsidR="00EF4C2B">
        <w:t xml:space="preserve"> </w:t>
      </w:r>
      <w:r>
        <w:t>000 m d’altitude</w:t>
      </w:r>
      <w:r w:rsidR="00EF4C2B">
        <w:t xml:space="preserve"> </w:t>
      </w:r>
      <w:r>
        <w:t xml:space="preserve">où la température est très basse, jusqu’à – 40 °C. </w:t>
      </w:r>
    </w:p>
    <w:p w:rsidR="003C5C47" w:rsidRDefault="003C5C47" w:rsidP="002931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Les grêlons sont des particules de glace </w:t>
      </w:r>
      <w:r>
        <w:rPr>
          <w:rFonts w:eastAsiaTheme="minorHAnsi"/>
          <w:lang w:eastAsia="en-US"/>
        </w:rPr>
        <w:t xml:space="preserve">d’un diamètre généralement compris entre </w:t>
      </w:r>
      <w:r>
        <w:rPr>
          <w:rFonts w:eastAsiaTheme="minorHAnsi"/>
          <w:b/>
          <w:bCs/>
          <w:lang w:eastAsia="en-US"/>
        </w:rPr>
        <w:t>5 et 50 millimètres</w:t>
      </w:r>
      <w:r>
        <w:rPr>
          <w:rFonts w:eastAsiaTheme="minorHAnsi"/>
          <w:lang w:eastAsia="en-US"/>
        </w:rPr>
        <w:t xml:space="preserve">, certains peuvent </w:t>
      </w:r>
      <w:r w:rsidR="00222CC0">
        <w:rPr>
          <w:rFonts w:eastAsiaTheme="minorHAnsi"/>
          <w:lang w:eastAsia="en-US"/>
        </w:rPr>
        <w:t xml:space="preserve">cependant </w:t>
      </w:r>
      <w:r>
        <w:rPr>
          <w:rFonts w:eastAsiaTheme="minorHAnsi"/>
          <w:lang w:eastAsia="en-US"/>
        </w:rPr>
        <w:t>atteindre les 15 cm.</w:t>
      </w:r>
    </w:p>
    <w:p w:rsidR="003C5C47" w:rsidRDefault="003C5C47" w:rsidP="002931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Leur </w:t>
      </w:r>
      <w:r>
        <w:rPr>
          <w:rFonts w:eastAsiaTheme="minorHAnsi"/>
          <w:b/>
          <w:bCs/>
          <w:lang w:eastAsia="en-US"/>
        </w:rPr>
        <w:t xml:space="preserve">masse volumique est </w:t>
      </w:r>
      <w:r>
        <w:rPr>
          <w:rFonts w:eastAsiaTheme="minorHAnsi"/>
          <w:lang w:eastAsia="en-US"/>
        </w:rPr>
        <w:t>de l’ordre de 0,85 g/cm</w:t>
      </w:r>
      <w:r w:rsidRPr="004A3AE1">
        <w:rPr>
          <w:rFonts w:eastAsiaTheme="minorHAnsi"/>
          <w:szCs w:val="16"/>
          <w:vertAlign w:val="superscript"/>
          <w:lang w:eastAsia="en-US"/>
        </w:rPr>
        <w:t>3</w:t>
      </w:r>
      <w:r w:rsidR="004A3AE1" w:rsidRPr="004A3AE1">
        <w:rPr>
          <w:rFonts w:eastAsiaTheme="minorHAnsi"/>
          <w:szCs w:val="16"/>
          <w:vertAlign w:val="superscript"/>
          <w:lang w:eastAsia="en-US"/>
        </w:rPr>
        <w:t xml:space="preserve"> </w:t>
      </w:r>
      <w:r w:rsidR="00276CB0">
        <w:rPr>
          <w:rFonts w:eastAsiaTheme="minorHAnsi"/>
          <w:lang w:eastAsia="en-US"/>
        </w:rPr>
        <w:t>et</w:t>
      </w:r>
      <w:r>
        <w:rPr>
          <w:rFonts w:eastAsiaTheme="minorHAnsi"/>
          <w:lang w:eastAsia="en-US"/>
        </w:rPr>
        <w:t xml:space="preserve"> la masse des plus gros grêlons peut avoisiner le kilogramme.</w:t>
      </w:r>
    </w:p>
    <w:p w:rsidR="003C5C47" w:rsidRPr="009B4EC2" w:rsidRDefault="003C5C47" w:rsidP="002931EB">
      <w:pPr>
        <w:jc w:val="both"/>
      </w:pPr>
      <w:r>
        <w:t>Le grêlon tombe lorsqu’il n’est plus maintenu au sein du nuage et</w:t>
      </w:r>
      <w:r w:rsidR="00003DFE">
        <w:t>,</w:t>
      </w:r>
      <w:r>
        <w:t xml:space="preserve"> </w:t>
      </w:r>
      <w:r w:rsidR="00003DFE">
        <w:t xml:space="preserve">quand il arrive </w:t>
      </w:r>
      <w:r>
        <w:t>au sol</w:t>
      </w:r>
      <w:r w:rsidR="00003DFE">
        <w:t>,</w:t>
      </w:r>
      <w:r>
        <w:t xml:space="preserve"> sa vitesse peut </w:t>
      </w:r>
      <w:r w:rsidR="00222CC0">
        <w:t>atteindre 160 </w:t>
      </w:r>
      <w:r>
        <w:t>km/h.</w:t>
      </w:r>
    </w:p>
    <w:p w:rsidR="003C5C47" w:rsidRDefault="003C5C47" w:rsidP="002931EB">
      <w:pPr>
        <w:pStyle w:val="Corpsdetexte"/>
        <w:spacing w:after="0"/>
      </w:pPr>
      <w:r>
        <w:t>On étudie un grêlon moyen pouvant être assimilé à une sphère de diamètre 3,0 cm qui tombe d’un point O d’altitude 1500 m sans vitesseinitiale.</w:t>
      </w:r>
    </w:p>
    <w:p w:rsidR="003C5C47" w:rsidRDefault="003C5C47" w:rsidP="003C5C47">
      <w:pPr>
        <w:pStyle w:val="Corpsdetexte"/>
        <w:spacing w:after="0"/>
        <w:jc w:val="left"/>
      </w:pPr>
    </w:p>
    <w:p w:rsidR="003C5C47" w:rsidRDefault="003C5C47" w:rsidP="003C5C47">
      <w:pPr>
        <w:rPr>
          <w:b/>
          <w:bCs/>
        </w:rPr>
      </w:pPr>
      <w:r>
        <w:rPr>
          <w:b/>
          <w:bCs/>
        </w:rPr>
        <w:t xml:space="preserve">Données : </w:t>
      </w:r>
    </w:p>
    <w:p w:rsidR="003C5C47" w:rsidRDefault="003C5C47" w:rsidP="003C5C47">
      <w:pPr>
        <w:pStyle w:val="Paragraphedeliste"/>
        <w:numPr>
          <w:ilvl w:val="0"/>
          <w:numId w:val="2"/>
        </w:numPr>
      </w:pPr>
      <w:r>
        <w:t xml:space="preserve">volume d’une sphère : </w:t>
      </w:r>
      <w:r w:rsidRPr="00003DFE">
        <w:rPr>
          <w:i/>
        </w:rPr>
        <w:t>V</w:t>
      </w:r>
      <w:r>
        <w:t xml:space="preserve"> = </w:t>
      </w:r>
      <w:r w:rsidR="00003DFE" w:rsidRPr="00682F49">
        <w:rPr>
          <w:position w:val="-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30.7pt" o:ole="">
            <v:imagedata r:id="rId5" o:title=""/>
          </v:shape>
          <o:OLEObject Type="Embed" ProgID="Equation.3" ShapeID="_x0000_i1025" DrawAspect="Content" ObjectID="_1497765750" r:id="rId6"/>
        </w:object>
      </w:r>
      <w:r>
        <w:t> </w:t>
      </w:r>
    </w:p>
    <w:p w:rsidR="003C5C47" w:rsidRDefault="003C5C47" w:rsidP="003C5C47">
      <w:pPr>
        <w:pStyle w:val="Paragraphedeliste"/>
        <w:numPr>
          <w:ilvl w:val="0"/>
          <w:numId w:val="2"/>
        </w:numPr>
      </w:pPr>
      <w:r>
        <w:t>masse volumique :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</w:p>
    <w:p w:rsidR="003C5C47" w:rsidRDefault="003C5C47" w:rsidP="003C5C47">
      <w:pPr>
        <w:pStyle w:val="Paragraphedeliste"/>
        <w:numPr>
          <w:ilvl w:val="0"/>
          <w:numId w:val="2"/>
        </w:numPr>
      </w:pPr>
      <w:r>
        <w:t xml:space="preserve">masse volumique de l’air : </w:t>
      </w:r>
      <w:r w:rsidRPr="00003DFE">
        <w:rPr>
          <w:i/>
        </w:rPr>
        <w:sym w:font="Symbol" w:char="F072"/>
      </w:r>
      <w:r>
        <w:t xml:space="preserve"> = 1,3 kg.m</w:t>
      </w:r>
      <w:r>
        <w:rPr>
          <w:vertAlign w:val="superscript"/>
        </w:rPr>
        <w:t xml:space="preserve">-3 </w:t>
      </w:r>
    </w:p>
    <w:p w:rsidR="003C5C47" w:rsidRDefault="003C5C47" w:rsidP="003C5C47">
      <w:pPr>
        <w:pStyle w:val="Paragraphedeliste"/>
        <w:numPr>
          <w:ilvl w:val="0"/>
          <w:numId w:val="2"/>
        </w:numPr>
      </w:pPr>
      <w:r>
        <w:t>intensité de la pesanteur </w:t>
      </w:r>
      <w:r w:rsidR="008052C6">
        <w:t>considérée comme constante dans le problème</w:t>
      </w:r>
      <w:r w:rsidR="00003DFE">
        <w:t xml:space="preserve"> </w:t>
      </w:r>
      <w:r>
        <w:t xml:space="preserve">: </w:t>
      </w:r>
      <w:r w:rsidRPr="00003DFE">
        <w:rPr>
          <w:i/>
        </w:rPr>
        <w:t>g</w:t>
      </w:r>
      <w:r>
        <w:t xml:space="preserve"> = 9,8 m.s</w:t>
      </w:r>
      <w:r w:rsidRPr="003C5C47">
        <w:rPr>
          <w:vertAlign w:val="superscript"/>
        </w:rPr>
        <w:t>-2</w:t>
      </w:r>
    </w:p>
    <w:p w:rsidR="0065634B" w:rsidRDefault="0065634B" w:rsidP="003C5C47">
      <w:pPr>
        <w:rPr>
          <w:b/>
          <w:i/>
          <w:u w:val="single"/>
        </w:rPr>
      </w:pPr>
    </w:p>
    <w:p w:rsidR="0065634B" w:rsidRDefault="00D66732" w:rsidP="003C5C47">
      <w:pPr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rect id="_x0000_s1028" style="position:absolute;margin-left:-19.15pt;margin-top:11.1pt;width:541.05pt;height:223.7pt;z-index:251659264" filled="f" fillcolor="white [3201]" strokecolor="black [3200]" strokeweight="2.5pt">
            <v:shadow color="#868686"/>
          </v:rect>
        </w:pict>
      </w:r>
    </w:p>
    <w:p w:rsidR="003C5C47" w:rsidRPr="00434903" w:rsidRDefault="0065634B" w:rsidP="00434903">
      <w:pPr>
        <w:spacing w:after="120"/>
        <w:jc w:val="both"/>
        <w:rPr>
          <w:rFonts w:asciiTheme="minorHAnsi" w:hAnsiTheme="minorHAnsi"/>
          <w:b/>
          <w:u w:val="single"/>
        </w:rPr>
      </w:pPr>
      <w:r w:rsidRPr="00434903">
        <w:rPr>
          <w:rFonts w:asciiTheme="minorHAnsi" w:hAnsiTheme="minorHAnsi"/>
          <w:b/>
          <w:u w:val="single"/>
        </w:rPr>
        <w:t>Document 2 : Formation des grêlons</w:t>
      </w:r>
    </w:p>
    <w:p w:rsidR="0065634B" w:rsidRPr="0065634B" w:rsidRDefault="0065634B" w:rsidP="0065634B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inline distT="0" distB="0" distL="0" distR="0">
            <wp:extent cx="1900264" cy="2523701"/>
            <wp:effectExtent l="19050" t="0" r="4736" b="0"/>
            <wp:docPr id="2" name="Image 1" descr="grele_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le_formati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83" cy="252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4B" w:rsidRDefault="00D66732" w:rsidP="003C5C47">
      <w:pPr>
        <w:spacing w:after="120"/>
        <w:jc w:val="both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rect id="_x0000_s1029" style="position:absolute;left:0;text-align:left;margin-left:-19.15pt;margin-top:13.95pt;width:549.8pt;height:128.3pt;z-index:251660288" filled="f" fillcolor="white [3201]" strokecolor="black [3200]" strokeweight="2.5pt">
            <v:shadow color="#868686"/>
          </v:rect>
        </w:pict>
      </w:r>
    </w:p>
    <w:p w:rsidR="003C5C47" w:rsidRPr="00434903" w:rsidRDefault="003C5C47" w:rsidP="003C5C47">
      <w:pPr>
        <w:spacing w:after="120"/>
        <w:jc w:val="both"/>
        <w:rPr>
          <w:rFonts w:asciiTheme="minorHAnsi" w:hAnsiTheme="minorHAnsi"/>
          <w:b/>
          <w:u w:val="single"/>
        </w:rPr>
      </w:pPr>
      <w:r w:rsidRPr="00434903">
        <w:rPr>
          <w:rFonts w:asciiTheme="minorHAnsi" w:hAnsiTheme="minorHAnsi"/>
          <w:b/>
          <w:u w:val="single"/>
        </w:rPr>
        <w:t xml:space="preserve">Document </w:t>
      </w:r>
      <w:r w:rsidR="0065634B" w:rsidRPr="00434903">
        <w:rPr>
          <w:rFonts w:asciiTheme="minorHAnsi" w:hAnsiTheme="minorHAnsi"/>
          <w:b/>
          <w:u w:val="single"/>
        </w:rPr>
        <w:t>3</w:t>
      </w:r>
      <w:r w:rsidRPr="00434903">
        <w:rPr>
          <w:rFonts w:asciiTheme="minorHAnsi" w:hAnsiTheme="minorHAnsi"/>
          <w:b/>
          <w:u w:val="single"/>
        </w:rPr>
        <w:t> : Chute libre</w:t>
      </w:r>
    </w:p>
    <w:p w:rsidR="003C5C47" w:rsidRDefault="003C5C47" w:rsidP="00B6108E">
      <w:pPr>
        <w:spacing w:after="60"/>
        <w:jc w:val="both"/>
        <w:rPr>
          <w:szCs w:val="20"/>
        </w:rPr>
      </w:pPr>
      <w:r w:rsidRPr="00466B9B">
        <w:rPr>
          <w:szCs w:val="20"/>
        </w:rPr>
        <w:t xml:space="preserve">Par définition, un solide est en chute libre s'il n'est soumis qu'à son poids. On </w:t>
      </w:r>
      <w:r>
        <w:rPr>
          <w:szCs w:val="20"/>
        </w:rPr>
        <w:t xml:space="preserve">ne </w:t>
      </w:r>
      <w:r w:rsidRPr="00466B9B">
        <w:rPr>
          <w:szCs w:val="20"/>
        </w:rPr>
        <w:t xml:space="preserve">peut </w:t>
      </w:r>
      <w:r>
        <w:rPr>
          <w:szCs w:val="20"/>
        </w:rPr>
        <w:t>donc parler de réelle chute libre que</w:t>
      </w:r>
      <w:r w:rsidR="005740EA">
        <w:rPr>
          <w:szCs w:val="20"/>
        </w:rPr>
        <w:t xml:space="preserve"> dans</w:t>
      </w:r>
      <w:r w:rsidRPr="00466B9B">
        <w:rPr>
          <w:szCs w:val="20"/>
        </w:rPr>
        <w:t xml:space="preserve"> le vid</w:t>
      </w:r>
      <w:r w:rsidR="005740EA">
        <w:rPr>
          <w:szCs w:val="20"/>
        </w:rPr>
        <w:t>e</w:t>
      </w:r>
      <w:r>
        <w:rPr>
          <w:szCs w:val="20"/>
        </w:rPr>
        <w:t>.</w:t>
      </w:r>
    </w:p>
    <w:p w:rsidR="005740EA" w:rsidRDefault="005740EA" w:rsidP="00B6108E">
      <w:pPr>
        <w:spacing w:after="60"/>
        <w:jc w:val="both"/>
      </w:pPr>
      <w:r>
        <w:t>L’énergie mécanique correspond à l’énergie d’un système emmagasinée sous forme d’énergie cinétique et d’énergie potentielle.</w:t>
      </w:r>
      <w:r w:rsidR="001057ED">
        <w:t xml:space="preserve"> </w:t>
      </w:r>
      <w:r>
        <w:t>Dans le cas d’une chute libre</w:t>
      </w:r>
      <w:r w:rsidR="001057ED">
        <w:t>,</w:t>
      </w:r>
      <w:r>
        <w:t xml:space="preserve"> l’énergie mécanique se conserve.</w:t>
      </w:r>
    </w:p>
    <w:p w:rsidR="003C5C47" w:rsidRDefault="003C5C47" w:rsidP="008F4801">
      <w:pPr>
        <w:jc w:val="both"/>
        <w:rPr>
          <w:szCs w:val="20"/>
        </w:rPr>
      </w:pPr>
      <w:r w:rsidRPr="00466B9B">
        <w:rPr>
          <w:szCs w:val="20"/>
        </w:rPr>
        <w:t xml:space="preserve">Dans l'air, un objet en chute est soumis à la poussée d'Archimède et </w:t>
      </w:r>
      <w:r w:rsidR="001057ED">
        <w:rPr>
          <w:szCs w:val="20"/>
        </w:rPr>
        <w:t xml:space="preserve">à </w:t>
      </w:r>
      <w:r w:rsidRPr="00466B9B">
        <w:rPr>
          <w:szCs w:val="20"/>
        </w:rPr>
        <w:t>la force de frottement</w:t>
      </w:r>
      <w:r w:rsidR="001057ED">
        <w:rPr>
          <w:szCs w:val="20"/>
        </w:rPr>
        <w:t xml:space="preserve"> </w:t>
      </w:r>
      <w:r w:rsidR="008F4801" w:rsidRPr="00466B9B">
        <w:rPr>
          <w:szCs w:val="20"/>
        </w:rPr>
        <w:t>exercé</w:t>
      </w:r>
      <w:r w:rsidR="008F4801">
        <w:rPr>
          <w:szCs w:val="20"/>
        </w:rPr>
        <w:t>e</w:t>
      </w:r>
      <w:r w:rsidRPr="00466B9B">
        <w:rPr>
          <w:szCs w:val="20"/>
        </w:rPr>
        <w:t xml:space="preserve"> par l'air</w:t>
      </w:r>
      <w:r w:rsidR="008F4801">
        <w:rPr>
          <w:szCs w:val="20"/>
        </w:rPr>
        <w:t> ;</w:t>
      </w:r>
      <w:r w:rsidR="001057ED">
        <w:rPr>
          <w:szCs w:val="20"/>
        </w:rPr>
        <w:t xml:space="preserve"> </w:t>
      </w:r>
      <w:r w:rsidR="008F4801" w:rsidRPr="00466B9B">
        <w:rPr>
          <w:szCs w:val="20"/>
        </w:rPr>
        <w:t>dans certaines conditions</w:t>
      </w:r>
      <w:r w:rsidR="008F4801">
        <w:rPr>
          <w:szCs w:val="20"/>
        </w:rPr>
        <w:t>,</w:t>
      </w:r>
      <w:r w:rsidRPr="00466B9B">
        <w:rPr>
          <w:szCs w:val="20"/>
        </w:rPr>
        <w:t xml:space="preserve"> ces forces sont faibles et négligeables par rapport au poids</w:t>
      </w:r>
      <w:r>
        <w:rPr>
          <w:szCs w:val="20"/>
        </w:rPr>
        <w:t>.</w:t>
      </w:r>
    </w:p>
    <w:p w:rsidR="001057ED" w:rsidRDefault="001057ED" w:rsidP="008F4801">
      <w:pPr>
        <w:jc w:val="both"/>
        <w:rPr>
          <w:szCs w:val="20"/>
        </w:rPr>
      </w:pPr>
    </w:p>
    <w:p w:rsidR="001057ED" w:rsidRDefault="001057ED" w:rsidP="008F4801">
      <w:pPr>
        <w:jc w:val="both"/>
        <w:rPr>
          <w:szCs w:val="20"/>
        </w:rPr>
      </w:pPr>
    </w:p>
    <w:p w:rsidR="003C5C47" w:rsidRPr="00434903" w:rsidRDefault="00D66732" w:rsidP="003C5C47">
      <w:pPr>
        <w:spacing w:after="12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pict>
          <v:rect id="_x0000_s1030" style="position:absolute;left:0;text-align:left;margin-left:-19.15pt;margin-top:-7.5pt;width:553.4pt;height:241.75pt;z-index:251661312" filled="f" fillcolor="white [3201]" strokecolor="black [3200]" strokeweight="2.5pt">
            <v:shadow color="#868686"/>
          </v:rect>
        </w:pict>
      </w:r>
      <w:r w:rsidR="0065634B" w:rsidRPr="00434903">
        <w:rPr>
          <w:rFonts w:asciiTheme="minorHAnsi" w:hAnsiTheme="minorHAnsi"/>
          <w:b/>
          <w:u w:val="single"/>
        </w:rPr>
        <w:t>Document 4</w:t>
      </w:r>
      <w:r w:rsidR="001057ED">
        <w:rPr>
          <w:rFonts w:asciiTheme="minorHAnsi" w:hAnsiTheme="minorHAnsi"/>
          <w:b/>
          <w:u w:val="single"/>
        </w:rPr>
        <w:t> : P</w:t>
      </w:r>
      <w:r w:rsidR="003C5C47" w:rsidRPr="00434903">
        <w:rPr>
          <w:rFonts w:asciiTheme="minorHAnsi" w:hAnsiTheme="minorHAnsi"/>
          <w:b/>
          <w:u w:val="single"/>
        </w:rPr>
        <w:t>oussée d’Archimède</w:t>
      </w:r>
    </w:p>
    <w:p w:rsidR="003C5C47" w:rsidRPr="00473306" w:rsidRDefault="003C5C47" w:rsidP="003C5C47">
      <w:r w:rsidRPr="00473306">
        <w:t xml:space="preserve">La poussée d'Archimède </w:t>
      </w:r>
      <m:oMath>
        <m:acc>
          <m:accPr>
            <m:chr m:val="⃗"/>
            <m:ctrlPr>
              <w:rPr>
                <w:rFonts w:ascii="Cambria Math" w:hAnsi="Cambria Math"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 w:rsidR="00276CB0">
        <w:t>est</w:t>
      </w:r>
      <w:r w:rsidRPr="00473306">
        <w:t xml:space="preserve"> u</w:t>
      </w:r>
      <w:r w:rsidR="005740EA">
        <w:t>ne force de contact</w:t>
      </w:r>
      <w:r w:rsidRPr="00473306">
        <w:t xml:space="preserve"> s’appliquant sur la surface d’un solide immergé dans un fluide (liquide ou gaz). </w:t>
      </w:r>
    </w:p>
    <w:p w:rsidR="003C5C47" w:rsidRPr="00473306" w:rsidRDefault="003C5C47" w:rsidP="003C5C47">
      <w:r w:rsidRPr="00473306">
        <w:t xml:space="preserve">Le vecteur </w:t>
      </w:r>
      <m:oMath>
        <m:acc>
          <m:accPr>
            <m:chr m:val="⃗"/>
            <m:ctrlPr>
              <w:rPr>
                <w:rFonts w:ascii="Cambria Math" w:hAnsi="Cambria Math"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sub>
            </m:sSub>
          </m:e>
        </m:acc>
      </m:oMath>
      <w:r w:rsidRPr="00473306">
        <w:t>est vertical vers le haut partant du centre d'inertie C du volume de fluide déplacé.</w:t>
      </w:r>
      <w:r w:rsidRPr="00473306">
        <w:br/>
      </w:r>
      <w:r w:rsidRPr="001057ED">
        <w:rPr>
          <w:i/>
        </w:rPr>
        <w:t>P</w:t>
      </w:r>
      <w:r w:rsidRPr="001057ED">
        <w:rPr>
          <w:i/>
          <w:vertAlign w:val="subscript"/>
        </w:rPr>
        <w:t>A</w:t>
      </w:r>
      <w:r w:rsidRPr="001057ED">
        <w:rPr>
          <w:i/>
        </w:rPr>
        <w:t xml:space="preserve"> = </w:t>
      </w:r>
      <w:proofErr w:type="spellStart"/>
      <w:r w:rsidRPr="001057ED">
        <w:rPr>
          <w:i/>
        </w:rPr>
        <w:t>ρ</w:t>
      </w:r>
      <w:r w:rsidRPr="001057ED">
        <w:rPr>
          <w:i/>
          <w:vertAlign w:val="subscript"/>
        </w:rPr>
        <w:t>fluide</w:t>
      </w:r>
      <w:proofErr w:type="spellEnd"/>
      <w:r w:rsidRPr="001057ED">
        <w:rPr>
          <w:i/>
        </w:rPr>
        <w:t xml:space="preserve"> .</w:t>
      </w:r>
      <w:proofErr w:type="spellStart"/>
      <w:r w:rsidRPr="001057ED">
        <w:rPr>
          <w:i/>
        </w:rPr>
        <w:t>V</w:t>
      </w:r>
      <w:r w:rsidRPr="001057ED">
        <w:rPr>
          <w:i/>
          <w:vertAlign w:val="subscript"/>
        </w:rPr>
        <w:t>immergé</w:t>
      </w:r>
      <w:proofErr w:type="spellEnd"/>
      <w:r w:rsidRPr="001057ED">
        <w:rPr>
          <w:i/>
        </w:rPr>
        <w:t xml:space="preserve"> . </w:t>
      </w:r>
      <w:proofErr w:type="gramStart"/>
      <w:r w:rsidRPr="001057ED">
        <w:rPr>
          <w:i/>
        </w:rPr>
        <w:t>g</w:t>
      </w:r>
      <w:proofErr w:type="gramEnd"/>
      <w:r w:rsidRPr="00473306">
        <w:t xml:space="preserve">    (égal au poids du fluide déplacé).</w:t>
      </w:r>
    </w:p>
    <w:p w:rsidR="003C5C47" w:rsidRDefault="003C5C47" w:rsidP="003C5C47"/>
    <w:p w:rsidR="003C5C47" w:rsidRDefault="0065634B" w:rsidP="0065634B">
      <w:pPr>
        <w:jc w:val="center"/>
      </w:pPr>
      <w:r>
        <w:rPr>
          <w:noProof/>
        </w:rPr>
        <w:drawing>
          <wp:inline distT="0" distB="0" distL="0" distR="0">
            <wp:extent cx="2543175" cy="1666875"/>
            <wp:effectExtent l="19050" t="0" r="9525" b="0"/>
            <wp:docPr id="4" name="Image 3" descr="arch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2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08E" w:rsidRDefault="00D66732" w:rsidP="003C5C47">
      <w:pPr>
        <w:spacing w:after="120"/>
        <w:jc w:val="both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rect id="_x0000_s1031" style="position:absolute;left:0;text-align:left;margin-left:-15.55pt;margin-top:10.75pt;width:549.8pt;height:139.45pt;z-index:251662336" filled="f" fillcolor="white [3201]" strokecolor="black [3200]" strokeweight="2.5pt">
            <v:shadow color="#868686"/>
          </v:rect>
        </w:pict>
      </w:r>
    </w:p>
    <w:p w:rsidR="0065634B" w:rsidRPr="00434903" w:rsidRDefault="006D67B1" w:rsidP="003C5C47">
      <w:pPr>
        <w:spacing w:after="120"/>
        <w:jc w:val="both"/>
        <w:rPr>
          <w:rFonts w:asciiTheme="minorHAnsi" w:hAnsiTheme="minorHAnsi"/>
          <w:b/>
          <w:u w:val="single"/>
        </w:rPr>
      </w:pPr>
      <w:r w:rsidRPr="00434903">
        <w:rPr>
          <w:rFonts w:asciiTheme="minorHAnsi" w:hAnsiTheme="minorHAnsi"/>
          <w:b/>
          <w:u w:val="single"/>
        </w:rPr>
        <w:t>Document 5 :</w:t>
      </w:r>
      <w:r w:rsidR="006A38BD">
        <w:rPr>
          <w:rFonts w:asciiTheme="minorHAnsi" w:hAnsiTheme="minorHAnsi"/>
          <w:b/>
          <w:u w:val="single"/>
        </w:rPr>
        <w:t xml:space="preserve"> F</w:t>
      </w:r>
      <w:r w:rsidRPr="00434903">
        <w:rPr>
          <w:rFonts w:asciiTheme="minorHAnsi" w:hAnsiTheme="minorHAnsi"/>
          <w:b/>
          <w:u w:val="single"/>
        </w:rPr>
        <w:t>orce de frottement</w:t>
      </w:r>
      <w:r w:rsidR="006A38BD">
        <w:rPr>
          <w:rFonts w:asciiTheme="minorHAnsi" w:hAnsiTheme="minorHAnsi"/>
          <w:b/>
          <w:u w:val="single"/>
        </w:rPr>
        <w:t xml:space="preserve"> fluide</w:t>
      </w:r>
    </w:p>
    <w:p w:rsidR="006D67B1" w:rsidRDefault="006D67B1" w:rsidP="003C5C47">
      <w:pPr>
        <w:spacing w:after="120"/>
        <w:jc w:val="both"/>
        <w:rPr>
          <w:b/>
          <w:i/>
          <w:u w:val="single"/>
        </w:rPr>
      </w:pPr>
    </w:p>
    <w:p w:rsidR="00197103" w:rsidRDefault="006D67B1" w:rsidP="00A91F73">
      <w:pPr>
        <w:shd w:val="clear" w:color="auto" w:fill="FFFFFF"/>
        <w:ind w:right="1"/>
        <w:jc w:val="both"/>
      </w:pPr>
      <w:r w:rsidRPr="00FA3CDF">
        <w:t xml:space="preserve">On suppose que la force (« résistance ») exercée par le fluide sur </w:t>
      </w:r>
      <w:r w:rsidR="00197103">
        <w:t>le grêlon</w:t>
      </w:r>
      <w:r w:rsidRPr="00FA3CDF">
        <w:t xml:space="preserve"> en mouvement est de la forme</w:t>
      </w:r>
    </w:p>
    <w:p w:rsidR="00197103" w:rsidRPr="001057ED" w:rsidRDefault="00197103" w:rsidP="00197103">
      <w:pPr>
        <w:shd w:val="clear" w:color="auto" w:fill="FFFFFF"/>
        <w:ind w:right="1"/>
        <w:jc w:val="center"/>
        <w:rPr>
          <w:i/>
          <w:sz w:val="32"/>
          <w:szCs w:val="32"/>
        </w:rPr>
      </w:pPr>
      <w:r w:rsidRPr="001057ED">
        <w:rPr>
          <w:i/>
          <w:sz w:val="32"/>
          <w:szCs w:val="32"/>
        </w:rPr>
        <w:t>F</w:t>
      </w:r>
      <w:r w:rsidR="001057ED" w:rsidRPr="001057ED">
        <w:rPr>
          <w:i/>
          <w:sz w:val="32"/>
          <w:szCs w:val="32"/>
        </w:rPr>
        <w:t xml:space="preserve"> </w:t>
      </w:r>
      <w:r w:rsidR="00A91F73" w:rsidRPr="001057ED">
        <w:rPr>
          <w:i/>
          <w:sz w:val="32"/>
          <w:szCs w:val="32"/>
        </w:rPr>
        <w:t>=</w:t>
      </w:r>
      <w:r w:rsidR="001057ED" w:rsidRPr="001057ED">
        <w:rPr>
          <w:i/>
          <w:sz w:val="32"/>
          <w:szCs w:val="32"/>
        </w:rPr>
        <w:t xml:space="preserve"> </w:t>
      </w:r>
      <w:proofErr w:type="spellStart"/>
      <w:r w:rsidR="00A91F73" w:rsidRPr="001057ED">
        <w:rPr>
          <w:i/>
          <w:sz w:val="32"/>
          <w:szCs w:val="32"/>
        </w:rPr>
        <w:t>k</w:t>
      </w:r>
      <w:r w:rsidR="001057ED" w:rsidRPr="001057ED">
        <w:rPr>
          <w:i/>
          <w:sz w:val="32"/>
          <w:szCs w:val="32"/>
        </w:rPr>
        <w:t>.</w:t>
      </w:r>
      <w:r w:rsidRPr="001057ED">
        <w:rPr>
          <w:i/>
          <w:sz w:val="32"/>
          <w:szCs w:val="32"/>
        </w:rPr>
        <w:t>v</w:t>
      </w:r>
      <w:proofErr w:type="spellEnd"/>
    </w:p>
    <w:p w:rsidR="00197103" w:rsidRPr="00197103" w:rsidRDefault="00197103" w:rsidP="00197103">
      <w:pPr>
        <w:shd w:val="clear" w:color="auto" w:fill="FFFFFF"/>
        <w:ind w:right="1"/>
        <w:jc w:val="center"/>
        <w:rPr>
          <w:sz w:val="32"/>
          <w:szCs w:val="32"/>
        </w:rPr>
      </w:pPr>
    </w:p>
    <w:p w:rsidR="006D67B1" w:rsidRDefault="00197103" w:rsidP="00197103">
      <w:pPr>
        <w:shd w:val="clear" w:color="auto" w:fill="FFFFFF"/>
        <w:ind w:right="1"/>
        <w:jc w:val="both"/>
      </w:pPr>
      <w:r>
        <w:t xml:space="preserve">Avec </w:t>
      </w:r>
      <w:r>
        <w:tab/>
      </w:r>
      <w:r w:rsidRPr="001057ED">
        <w:rPr>
          <w:i/>
        </w:rPr>
        <w:t>k</w:t>
      </w:r>
      <w:r>
        <w:t> :</w:t>
      </w:r>
      <w:r w:rsidRPr="00197103">
        <w:t xml:space="preserve"> constante positive</w:t>
      </w:r>
      <w:r>
        <w:t xml:space="preserve"> : </w:t>
      </w:r>
      <w:r w:rsidR="006E111E" w:rsidRPr="001057ED">
        <w:rPr>
          <w:i/>
        </w:rPr>
        <w:t>k</w:t>
      </w:r>
      <w:r w:rsidR="006E111E">
        <w:t xml:space="preserve"> = 2,1</w:t>
      </w:r>
      <w:r w:rsidR="006D67B1" w:rsidRPr="00436955">
        <w:t>0.10</w:t>
      </w:r>
      <w:r w:rsidR="006D67B1" w:rsidRPr="00436955">
        <w:rPr>
          <w:vertAlign w:val="superscript"/>
        </w:rPr>
        <w:t xml:space="preserve"> –2</w:t>
      </w:r>
      <w:r w:rsidR="006D67B1" w:rsidRPr="00436955">
        <w:t xml:space="preserve"> kg.s</w:t>
      </w:r>
      <w:r w:rsidR="006D67B1" w:rsidRPr="00436955">
        <w:rPr>
          <w:b/>
          <w:bCs/>
          <w:color w:val="212121"/>
          <w:sz w:val="18"/>
          <w:szCs w:val="18"/>
          <w:vertAlign w:val="superscript"/>
        </w:rPr>
        <w:t>-1</w:t>
      </w:r>
    </w:p>
    <w:p w:rsidR="00197103" w:rsidRPr="00436955" w:rsidRDefault="00197103" w:rsidP="00197103">
      <w:pPr>
        <w:shd w:val="clear" w:color="auto" w:fill="FFFFFF"/>
        <w:ind w:right="1" w:firstLine="708"/>
        <w:jc w:val="both"/>
      </w:pPr>
      <w:r w:rsidRPr="001057ED">
        <w:rPr>
          <w:i/>
        </w:rPr>
        <w:t>v</w:t>
      </w:r>
      <w:r>
        <w:t xml:space="preserve"> : vitesse du grêlon </w:t>
      </w:r>
    </w:p>
    <w:p w:rsidR="0065634B" w:rsidRPr="00436955" w:rsidRDefault="0065634B" w:rsidP="003C5C47">
      <w:pPr>
        <w:spacing w:after="120"/>
        <w:jc w:val="both"/>
        <w:rPr>
          <w:b/>
          <w:i/>
          <w:u w:val="single"/>
        </w:rPr>
      </w:pPr>
    </w:p>
    <w:p w:rsidR="0065634B" w:rsidRPr="00436955" w:rsidRDefault="0065634B" w:rsidP="003C5C47">
      <w:pPr>
        <w:spacing w:after="120"/>
        <w:jc w:val="both"/>
        <w:rPr>
          <w:b/>
          <w:i/>
          <w:u w:val="single"/>
        </w:rPr>
      </w:pPr>
    </w:p>
    <w:p w:rsidR="003C5C47" w:rsidRPr="00434903" w:rsidRDefault="005740EA" w:rsidP="003C5C47">
      <w:pPr>
        <w:spacing w:after="120"/>
        <w:jc w:val="both"/>
        <w:rPr>
          <w:rFonts w:asciiTheme="minorHAnsi" w:hAnsiTheme="minorHAnsi"/>
          <w:b/>
          <w:u w:val="single"/>
        </w:rPr>
      </w:pPr>
      <w:r w:rsidRPr="00434903">
        <w:rPr>
          <w:rFonts w:asciiTheme="minorHAnsi" w:hAnsiTheme="minorHAnsi"/>
          <w:b/>
          <w:u w:val="single"/>
        </w:rPr>
        <w:t>Question</w:t>
      </w:r>
      <w:r w:rsidR="00B24DF4" w:rsidRPr="00434903">
        <w:rPr>
          <w:rFonts w:asciiTheme="minorHAnsi" w:hAnsiTheme="minorHAnsi"/>
          <w:b/>
          <w:u w:val="single"/>
        </w:rPr>
        <w:t>s</w:t>
      </w:r>
      <w:bookmarkStart w:id="0" w:name="_GoBack"/>
      <w:bookmarkEnd w:id="0"/>
    </w:p>
    <w:p w:rsidR="005740EA" w:rsidRPr="00866CDA" w:rsidRDefault="005740EA" w:rsidP="003C5C47">
      <w:pPr>
        <w:spacing w:after="120"/>
        <w:jc w:val="both"/>
        <w:rPr>
          <w:b/>
          <w:i/>
          <w:u w:val="single"/>
        </w:rPr>
      </w:pPr>
    </w:p>
    <w:p w:rsidR="001057ED" w:rsidRDefault="004D77D5" w:rsidP="007C1484">
      <w:pPr>
        <w:pStyle w:val="Paragraphedeliste"/>
        <w:numPr>
          <w:ilvl w:val="0"/>
          <w:numId w:val="4"/>
        </w:numPr>
        <w:rPr>
          <w:color w:val="000000"/>
        </w:rPr>
      </w:pPr>
      <w:r w:rsidRPr="001057ED">
        <w:rPr>
          <w:color w:val="000000"/>
        </w:rPr>
        <w:t>Par un calcul énergétique</w:t>
      </w:r>
      <w:r w:rsidR="00D36B39" w:rsidRPr="001057ED">
        <w:rPr>
          <w:color w:val="000000"/>
        </w:rPr>
        <w:t>,</w:t>
      </w:r>
      <w:r w:rsidRPr="001057ED">
        <w:rPr>
          <w:color w:val="000000"/>
        </w:rPr>
        <w:t xml:space="preserve"> m</w:t>
      </w:r>
      <w:r w:rsidR="007C1484" w:rsidRPr="001057ED">
        <w:rPr>
          <w:color w:val="000000"/>
        </w:rPr>
        <w:t>ontrer que le modèle de la chute libre ne s'applique pas dans le cas de la chute d'un grêlon.</w:t>
      </w:r>
    </w:p>
    <w:p w:rsidR="007C1484" w:rsidRPr="00D04D20" w:rsidRDefault="00D04D20" w:rsidP="007C1484">
      <w:pPr>
        <w:pStyle w:val="Paragraphedeliste"/>
        <w:numPr>
          <w:ilvl w:val="0"/>
          <w:numId w:val="4"/>
        </w:numPr>
        <w:rPr>
          <w:color w:val="000000"/>
        </w:rPr>
      </w:pPr>
      <w:r w:rsidRPr="00D04D20">
        <w:rPr>
          <w:color w:val="000000"/>
        </w:rPr>
        <w:t>Proposer une explication quantitative sur l’origine de</w:t>
      </w:r>
      <w:r w:rsidR="00307FC3" w:rsidRPr="00D04D20">
        <w:rPr>
          <w:color w:val="000000"/>
        </w:rPr>
        <w:t xml:space="preserve"> la non-</w:t>
      </w:r>
      <w:r w:rsidR="00D36B39" w:rsidRPr="00D04D20">
        <w:rPr>
          <w:color w:val="000000"/>
        </w:rPr>
        <w:t>conservation de</w:t>
      </w:r>
      <w:r w:rsidRPr="00D04D20">
        <w:rPr>
          <w:color w:val="000000"/>
        </w:rPr>
        <w:t xml:space="preserve"> l’énergie mécanique du grêlon.</w:t>
      </w:r>
    </w:p>
    <w:p w:rsidR="007C1484" w:rsidRPr="007C1484" w:rsidRDefault="007C1484" w:rsidP="007C1484">
      <w:pPr>
        <w:rPr>
          <w:color w:val="000000"/>
        </w:rPr>
      </w:pPr>
    </w:p>
    <w:p w:rsidR="00B24DF4" w:rsidRDefault="00B24DF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873A6C" w:rsidRPr="00166000" w:rsidRDefault="00873A6C" w:rsidP="00873A6C">
      <w:pPr>
        <w:rPr>
          <w:rFonts w:ascii="Arial" w:hAnsi="Arial" w:cs="Arial"/>
          <w:b/>
          <w:sz w:val="28"/>
          <w:szCs w:val="28"/>
        </w:rPr>
      </w:pPr>
      <w:r w:rsidRPr="00166000">
        <w:rPr>
          <w:rFonts w:ascii="Arial" w:hAnsi="Arial" w:cs="Arial"/>
          <w:b/>
          <w:sz w:val="28"/>
          <w:szCs w:val="28"/>
        </w:rPr>
        <w:lastRenderedPageBreak/>
        <w:t>FICHE 3</w:t>
      </w:r>
    </w:p>
    <w:p w:rsidR="00873A6C" w:rsidRPr="00166000" w:rsidRDefault="00873A6C" w:rsidP="00873A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Elément d’évaluation</w:t>
      </w:r>
      <w:r w:rsidRPr="00166000">
        <w:rPr>
          <w:rFonts w:ascii="Arial" w:hAnsi="Arial" w:cs="Arial"/>
          <w:b/>
          <w:sz w:val="28"/>
          <w:szCs w:val="28"/>
        </w:rPr>
        <w:t>. Fiche à destination des enseignants</w:t>
      </w:r>
    </w:p>
    <w:p w:rsidR="00873A6C" w:rsidRPr="00166000" w:rsidRDefault="00873A6C" w:rsidP="00873A6C">
      <w:pPr>
        <w:rPr>
          <w:rFonts w:ascii="Arial" w:hAnsi="Arial" w:cs="Arial"/>
        </w:rPr>
      </w:pPr>
    </w:p>
    <w:p w:rsidR="00873A6C" w:rsidRDefault="00136368" w:rsidP="00873A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1°S </w:t>
      </w:r>
      <w:r w:rsidR="001D2AF1">
        <w:rPr>
          <w:rFonts w:ascii="Arial" w:hAnsi="Arial" w:cs="Arial"/>
          <w:b/>
          <w:sz w:val="28"/>
          <w:szCs w:val="28"/>
        </w:rPr>
        <w:t>12</w:t>
      </w:r>
    </w:p>
    <w:p w:rsidR="002931EB" w:rsidRPr="00166000" w:rsidRDefault="002931EB" w:rsidP="002931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grêlon</w:t>
      </w:r>
    </w:p>
    <w:p w:rsidR="00873A6C" w:rsidRDefault="00873A6C" w:rsidP="00873A6C">
      <w:pPr>
        <w:pStyle w:val="Paragraphedeliste"/>
        <w:ind w:left="833"/>
      </w:pPr>
    </w:p>
    <w:tbl>
      <w:tblPr>
        <w:tblStyle w:val="Grilledutableau"/>
        <w:tblpPr w:leftFromText="141" w:rightFromText="141" w:vertAnchor="text" w:horzAnchor="margin" w:tblpY="139"/>
        <w:tblW w:w="0" w:type="auto"/>
        <w:tblLook w:val="04A0"/>
      </w:tblPr>
      <w:tblGrid>
        <w:gridCol w:w="1903"/>
        <w:gridCol w:w="2250"/>
        <w:gridCol w:w="1318"/>
        <w:gridCol w:w="1394"/>
        <w:gridCol w:w="1255"/>
        <w:gridCol w:w="1468"/>
      </w:tblGrid>
      <w:tr w:rsidR="00436955" w:rsidTr="00436955">
        <w:tc>
          <w:tcPr>
            <w:tcW w:w="1903" w:type="dxa"/>
          </w:tcPr>
          <w:p w:rsidR="00436955" w:rsidRDefault="00436955" w:rsidP="00436955">
            <w:pPr>
              <w:pStyle w:val="Paragraphedeliste"/>
              <w:ind w:left="0"/>
            </w:pPr>
            <w:r>
              <w:t>COMPETENCE</w:t>
            </w:r>
          </w:p>
        </w:tc>
        <w:tc>
          <w:tcPr>
            <w:tcW w:w="2250" w:type="dxa"/>
          </w:tcPr>
          <w:p w:rsidR="00436955" w:rsidRDefault="00436955" w:rsidP="00436955">
            <w:pPr>
              <w:pStyle w:val="Paragraphedeliste"/>
              <w:ind w:left="0"/>
            </w:pPr>
          </w:p>
        </w:tc>
        <w:tc>
          <w:tcPr>
            <w:tcW w:w="1318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  <w:r>
              <w:t>A</w:t>
            </w:r>
          </w:p>
        </w:tc>
        <w:tc>
          <w:tcPr>
            <w:tcW w:w="1394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  <w:r>
              <w:t>B</w:t>
            </w:r>
          </w:p>
        </w:tc>
        <w:tc>
          <w:tcPr>
            <w:tcW w:w="1255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  <w:r>
              <w:t>C</w:t>
            </w:r>
          </w:p>
        </w:tc>
        <w:tc>
          <w:tcPr>
            <w:tcW w:w="1468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  <w:r>
              <w:t>D</w:t>
            </w:r>
          </w:p>
        </w:tc>
      </w:tr>
      <w:tr w:rsidR="00436955" w:rsidTr="00436955">
        <w:tc>
          <w:tcPr>
            <w:tcW w:w="1903" w:type="dxa"/>
          </w:tcPr>
          <w:p w:rsidR="00436955" w:rsidRDefault="00436955" w:rsidP="00436955">
            <w:pPr>
              <w:pStyle w:val="Paragraphedeliste"/>
              <w:ind w:left="0"/>
            </w:pPr>
            <w:r>
              <w:t>S’APPROPRIER</w:t>
            </w:r>
          </w:p>
        </w:tc>
        <w:tc>
          <w:tcPr>
            <w:tcW w:w="2250" w:type="dxa"/>
          </w:tcPr>
          <w:p w:rsidR="00436955" w:rsidRDefault="00436955" w:rsidP="00436955">
            <w:pPr>
              <w:pStyle w:val="Paragraphedeliste"/>
              <w:ind w:left="0"/>
            </w:pPr>
            <w:r>
              <w:t>Conservation de l’énergie</w:t>
            </w:r>
            <w:r w:rsidR="004D77D5">
              <w:t xml:space="preserve"> mécanique</w:t>
            </w:r>
          </w:p>
          <w:p w:rsidR="00436955" w:rsidRDefault="00436955" w:rsidP="00436955">
            <w:pPr>
              <w:pStyle w:val="Paragraphedeliste"/>
              <w:ind w:left="0"/>
            </w:pPr>
          </w:p>
        </w:tc>
        <w:tc>
          <w:tcPr>
            <w:tcW w:w="1318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394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255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468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</w:tr>
      <w:tr w:rsidR="00436955" w:rsidTr="00436955">
        <w:tc>
          <w:tcPr>
            <w:tcW w:w="1903" w:type="dxa"/>
          </w:tcPr>
          <w:p w:rsidR="00436955" w:rsidRDefault="00436955" w:rsidP="00436955">
            <w:pPr>
              <w:pStyle w:val="Paragraphedeliste"/>
              <w:ind w:left="0"/>
            </w:pPr>
            <w:r>
              <w:t>ANALYSER</w:t>
            </w:r>
          </w:p>
        </w:tc>
        <w:tc>
          <w:tcPr>
            <w:tcW w:w="2250" w:type="dxa"/>
          </w:tcPr>
          <w:p w:rsidR="00436955" w:rsidRDefault="00436955" w:rsidP="00436955">
            <w:pPr>
              <w:pStyle w:val="Paragraphedeliste"/>
              <w:ind w:left="0"/>
            </w:pPr>
            <w:r>
              <w:t>Extraire la bonne information</w:t>
            </w:r>
          </w:p>
          <w:p w:rsidR="00436955" w:rsidRDefault="00436955" w:rsidP="00436955">
            <w:pPr>
              <w:pStyle w:val="Paragraphedeliste"/>
              <w:ind w:left="0"/>
            </w:pPr>
          </w:p>
        </w:tc>
        <w:tc>
          <w:tcPr>
            <w:tcW w:w="1318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394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255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468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</w:tr>
      <w:tr w:rsidR="00436955" w:rsidTr="00436955">
        <w:tc>
          <w:tcPr>
            <w:tcW w:w="1903" w:type="dxa"/>
          </w:tcPr>
          <w:p w:rsidR="00436955" w:rsidRDefault="00436955" w:rsidP="00436955">
            <w:pPr>
              <w:pStyle w:val="Paragraphedeliste"/>
              <w:ind w:left="0"/>
            </w:pPr>
            <w:r>
              <w:t>REALISER</w:t>
            </w:r>
          </w:p>
        </w:tc>
        <w:tc>
          <w:tcPr>
            <w:tcW w:w="2250" w:type="dxa"/>
          </w:tcPr>
          <w:p w:rsidR="00436955" w:rsidRDefault="00436955" w:rsidP="00436955">
            <w:pPr>
              <w:pStyle w:val="Paragraphedeliste"/>
              <w:ind w:left="0"/>
            </w:pPr>
            <w:r>
              <w:t>Tous les calculs</w:t>
            </w:r>
          </w:p>
          <w:p w:rsidR="00436955" w:rsidRDefault="00436955" w:rsidP="00436955">
            <w:pPr>
              <w:pStyle w:val="Paragraphedeliste"/>
              <w:ind w:left="0"/>
            </w:pPr>
            <w:r>
              <w:t xml:space="preserve"> les différentes énergies, la masse</w:t>
            </w:r>
          </w:p>
          <w:p w:rsidR="00E2673D" w:rsidRDefault="00E2673D" w:rsidP="00436955">
            <w:pPr>
              <w:pStyle w:val="Paragraphedeliste"/>
              <w:ind w:left="0"/>
            </w:pPr>
            <w:r>
              <w:t>Calculer la norme des différentes forces</w:t>
            </w:r>
          </w:p>
          <w:p w:rsidR="00436955" w:rsidRDefault="00436955" w:rsidP="00436955">
            <w:pPr>
              <w:pStyle w:val="Paragraphedeliste"/>
              <w:ind w:left="0"/>
            </w:pPr>
          </w:p>
        </w:tc>
        <w:tc>
          <w:tcPr>
            <w:tcW w:w="1318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394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255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468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</w:tr>
      <w:tr w:rsidR="00436955" w:rsidTr="00436955">
        <w:tc>
          <w:tcPr>
            <w:tcW w:w="1903" w:type="dxa"/>
          </w:tcPr>
          <w:p w:rsidR="00436955" w:rsidRDefault="00436955" w:rsidP="00436955">
            <w:pPr>
              <w:pStyle w:val="Paragraphedeliste"/>
              <w:ind w:left="0"/>
            </w:pPr>
            <w:r>
              <w:t>VALIDER</w:t>
            </w:r>
          </w:p>
        </w:tc>
        <w:tc>
          <w:tcPr>
            <w:tcW w:w="2250" w:type="dxa"/>
          </w:tcPr>
          <w:p w:rsidR="00436955" w:rsidRDefault="00436955" w:rsidP="00436955">
            <w:pPr>
              <w:pStyle w:val="Paragraphedeliste"/>
              <w:ind w:left="0"/>
            </w:pPr>
            <w:r>
              <w:t>Répondre à la problématique</w:t>
            </w:r>
          </w:p>
          <w:p w:rsidR="00436955" w:rsidRDefault="00436955" w:rsidP="00436955">
            <w:pPr>
              <w:pStyle w:val="Paragraphedeliste"/>
              <w:ind w:left="0"/>
            </w:pPr>
          </w:p>
        </w:tc>
        <w:tc>
          <w:tcPr>
            <w:tcW w:w="1318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394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255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468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</w:tr>
      <w:tr w:rsidR="00436955" w:rsidTr="00436955">
        <w:tc>
          <w:tcPr>
            <w:tcW w:w="1903" w:type="dxa"/>
          </w:tcPr>
          <w:p w:rsidR="00436955" w:rsidRDefault="00436955" w:rsidP="00436955">
            <w:pPr>
              <w:pStyle w:val="Paragraphedeliste"/>
              <w:ind w:left="0"/>
            </w:pPr>
            <w:r>
              <w:t>COMMUNIQUER</w:t>
            </w:r>
          </w:p>
        </w:tc>
        <w:tc>
          <w:tcPr>
            <w:tcW w:w="2250" w:type="dxa"/>
          </w:tcPr>
          <w:p w:rsidR="00436955" w:rsidRDefault="00436955" w:rsidP="00436955">
            <w:pPr>
              <w:pStyle w:val="Paragraphedeliste"/>
              <w:ind w:left="0"/>
            </w:pPr>
            <w:r>
              <w:t>Rédaction</w:t>
            </w:r>
          </w:p>
          <w:p w:rsidR="00436955" w:rsidRDefault="00436955" w:rsidP="00436955">
            <w:pPr>
              <w:pStyle w:val="Paragraphedeliste"/>
              <w:ind w:left="0"/>
            </w:pPr>
          </w:p>
        </w:tc>
        <w:tc>
          <w:tcPr>
            <w:tcW w:w="1318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394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255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  <w:tc>
          <w:tcPr>
            <w:tcW w:w="1468" w:type="dxa"/>
          </w:tcPr>
          <w:p w:rsidR="00436955" w:rsidRDefault="00436955" w:rsidP="00436955">
            <w:pPr>
              <w:pStyle w:val="Paragraphedeliste"/>
              <w:ind w:left="0"/>
              <w:jc w:val="center"/>
            </w:pPr>
          </w:p>
        </w:tc>
      </w:tr>
    </w:tbl>
    <w:p w:rsidR="00873A6C" w:rsidRDefault="00873A6C" w:rsidP="00873A6C">
      <w:pPr>
        <w:pStyle w:val="Paragraphedeliste"/>
        <w:ind w:left="833"/>
      </w:pPr>
    </w:p>
    <w:p w:rsidR="00873A6C" w:rsidRDefault="00873A6C" w:rsidP="00873A6C">
      <w:pPr>
        <w:pStyle w:val="Paragraphedeliste"/>
        <w:ind w:left="833"/>
      </w:pPr>
    </w:p>
    <w:p w:rsidR="00873A6C" w:rsidRDefault="00873A6C" w:rsidP="00873A6C">
      <w:pPr>
        <w:pStyle w:val="Paragraphedeliste"/>
        <w:ind w:left="833"/>
      </w:pPr>
    </w:p>
    <w:p w:rsidR="00873A6C" w:rsidRDefault="00873A6C" w:rsidP="00873A6C">
      <w:pPr>
        <w:pStyle w:val="Paragraphedeliste"/>
        <w:ind w:left="833"/>
      </w:pPr>
    </w:p>
    <w:p w:rsidR="00873A6C" w:rsidRDefault="00873A6C" w:rsidP="00873A6C">
      <w:pPr>
        <w:pStyle w:val="Paragraphedeliste"/>
        <w:ind w:left="833"/>
      </w:pPr>
    </w:p>
    <w:p w:rsidR="00873A6C" w:rsidRPr="005F7D38" w:rsidRDefault="00873A6C" w:rsidP="00873A6C">
      <w:pPr>
        <w:pStyle w:val="Paragraphedeliste"/>
        <w:ind w:left="833"/>
      </w:pPr>
    </w:p>
    <w:p w:rsidR="007D1245" w:rsidRDefault="007D1245" w:rsidP="005740EA">
      <w:pPr>
        <w:ind w:firstLine="708"/>
      </w:pPr>
    </w:p>
    <w:p w:rsidR="00436955" w:rsidRDefault="00436955" w:rsidP="005740EA">
      <w:pPr>
        <w:ind w:firstLine="708"/>
      </w:pPr>
    </w:p>
    <w:p w:rsidR="00436955" w:rsidRDefault="00436955" w:rsidP="005740EA">
      <w:pPr>
        <w:ind w:firstLine="708"/>
      </w:pPr>
    </w:p>
    <w:p w:rsidR="00436955" w:rsidRDefault="00436955" w:rsidP="005740EA">
      <w:pPr>
        <w:ind w:firstLine="708"/>
      </w:pPr>
    </w:p>
    <w:p w:rsidR="00436955" w:rsidRDefault="00436955" w:rsidP="005740EA">
      <w:pPr>
        <w:ind w:firstLine="708"/>
      </w:pPr>
    </w:p>
    <w:p w:rsidR="00436955" w:rsidRDefault="00436955" w:rsidP="005740EA">
      <w:pPr>
        <w:ind w:firstLine="708"/>
      </w:pPr>
    </w:p>
    <w:p w:rsidR="00436955" w:rsidRDefault="00436955" w:rsidP="005740EA">
      <w:pPr>
        <w:ind w:firstLine="708"/>
      </w:pPr>
    </w:p>
    <w:p w:rsidR="00436955" w:rsidRDefault="00436955" w:rsidP="005740EA">
      <w:pPr>
        <w:ind w:firstLine="708"/>
      </w:pPr>
    </w:p>
    <w:p w:rsidR="00436955" w:rsidRDefault="00436955" w:rsidP="005740EA">
      <w:pPr>
        <w:ind w:firstLine="708"/>
      </w:pPr>
    </w:p>
    <w:p w:rsidR="00436955" w:rsidRDefault="00436955" w:rsidP="005740EA">
      <w:pPr>
        <w:ind w:firstLine="708"/>
      </w:pPr>
    </w:p>
    <w:p w:rsidR="00436955" w:rsidRDefault="00436955" w:rsidP="005740EA">
      <w:pPr>
        <w:ind w:firstLine="708"/>
      </w:pPr>
    </w:p>
    <w:p w:rsidR="00436955" w:rsidRDefault="00436955" w:rsidP="005740EA">
      <w:pPr>
        <w:ind w:firstLine="708"/>
      </w:pPr>
    </w:p>
    <w:p w:rsidR="00436955" w:rsidRDefault="00436955" w:rsidP="005740EA">
      <w:pPr>
        <w:ind w:firstLine="708"/>
      </w:pPr>
    </w:p>
    <w:p w:rsidR="00A3304E" w:rsidRPr="003551F0" w:rsidRDefault="00B602D2" w:rsidP="005740EA">
      <w:pPr>
        <w:rPr>
          <w:b/>
        </w:rPr>
      </w:pPr>
      <w:r>
        <w:rPr>
          <w:b/>
        </w:rPr>
        <w:t>Eléments de c</w:t>
      </w:r>
      <w:r w:rsidR="0095666A" w:rsidRPr="003551F0">
        <w:rPr>
          <w:b/>
        </w:rPr>
        <w:t>orrection :</w:t>
      </w:r>
    </w:p>
    <w:p w:rsidR="0095666A" w:rsidRPr="00B602D2" w:rsidRDefault="003551F0" w:rsidP="00B602D2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>
        <w:t xml:space="preserve">On considère la masse du grêlon constante </w:t>
      </w:r>
      <w:r w:rsidR="0095666A">
        <w:t xml:space="preserve">m = </w:t>
      </w:r>
      <w:r w:rsidR="0095666A" w:rsidRPr="00B602D2">
        <w:rPr>
          <w:rFonts w:asciiTheme="minorHAnsi" w:hAnsiTheme="minorHAnsi"/>
        </w:rPr>
        <w:t>4/3</w:t>
      </w:r>
      <w:r w:rsidR="003F1954" w:rsidRPr="00B602D2">
        <w:rPr>
          <w:rFonts w:asciiTheme="minorHAnsi" w:hAnsiTheme="minorHAnsi"/>
        </w:rPr>
        <w:t>×</w:t>
      </w:r>
      <w:r w:rsidR="0095666A" w:rsidRPr="00B602D2">
        <w:rPr>
          <w:rFonts w:asciiTheme="minorHAnsi" w:hAnsiTheme="minorHAnsi"/>
        </w:rPr>
        <w:t>π</w:t>
      </w:r>
      <w:r w:rsidR="003F1954" w:rsidRPr="00B602D2">
        <w:rPr>
          <w:rFonts w:asciiTheme="minorHAnsi" w:hAnsiTheme="minorHAnsi"/>
        </w:rPr>
        <w:t>×</w:t>
      </w:r>
      <w:r w:rsidR="0095666A" w:rsidRPr="00B602D2">
        <w:rPr>
          <w:rFonts w:asciiTheme="minorHAnsi" w:hAnsiTheme="minorHAnsi"/>
        </w:rPr>
        <w:t>0.0</w:t>
      </w:r>
      <w:r w:rsidRPr="00B602D2">
        <w:rPr>
          <w:rFonts w:asciiTheme="minorHAnsi" w:hAnsiTheme="minorHAnsi"/>
        </w:rPr>
        <w:t>3</w:t>
      </w:r>
      <w:r w:rsidR="0095666A" w:rsidRPr="00B602D2">
        <w:rPr>
          <w:rFonts w:asciiTheme="minorHAnsi" w:hAnsiTheme="minorHAnsi"/>
          <w:vertAlign w:val="superscript"/>
        </w:rPr>
        <w:t>3</w:t>
      </w:r>
      <w:r w:rsidR="003F1954" w:rsidRPr="00B602D2">
        <w:rPr>
          <w:rFonts w:asciiTheme="minorHAnsi" w:hAnsiTheme="minorHAnsi"/>
        </w:rPr>
        <w:t>×</w:t>
      </w:r>
      <w:r w:rsidRPr="00B602D2">
        <w:rPr>
          <w:rFonts w:asciiTheme="minorHAnsi" w:hAnsiTheme="minorHAnsi"/>
        </w:rPr>
        <w:t>850</w:t>
      </w:r>
      <w:r w:rsidR="00B602D2">
        <w:rPr>
          <w:rFonts w:asciiTheme="minorHAnsi" w:hAnsiTheme="minorHAnsi"/>
        </w:rPr>
        <w:t xml:space="preserve"> </w:t>
      </w:r>
      <w:r w:rsidRPr="00B602D2">
        <w:rPr>
          <w:rFonts w:asciiTheme="minorHAnsi" w:hAnsiTheme="minorHAnsi"/>
        </w:rPr>
        <w:t>=</w:t>
      </w:r>
      <w:r w:rsidR="00B602D2">
        <w:rPr>
          <w:rFonts w:asciiTheme="minorHAnsi" w:hAnsiTheme="minorHAnsi"/>
        </w:rPr>
        <w:t xml:space="preserve"> </w:t>
      </w:r>
      <w:r w:rsidRPr="00B602D2">
        <w:rPr>
          <w:rFonts w:asciiTheme="minorHAnsi" w:hAnsiTheme="minorHAnsi"/>
        </w:rPr>
        <w:t>96</w:t>
      </w:r>
      <w:r w:rsidR="00B602D2">
        <w:rPr>
          <w:rFonts w:asciiTheme="minorHAnsi" w:hAnsiTheme="minorHAnsi"/>
        </w:rPr>
        <w:t xml:space="preserve"> </w:t>
      </w:r>
      <w:r w:rsidR="0095666A" w:rsidRPr="00B602D2">
        <w:rPr>
          <w:rFonts w:asciiTheme="minorHAnsi" w:hAnsiTheme="minorHAnsi"/>
        </w:rPr>
        <w:t>g</w:t>
      </w:r>
    </w:p>
    <w:p w:rsidR="0065634B" w:rsidRDefault="0065634B" w:rsidP="005740EA">
      <w:pPr>
        <w:rPr>
          <w:rFonts w:asciiTheme="minorHAnsi" w:hAnsiTheme="minorHAnsi"/>
        </w:rPr>
      </w:pPr>
    </w:p>
    <w:p w:rsidR="0095666A" w:rsidRDefault="00307FC3" w:rsidP="005740E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551F0" w:rsidRPr="003551F0">
        <w:rPr>
          <w:b/>
        </w:rPr>
        <w:t xml:space="preserve">A l’instant initial   </w:t>
      </w:r>
      <w:r>
        <w:rPr>
          <w:b/>
        </w:rPr>
        <w:t>:</w:t>
      </w:r>
      <w:r>
        <w:rPr>
          <w:b/>
        </w:rPr>
        <w:tab/>
      </w:r>
      <w:r w:rsidR="003551F0">
        <w:rPr>
          <w:rFonts w:asciiTheme="minorHAnsi" w:hAnsiTheme="minorHAnsi"/>
        </w:rPr>
        <w:t>La vitesse est nulle suivant l’axe vertical</w:t>
      </w:r>
      <w:r w:rsidR="00B602D2">
        <w:rPr>
          <w:rFonts w:asciiTheme="minorHAnsi" w:hAnsiTheme="minorHAnsi"/>
        </w:rPr>
        <w:t xml:space="preserve"> </w:t>
      </w:r>
      <w:proofErr w:type="spellStart"/>
      <w:r w:rsidR="00AB2C09" w:rsidRPr="00D04D20">
        <w:rPr>
          <w:rFonts w:asciiTheme="minorHAnsi" w:hAnsiTheme="minorHAnsi"/>
          <w:i/>
        </w:rPr>
        <w:t>E</w:t>
      </w:r>
      <w:r w:rsidR="00AB2C09" w:rsidRPr="00D04D20">
        <w:rPr>
          <w:rFonts w:asciiTheme="minorHAnsi" w:hAnsiTheme="minorHAnsi"/>
          <w:i/>
          <w:vertAlign w:val="subscript"/>
        </w:rPr>
        <w:t>c</w:t>
      </w:r>
      <w:r w:rsidR="00D83190" w:rsidRPr="00D04D20">
        <w:rPr>
          <w:rFonts w:asciiTheme="minorHAnsi" w:hAnsiTheme="minorHAnsi"/>
          <w:i/>
          <w:vertAlign w:val="subscript"/>
        </w:rPr>
        <w:t>i</w:t>
      </w:r>
      <w:proofErr w:type="spellEnd"/>
      <w:r w:rsidR="00D04D20">
        <w:rPr>
          <w:rFonts w:asciiTheme="minorHAnsi" w:hAnsiTheme="minorHAnsi"/>
        </w:rPr>
        <w:t xml:space="preserve"> </w:t>
      </w:r>
      <w:r w:rsidR="00AB2C09">
        <w:rPr>
          <w:rFonts w:asciiTheme="minorHAnsi" w:hAnsiTheme="minorHAnsi"/>
        </w:rPr>
        <w:t xml:space="preserve">= </w:t>
      </w:r>
      <w:r w:rsidR="00D04D20">
        <w:rPr>
          <w:rFonts w:asciiTheme="minorHAnsi" w:hAnsiTheme="minorHAnsi"/>
        </w:rPr>
        <w:t>0,</w:t>
      </w:r>
      <w:r w:rsidR="003551F0">
        <w:rPr>
          <w:rFonts w:asciiTheme="minorHAnsi" w:hAnsiTheme="minorHAnsi"/>
        </w:rPr>
        <w:t>5</w:t>
      </w:r>
      <w:r w:rsidR="00D04D20">
        <w:rPr>
          <w:rFonts w:asciiTheme="minorHAnsi" w:hAnsiTheme="minorHAnsi"/>
        </w:rPr>
        <w:t>×0,</w:t>
      </w:r>
      <w:r w:rsidR="003551F0">
        <w:rPr>
          <w:rFonts w:asciiTheme="minorHAnsi" w:hAnsiTheme="minorHAnsi"/>
        </w:rPr>
        <w:t>096</w:t>
      </w:r>
      <w:r w:rsidR="00D04D20">
        <w:rPr>
          <w:rFonts w:asciiTheme="minorHAnsi" w:hAnsiTheme="minorHAnsi"/>
        </w:rPr>
        <w:t xml:space="preserve"> ×</w:t>
      </w:r>
      <w:r w:rsidR="00B602D2">
        <w:rPr>
          <w:rFonts w:asciiTheme="minorHAnsi" w:hAnsiTheme="minorHAnsi"/>
        </w:rPr>
        <w:t>1</w:t>
      </w:r>
      <w:r w:rsidR="003551F0">
        <w:rPr>
          <w:rFonts w:asciiTheme="minorHAnsi" w:hAnsiTheme="minorHAnsi"/>
        </w:rPr>
        <w:t>0</w:t>
      </w:r>
      <w:r w:rsidR="003551F0">
        <w:rPr>
          <w:rFonts w:asciiTheme="minorHAnsi" w:hAnsiTheme="minorHAnsi"/>
          <w:vertAlign w:val="superscript"/>
        </w:rPr>
        <w:t>2</w:t>
      </w:r>
      <w:r w:rsidR="00B602D2">
        <w:rPr>
          <w:rFonts w:asciiTheme="minorHAnsi" w:hAnsiTheme="minorHAnsi"/>
          <w:vertAlign w:val="superscript"/>
        </w:rPr>
        <w:t xml:space="preserve"> </w:t>
      </w:r>
      <w:r w:rsidR="003551F0">
        <w:rPr>
          <w:rFonts w:asciiTheme="minorHAnsi" w:hAnsiTheme="minorHAnsi"/>
        </w:rPr>
        <w:t>=</w:t>
      </w:r>
      <w:r w:rsidR="00B602D2">
        <w:rPr>
          <w:rFonts w:asciiTheme="minorHAnsi" w:hAnsiTheme="minorHAnsi"/>
        </w:rPr>
        <w:t xml:space="preserve"> </w:t>
      </w:r>
      <w:r w:rsidR="003551F0">
        <w:rPr>
          <w:rFonts w:asciiTheme="minorHAnsi" w:hAnsiTheme="minorHAnsi"/>
        </w:rPr>
        <w:t>0</w:t>
      </w:r>
      <w:r w:rsidR="00B602D2">
        <w:rPr>
          <w:rFonts w:asciiTheme="minorHAnsi" w:hAnsiTheme="minorHAnsi"/>
        </w:rPr>
        <w:t xml:space="preserve"> </w:t>
      </w:r>
      <w:r w:rsidR="003551F0">
        <w:rPr>
          <w:rFonts w:asciiTheme="minorHAnsi" w:hAnsiTheme="minorHAnsi"/>
        </w:rPr>
        <w:t>J</w:t>
      </w:r>
    </w:p>
    <w:p w:rsidR="003551F0" w:rsidRDefault="00307FC3" w:rsidP="005740E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3551F0" w:rsidRPr="00B602D2">
        <w:rPr>
          <w:rFonts w:asciiTheme="minorHAnsi" w:hAnsiTheme="minorHAnsi"/>
          <w:i/>
        </w:rPr>
        <w:t>E</w:t>
      </w:r>
      <w:r w:rsidR="003551F0" w:rsidRPr="00B602D2">
        <w:rPr>
          <w:rFonts w:asciiTheme="minorHAnsi" w:hAnsiTheme="minorHAnsi"/>
          <w:i/>
          <w:vertAlign w:val="subscript"/>
        </w:rPr>
        <w:t>pp</w:t>
      </w:r>
      <w:r w:rsidR="00D83190" w:rsidRPr="00B602D2">
        <w:rPr>
          <w:rFonts w:asciiTheme="minorHAnsi" w:hAnsiTheme="minorHAnsi"/>
          <w:i/>
          <w:vertAlign w:val="subscript"/>
        </w:rPr>
        <w:t>i</w:t>
      </w:r>
      <w:proofErr w:type="spellEnd"/>
      <w:r w:rsidR="00B602D2" w:rsidRPr="00B602D2">
        <w:rPr>
          <w:rFonts w:asciiTheme="minorHAnsi" w:hAnsiTheme="minorHAnsi"/>
          <w:i/>
          <w:vertAlign w:val="subscript"/>
        </w:rPr>
        <w:t xml:space="preserve"> </w:t>
      </w:r>
      <w:r w:rsidR="003551F0" w:rsidRPr="00B602D2">
        <w:rPr>
          <w:rFonts w:asciiTheme="minorHAnsi" w:hAnsiTheme="minorHAnsi"/>
          <w:i/>
        </w:rPr>
        <w:t>=</w:t>
      </w:r>
      <w:r w:rsidR="00B602D2" w:rsidRPr="00B602D2">
        <w:rPr>
          <w:rFonts w:asciiTheme="minorHAnsi" w:hAnsiTheme="minorHAnsi"/>
          <w:i/>
        </w:rPr>
        <w:t xml:space="preserve"> </w:t>
      </w:r>
      <w:proofErr w:type="spellStart"/>
      <w:r w:rsidR="003551F0" w:rsidRPr="00B602D2">
        <w:rPr>
          <w:rFonts w:asciiTheme="minorHAnsi" w:hAnsiTheme="minorHAnsi"/>
          <w:i/>
        </w:rPr>
        <w:t>mgz</w:t>
      </w:r>
      <w:proofErr w:type="spellEnd"/>
      <w:r w:rsidR="00B602D2">
        <w:rPr>
          <w:rFonts w:asciiTheme="minorHAnsi" w:hAnsiTheme="minorHAnsi"/>
        </w:rPr>
        <w:t xml:space="preserve"> </w:t>
      </w:r>
      <w:r w:rsidR="003551F0">
        <w:rPr>
          <w:rFonts w:asciiTheme="minorHAnsi" w:hAnsiTheme="minorHAnsi"/>
        </w:rPr>
        <w:t>=</w:t>
      </w:r>
      <w:r w:rsidR="00B602D2">
        <w:rPr>
          <w:rFonts w:asciiTheme="minorHAnsi" w:hAnsiTheme="minorHAnsi"/>
        </w:rPr>
        <w:t xml:space="preserve"> </w:t>
      </w:r>
      <w:r w:rsidR="00D04D20">
        <w:rPr>
          <w:rFonts w:asciiTheme="minorHAnsi" w:hAnsiTheme="minorHAnsi"/>
        </w:rPr>
        <w:t>0,</w:t>
      </w:r>
      <w:r w:rsidR="003551F0">
        <w:rPr>
          <w:rFonts w:asciiTheme="minorHAnsi" w:hAnsiTheme="minorHAnsi"/>
        </w:rPr>
        <w:t>096</w:t>
      </w:r>
      <w:r w:rsidR="003F1954">
        <w:rPr>
          <w:rFonts w:asciiTheme="minorHAnsi" w:hAnsiTheme="minorHAnsi"/>
        </w:rPr>
        <w:t>×</w:t>
      </w:r>
      <w:r w:rsidR="00D04D20">
        <w:rPr>
          <w:rFonts w:asciiTheme="minorHAnsi" w:hAnsiTheme="minorHAnsi"/>
        </w:rPr>
        <w:t>9,</w:t>
      </w:r>
      <w:r w:rsidR="003551F0">
        <w:rPr>
          <w:rFonts w:asciiTheme="minorHAnsi" w:hAnsiTheme="minorHAnsi"/>
        </w:rPr>
        <w:t>8</w:t>
      </w:r>
      <w:r w:rsidR="003F1954">
        <w:rPr>
          <w:rFonts w:asciiTheme="minorHAnsi" w:hAnsiTheme="minorHAnsi"/>
        </w:rPr>
        <w:t>×</w:t>
      </w:r>
      <w:r w:rsidR="003551F0">
        <w:rPr>
          <w:rFonts w:asciiTheme="minorHAnsi" w:hAnsiTheme="minorHAnsi"/>
        </w:rPr>
        <w:t>1500</w:t>
      </w:r>
      <w:r w:rsidR="00B602D2">
        <w:rPr>
          <w:rFonts w:asciiTheme="minorHAnsi" w:hAnsiTheme="minorHAnsi"/>
        </w:rPr>
        <w:t xml:space="preserve"> </w:t>
      </w:r>
      <w:r w:rsidR="003551F0">
        <w:rPr>
          <w:rFonts w:asciiTheme="minorHAnsi" w:hAnsiTheme="minorHAnsi"/>
        </w:rPr>
        <w:t>=</w:t>
      </w:r>
      <w:r w:rsidR="00B602D2">
        <w:rPr>
          <w:rFonts w:asciiTheme="minorHAnsi" w:hAnsiTheme="minorHAnsi"/>
        </w:rPr>
        <w:t xml:space="preserve"> </w:t>
      </w:r>
      <w:r w:rsidR="003551F0">
        <w:rPr>
          <w:rFonts w:asciiTheme="minorHAnsi" w:hAnsiTheme="minorHAnsi"/>
        </w:rPr>
        <w:t>1411 J</w:t>
      </w:r>
    </w:p>
    <w:p w:rsidR="003551F0" w:rsidRPr="002931EB" w:rsidRDefault="003551F0" w:rsidP="005740E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5634B">
        <w:rPr>
          <w:rFonts w:asciiTheme="minorHAnsi" w:hAnsiTheme="minorHAnsi"/>
        </w:rPr>
        <w:tab/>
      </w:r>
      <w:r w:rsidR="00307FC3">
        <w:rPr>
          <w:rFonts w:asciiTheme="minorHAnsi" w:hAnsiTheme="minorHAnsi"/>
        </w:rPr>
        <w:tab/>
      </w:r>
      <w:r w:rsidR="00307FC3">
        <w:rPr>
          <w:rFonts w:asciiTheme="minorHAnsi" w:hAnsiTheme="minorHAnsi"/>
        </w:rPr>
        <w:tab/>
      </w:r>
      <w:proofErr w:type="spellStart"/>
      <w:r w:rsidRPr="00B602D2">
        <w:rPr>
          <w:rFonts w:asciiTheme="minorHAnsi" w:hAnsiTheme="minorHAnsi"/>
          <w:i/>
        </w:rPr>
        <w:t>E</w:t>
      </w:r>
      <w:r w:rsidRPr="00B602D2">
        <w:rPr>
          <w:rFonts w:asciiTheme="minorHAnsi" w:hAnsiTheme="minorHAnsi"/>
          <w:i/>
          <w:vertAlign w:val="subscript"/>
        </w:rPr>
        <w:t>m</w:t>
      </w:r>
      <w:r w:rsidR="00D83190" w:rsidRPr="00B602D2">
        <w:rPr>
          <w:rFonts w:asciiTheme="minorHAnsi" w:hAnsiTheme="minorHAnsi"/>
          <w:i/>
          <w:vertAlign w:val="subscript"/>
        </w:rPr>
        <w:t>i</w:t>
      </w:r>
      <w:proofErr w:type="spellEnd"/>
      <w:r w:rsidR="00B602D2" w:rsidRPr="00B602D2">
        <w:rPr>
          <w:rFonts w:asciiTheme="minorHAnsi" w:hAnsiTheme="minorHAnsi"/>
          <w:i/>
          <w:vertAlign w:val="subscript"/>
        </w:rPr>
        <w:t xml:space="preserve"> </w:t>
      </w:r>
      <w:r w:rsidRPr="00B602D2">
        <w:rPr>
          <w:rFonts w:asciiTheme="minorHAnsi" w:hAnsiTheme="minorHAnsi"/>
          <w:i/>
        </w:rPr>
        <w:t>=</w:t>
      </w:r>
      <w:r w:rsidR="00B602D2" w:rsidRPr="00B602D2">
        <w:rPr>
          <w:rFonts w:asciiTheme="minorHAnsi" w:hAnsiTheme="minorHAnsi"/>
          <w:i/>
        </w:rPr>
        <w:t xml:space="preserve"> </w:t>
      </w:r>
      <w:proofErr w:type="spellStart"/>
      <w:r w:rsidRPr="00B602D2">
        <w:rPr>
          <w:rFonts w:asciiTheme="minorHAnsi" w:hAnsiTheme="minorHAnsi"/>
          <w:i/>
        </w:rPr>
        <w:t>E</w:t>
      </w:r>
      <w:r w:rsidRPr="00B602D2">
        <w:rPr>
          <w:rFonts w:asciiTheme="minorHAnsi" w:hAnsiTheme="minorHAnsi"/>
          <w:i/>
          <w:vertAlign w:val="subscript"/>
        </w:rPr>
        <w:t>c</w:t>
      </w:r>
      <w:r w:rsidR="00D83190" w:rsidRPr="00B602D2">
        <w:rPr>
          <w:rFonts w:asciiTheme="minorHAnsi" w:hAnsiTheme="minorHAnsi"/>
          <w:i/>
          <w:vertAlign w:val="subscript"/>
        </w:rPr>
        <w:t>i</w:t>
      </w:r>
      <w:proofErr w:type="spellEnd"/>
      <w:r w:rsidR="00B602D2" w:rsidRPr="00B602D2">
        <w:rPr>
          <w:rFonts w:asciiTheme="minorHAnsi" w:hAnsiTheme="minorHAnsi"/>
          <w:i/>
        </w:rPr>
        <w:t xml:space="preserve"> </w:t>
      </w:r>
      <w:r w:rsidRPr="00B602D2">
        <w:rPr>
          <w:rFonts w:asciiTheme="minorHAnsi" w:hAnsiTheme="minorHAnsi"/>
          <w:i/>
        </w:rPr>
        <w:t>+</w:t>
      </w:r>
      <w:r w:rsidR="00B602D2" w:rsidRPr="00B602D2">
        <w:rPr>
          <w:rFonts w:asciiTheme="minorHAnsi" w:hAnsiTheme="minorHAnsi"/>
          <w:i/>
        </w:rPr>
        <w:t xml:space="preserve"> </w:t>
      </w:r>
      <w:proofErr w:type="spellStart"/>
      <w:r w:rsidRPr="00B602D2">
        <w:rPr>
          <w:rFonts w:asciiTheme="minorHAnsi" w:hAnsiTheme="minorHAnsi"/>
          <w:i/>
        </w:rPr>
        <w:t>E</w:t>
      </w:r>
      <w:r w:rsidRPr="00B602D2">
        <w:rPr>
          <w:rFonts w:asciiTheme="minorHAnsi" w:hAnsiTheme="minorHAnsi"/>
          <w:i/>
          <w:vertAlign w:val="subscript"/>
        </w:rPr>
        <w:t>pp</w:t>
      </w:r>
      <w:r w:rsidR="00D83190" w:rsidRPr="00B602D2">
        <w:rPr>
          <w:rFonts w:asciiTheme="minorHAnsi" w:hAnsiTheme="minorHAnsi"/>
          <w:i/>
          <w:vertAlign w:val="subscript"/>
        </w:rPr>
        <w:t>i</w:t>
      </w:r>
      <w:proofErr w:type="spellEnd"/>
      <w:r w:rsidR="00B602D2">
        <w:rPr>
          <w:rFonts w:asciiTheme="minorHAnsi" w:hAnsiTheme="minorHAnsi"/>
        </w:rPr>
        <w:t xml:space="preserve"> </w:t>
      </w:r>
      <w:r w:rsidRPr="002931EB">
        <w:rPr>
          <w:rFonts w:asciiTheme="minorHAnsi" w:hAnsiTheme="minorHAnsi"/>
        </w:rPr>
        <w:t>=</w:t>
      </w:r>
      <w:r w:rsidR="00B602D2">
        <w:rPr>
          <w:rFonts w:asciiTheme="minorHAnsi" w:hAnsiTheme="minorHAnsi"/>
        </w:rPr>
        <w:t xml:space="preserve"> </w:t>
      </w:r>
      <w:r w:rsidRPr="002931EB">
        <w:rPr>
          <w:rFonts w:asciiTheme="minorHAnsi" w:hAnsiTheme="minorHAnsi"/>
        </w:rPr>
        <w:t>1411 J</w:t>
      </w:r>
    </w:p>
    <w:p w:rsidR="003551F0" w:rsidRPr="002931EB" w:rsidRDefault="003551F0" w:rsidP="005740EA">
      <w:pPr>
        <w:rPr>
          <w:rFonts w:asciiTheme="minorHAnsi" w:hAnsiTheme="minorHAnsi"/>
        </w:rPr>
      </w:pPr>
    </w:p>
    <w:p w:rsidR="003551F0" w:rsidRDefault="00307FC3" w:rsidP="003551F0">
      <w:r>
        <w:rPr>
          <w:rFonts w:asciiTheme="minorHAnsi" w:hAnsiTheme="minorHAnsi"/>
        </w:rPr>
        <w:tab/>
      </w:r>
      <w:r w:rsidR="003551F0" w:rsidRPr="00B602D2">
        <w:rPr>
          <w:b/>
        </w:rPr>
        <w:t>A l’instant final</w:t>
      </w:r>
      <w:r w:rsidRPr="00B602D2">
        <w:rPr>
          <w:b/>
        </w:rPr>
        <w:t> :</w:t>
      </w:r>
      <w:r>
        <w:rPr>
          <w:rFonts w:asciiTheme="minorHAnsi" w:hAnsiTheme="minorHAnsi"/>
        </w:rPr>
        <w:tab/>
      </w:r>
      <w:r w:rsidR="003551F0">
        <w:rPr>
          <w:rFonts w:asciiTheme="minorHAnsi" w:hAnsiTheme="minorHAnsi"/>
        </w:rPr>
        <w:t xml:space="preserve">La vitesse est de </w:t>
      </w:r>
      <w:r w:rsidR="003551F0" w:rsidRPr="008C51B2">
        <w:rPr>
          <w:rFonts w:asciiTheme="minorHAnsi" w:hAnsiTheme="minorHAnsi"/>
        </w:rPr>
        <w:t>160 km/h donc</w:t>
      </w:r>
      <w:r w:rsidR="003551F0" w:rsidRPr="00D04D20">
        <w:rPr>
          <w:rFonts w:asciiTheme="minorHAnsi" w:hAnsiTheme="minorHAnsi"/>
        </w:rPr>
        <w:t xml:space="preserve"> </w:t>
      </w:r>
      <w:proofErr w:type="spellStart"/>
      <w:r w:rsidR="003551F0" w:rsidRPr="00D04D20">
        <w:rPr>
          <w:rFonts w:asciiTheme="minorHAnsi" w:hAnsiTheme="minorHAnsi"/>
          <w:i/>
        </w:rPr>
        <w:t>v</w:t>
      </w:r>
      <w:r w:rsidR="003551F0" w:rsidRPr="00D04D20">
        <w:rPr>
          <w:rFonts w:asciiTheme="minorHAnsi" w:hAnsiTheme="minorHAnsi"/>
          <w:i/>
          <w:vertAlign w:val="subscript"/>
        </w:rPr>
        <w:t>f</w:t>
      </w:r>
      <w:proofErr w:type="spellEnd"/>
      <w:r w:rsidR="00B602D2" w:rsidRPr="00D04D20">
        <w:rPr>
          <w:rFonts w:asciiTheme="minorHAnsi" w:hAnsiTheme="minorHAnsi"/>
          <w:vertAlign w:val="subscript"/>
        </w:rPr>
        <w:t xml:space="preserve"> </w:t>
      </w:r>
      <w:r w:rsidR="003551F0" w:rsidRPr="00D04D20">
        <w:rPr>
          <w:rFonts w:asciiTheme="minorHAnsi" w:hAnsiTheme="minorHAnsi"/>
        </w:rPr>
        <w:t>=</w:t>
      </w:r>
      <w:r w:rsidR="00B602D2" w:rsidRPr="00D04D20">
        <w:rPr>
          <w:rFonts w:asciiTheme="minorHAnsi" w:hAnsiTheme="minorHAnsi"/>
        </w:rPr>
        <w:t xml:space="preserve"> </w:t>
      </w:r>
      <w:r w:rsidR="00D04D20">
        <w:rPr>
          <w:rFonts w:asciiTheme="minorHAnsi" w:hAnsiTheme="minorHAnsi"/>
        </w:rPr>
        <w:t>44,</w:t>
      </w:r>
      <w:r w:rsidR="003551F0" w:rsidRPr="00D04D20">
        <w:rPr>
          <w:rFonts w:asciiTheme="minorHAnsi" w:hAnsiTheme="minorHAnsi"/>
        </w:rPr>
        <w:t>4 m/s</w:t>
      </w:r>
    </w:p>
    <w:p w:rsidR="003551F0" w:rsidRDefault="003551F0" w:rsidP="003551F0">
      <w:pPr>
        <w:rPr>
          <w:rFonts w:asciiTheme="minorHAnsi" w:hAnsiTheme="minorHAnsi"/>
        </w:rPr>
      </w:pPr>
      <w:r>
        <w:tab/>
      </w:r>
      <w:r w:rsidR="00307FC3">
        <w:rPr>
          <w:rFonts w:asciiTheme="minorHAnsi" w:hAnsiTheme="minorHAnsi"/>
        </w:rPr>
        <w:tab/>
      </w:r>
      <w:r w:rsidR="00307FC3">
        <w:rPr>
          <w:rFonts w:asciiTheme="minorHAnsi" w:hAnsiTheme="minorHAnsi"/>
        </w:rPr>
        <w:tab/>
      </w:r>
      <w:r w:rsidR="00307FC3">
        <w:rPr>
          <w:rFonts w:asciiTheme="minorHAnsi" w:hAnsiTheme="minorHAnsi"/>
        </w:rPr>
        <w:tab/>
      </w:r>
      <w:proofErr w:type="spellStart"/>
      <w:r w:rsidRPr="00B602D2">
        <w:rPr>
          <w:rFonts w:asciiTheme="minorHAnsi" w:hAnsiTheme="minorHAnsi"/>
          <w:i/>
        </w:rPr>
        <w:t>E</w:t>
      </w:r>
      <w:r w:rsidRPr="00B602D2">
        <w:rPr>
          <w:rFonts w:asciiTheme="minorHAnsi" w:hAnsiTheme="minorHAnsi"/>
          <w:i/>
          <w:vertAlign w:val="subscript"/>
        </w:rPr>
        <w:t>c</w:t>
      </w:r>
      <w:r w:rsidR="00D83190" w:rsidRPr="00B602D2">
        <w:rPr>
          <w:rFonts w:asciiTheme="minorHAnsi" w:hAnsiTheme="minorHAnsi"/>
          <w:i/>
          <w:vertAlign w:val="subscript"/>
        </w:rPr>
        <w:t>f</w:t>
      </w:r>
      <w:proofErr w:type="spellEnd"/>
      <w:r w:rsidR="00B602D2" w:rsidRPr="00B602D2">
        <w:rPr>
          <w:rFonts w:asciiTheme="minorHAnsi" w:hAnsiTheme="minorHAnsi"/>
          <w:i/>
        </w:rPr>
        <w:t xml:space="preserve"> </w:t>
      </w:r>
      <w:r w:rsidR="00D04D20">
        <w:rPr>
          <w:rFonts w:asciiTheme="minorHAnsi" w:hAnsiTheme="minorHAnsi"/>
        </w:rPr>
        <w:t>= 0,</w:t>
      </w:r>
      <w:r>
        <w:rPr>
          <w:rFonts w:asciiTheme="minorHAnsi" w:hAnsiTheme="minorHAnsi"/>
        </w:rPr>
        <w:t>5</w:t>
      </w:r>
      <w:r w:rsidR="003F1954">
        <w:rPr>
          <w:rFonts w:asciiTheme="minorHAnsi" w:hAnsiTheme="minorHAnsi"/>
        </w:rPr>
        <w:t>×</w:t>
      </w:r>
      <w:r w:rsidR="00D04D20">
        <w:rPr>
          <w:rFonts w:asciiTheme="minorHAnsi" w:hAnsiTheme="minorHAnsi"/>
        </w:rPr>
        <w:t>0,</w:t>
      </w:r>
      <w:r>
        <w:rPr>
          <w:rFonts w:asciiTheme="minorHAnsi" w:hAnsiTheme="minorHAnsi"/>
        </w:rPr>
        <w:t>096</w:t>
      </w:r>
      <w:r w:rsidR="003F1954">
        <w:rPr>
          <w:rFonts w:asciiTheme="minorHAnsi" w:hAnsiTheme="minorHAnsi"/>
        </w:rPr>
        <w:t>×</w:t>
      </w:r>
      <w:r w:rsidR="00D04D20">
        <w:rPr>
          <w:rFonts w:asciiTheme="minorHAnsi" w:hAnsiTheme="minorHAnsi"/>
        </w:rPr>
        <w:t>44,</w:t>
      </w:r>
      <w:r w:rsidR="00D83190">
        <w:rPr>
          <w:rFonts w:asciiTheme="minorHAnsi" w:hAnsiTheme="minorHAnsi"/>
        </w:rPr>
        <w:t>4</w:t>
      </w:r>
      <w:r>
        <w:rPr>
          <w:rFonts w:asciiTheme="minorHAnsi" w:hAnsiTheme="minorHAnsi"/>
          <w:vertAlign w:val="superscript"/>
        </w:rPr>
        <w:t>2</w:t>
      </w:r>
      <w:r w:rsidR="00B602D2">
        <w:rPr>
          <w:rFonts w:asciiTheme="minorHAnsi" w:hAnsiTheme="minorHAnsi"/>
          <w:vertAlign w:val="superscript"/>
        </w:rPr>
        <w:t xml:space="preserve"> </w:t>
      </w:r>
      <w:r w:rsidR="00B3555A">
        <w:rPr>
          <w:rFonts w:asciiTheme="minorHAnsi" w:hAnsiTheme="minorHAnsi"/>
        </w:rPr>
        <w:t>=</w:t>
      </w:r>
      <w:r w:rsidR="00B602D2">
        <w:rPr>
          <w:rFonts w:asciiTheme="minorHAnsi" w:hAnsiTheme="minorHAnsi"/>
        </w:rPr>
        <w:t xml:space="preserve"> </w:t>
      </w:r>
      <w:r w:rsidR="00B3555A">
        <w:rPr>
          <w:rFonts w:asciiTheme="minorHAnsi" w:hAnsiTheme="minorHAnsi"/>
        </w:rPr>
        <w:t>95</w:t>
      </w:r>
      <w:r w:rsidR="00D04D20">
        <w:rPr>
          <w:rFonts w:asciiTheme="minorHAnsi" w:hAnsiTheme="minorHAnsi"/>
        </w:rPr>
        <w:t xml:space="preserve"> </w:t>
      </w:r>
      <w:r w:rsidR="00B3555A">
        <w:rPr>
          <w:rFonts w:asciiTheme="minorHAnsi" w:hAnsiTheme="minorHAnsi"/>
        </w:rPr>
        <w:t>J</w:t>
      </w:r>
    </w:p>
    <w:p w:rsidR="003551F0" w:rsidRDefault="00307FC3" w:rsidP="003551F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3551F0" w:rsidRPr="00B602D2">
        <w:rPr>
          <w:rFonts w:asciiTheme="minorHAnsi" w:hAnsiTheme="minorHAnsi"/>
          <w:i/>
        </w:rPr>
        <w:t>E</w:t>
      </w:r>
      <w:r w:rsidR="003551F0" w:rsidRPr="00B602D2">
        <w:rPr>
          <w:rFonts w:asciiTheme="minorHAnsi" w:hAnsiTheme="minorHAnsi"/>
          <w:i/>
          <w:vertAlign w:val="subscript"/>
        </w:rPr>
        <w:t>pp</w:t>
      </w:r>
      <w:r w:rsidR="00D83190" w:rsidRPr="00B602D2">
        <w:rPr>
          <w:rFonts w:asciiTheme="minorHAnsi" w:hAnsiTheme="minorHAnsi"/>
          <w:i/>
          <w:vertAlign w:val="subscript"/>
        </w:rPr>
        <w:t>f</w:t>
      </w:r>
      <w:proofErr w:type="spellEnd"/>
      <w:r w:rsidR="00B602D2">
        <w:rPr>
          <w:rFonts w:asciiTheme="minorHAnsi" w:hAnsiTheme="minorHAnsi"/>
        </w:rPr>
        <w:t xml:space="preserve"> </w:t>
      </w:r>
      <w:r w:rsidR="003551F0">
        <w:rPr>
          <w:rFonts w:asciiTheme="minorHAnsi" w:hAnsiTheme="minorHAnsi"/>
        </w:rPr>
        <w:t>=</w:t>
      </w:r>
      <w:r w:rsidR="00B602D2">
        <w:rPr>
          <w:rFonts w:asciiTheme="minorHAnsi" w:hAnsiTheme="minorHAnsi"/>
        </w:rPr>
        <w:t xml:space="preserve"> </w:t>
      </w:r>
      <w:proofErr w:type="spellStart"/>
      <w:r w:rsidR="003551F0" w:rsidRPr="00B602D2">
        <w:rPr>
          <w:rFonts w:asciiTheme="minorHAnsi" w:hAnsiTheme="minorHAnsi"/>
          <w:i/>
        </w:rPr>
        <w:t>mgz</w:t>
      </w:r>
      <w:proofErr w:type="spellEnd"/>
      <w:r w:rsidR="00B602D2">
        <w:rPr>
          <w:rFonts w:asciiTheme="minorHAnsi" w:hAnsiTheme="minorHAnsi"/>
        </w:rPr>
        <w:t xml:space="preserve"> </w:t>
      </w:r>
      <w:r w:rsidR="003551F0">
        <w:rPr>
          <w:rFonts w:asciiTheme="minorHAnsi" w:hAnsiTheme="minorHAnsi"/>
        </w:rPr>
        <w:t>=</w:t>
      </w:r>
      <w:r w:rsidR="00B602D2">
        <w:rPr>
          <w:rFonts w:asciiTheme="minorHAnsi" w:hAnsiTheme="minorHAnsi"/>
        </w:rPr>
        <w:t xml:space="preserve"> </w:t>
      </w:r>
      <w:r w:rsidR="003551F0">
        <w:rPr>
          <w:rFonts w:asciiTheme="minorHAnsi" w:hAnsiTheme="minorHAnsi"/>
        </w:rPr>
        <w:t>0</w:t>
      </w:r>
      <w:r w:rsidR="006A38BD">
        <w:rPr>
          <w:rFonts w:asciiTheme="minorHAnsi" w:hAnsiTheme="minorHAnsi"/>
        </w:rPr>
        <w:t>,</w:t>
      </w:r>
      <w:r w:rsidR="003551F0">
        <w:rPr>
          <w:rFonts w:asciiTheme="minorHAnsi" w:hAnsiTheme="minorHAnsi"/>
        </w:rPr>
        <w:t>096</w:t>
      </w:r>
      <w:r w:rsidR="003F1954">
        <w:rPr>
          <w:rFonts w:asciiTheme="minorHAnsi" w:hAnsiTheme="minorHAnsi"/>
        </w:rPr>
        <w:t>×</w:t>
      </w:r>
      <w:r w:rsidR="006A38BD">
        <w:rPr>
          <w:rFonts w:asciiTheme="minorHAnsi" w:hAnsiTheme="minorHAnsi"/>
        </w:rPr>
        <w:t>9,</w:t>
      </w:r>
      <w:r w:rsidR="003551F0">
        <w:rPr>
          <w:rFonts w:asciiTheme="minorHAnsi" w:hAnsiTheme="minorHAnsi"/>
        </w:rPr>
        <w:t>8</w:t>
      </w:r>
      <w:r w:rsidR="003F1954">
        <w:rPr>
          <w:rFonts w:asciiTheme="minorHAnsi" w:hAnsiTheme="minorHAnsi"/>
        </w:rPr>
        <w:t>×</w:t>
      </w:r>
      <w:r w:rsidR="003551F0">
        <w:rPr>
          <w:rFonts w:asciiTheme="minorHAnsi" w:hAnsiTheme="minorHAnsi"/>
        </w:rPr>
        <w:t>0</w:t>
      </w:r>
      <w:r w:rsidR="00B602D2">
        <w:rPr>
          <w:rFonts w:asciiTheme="minorHAnsi" w:hAnsiTheme="minorHAnsi"/>
        </w:rPr>
        <w:t xml:space="preserve"> </w:t>
      </w:r>
      <w:r w:rsidR="003551F0">
        <w:rPr>
          <w:rFonts w:asciiTheme="minorHAnsi" w:hAnsiTheme="minorHAnsi"/>
        </w:rPr>
        <w:t>=</w:t>
      </w:r>
      <w:r w:rsidR="00B602D2">
        <w:rPr>
          <w:rFonts w:asciiTheme="minorHAnsi" w:hAnsiTheme="minorHAnsi"/>
        </w:rPr>
        <w:t xml:space="preserve"> </w:t>
      </w:r>
      <w:r w:rsidR="00D83190">
        <w:rPr>
          <w:rFonts w:asciiTheme="minorHAnsi" w:hAnsiTheme="minorHAnsi"/>
        </w:rPr>
        <w:t>0</w:t>
      </w:r>
      <w:r w:rsidR="003551F0">
        <w:rPr>
          <w:rFonts w:asciiTheme="minorHAnsi" w:hAnsiTheme="minorHAnsi"/>
        </w:rPr>
        <w:t xml:space="preserve"> J</w:t>
      </w:r>
    </w:p>
    <w:p w:rsidR="003551F0" w:rsidRDefault="0065634B" w:rsidP="003551F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07FC3">
        <w:rPr>
          <w:rFonts w:asciiTheme="minorHAnsi" w:hAnsiTheme="minorHAnsi"/>
        </w:rPr>
        <w:tab/>
      </w:r>
      <w:r w:rsidR="00307FC3">
        <w:rPr>
          <w:rFonts w:asciiTheme="minorHAnsi" w:hAnsiTheme="minorHAnsi"/>
        </w:rPr>
        <w:tab/>
      </w:r>
      <w:r w:rsidR="00307FC3">
        <w:rPr>
          <w:rFonts w:asciiTheme="minorHAnsi" w:hAnsiTheme="minorHAnsi"/>
        </w:rPr>
        <w:tab/>
      </w:r>
      <w:proofErr w:type="spellStart"/>
      <w:r w:rsidR="00D83190" w:rsidRPr="00B602D2">
        <w:rPr>
          <w:rFonts w:asciiTheme="minorHAnsi" w:hAnsiTheme="minorHAnsi"/>
          <w:i/>
        </w:rPr>
        <w:t>E</w:t>
      </w:r>
      <w:r w:rsidR="00D83190" w:rsidRPr="00B602D2">
        <w:rPr>
          <w:rFonts w:asciiTheme="minorHAnsi" w:hAnsiTheme="minorHAnsi"/>
          <w:i/>
          <w:vertAlign w:val="subscript"/>
        </w:rPr>
        <w:t>mf</w:t>
      </w:r>
      <w:proofErr w:type="spellEnd"/>
      <w:r w:rsidR="00B602D2" w:rsidRPr="00B602D2">
        <w:rPr>
          <w:rFonts w:asciiTheme="minorHAnsi" w:hAnsiTheme="minorHAnsi"/>
          <w:i/>
          <w:vertAlign w:val="subscript"/>
        </w:rPr>
        <w:t xml:space="preserve"> </w:t>
      </w:r>
      <w:r w:rsidR="00D83190" w:rsidRPr="00B602D2">
        <w:rPr>
          <w:rFonts w:asciiTheme="minorHAnsi" w:hAnsiTheme="minorHAnsi"/>
          <w:i/>
        </w:rPr>
        <w:t>=</w:t>
      </w:r>
      <w:r w:rsidR="00B602D2" w:rsidRPr="00B602D2">
        <w:rPr>
          <w:rFonts w:asciiTheme="minorHAnsi" w:hAnsiTheme="minorHAnsi"/>
          <w:i/>
        </w:rPr>
        <w:t xml:space="preserve"> </w:t>
      </w:r>
      <w:proofErr w:type="spellStart"/>
      <w:r w:rsidR="00D83190" w:rsidRPr="00B602D2">
        <w:rPr>
          <w:rFonts w:asciiTheme="minorHAnsi" w:hAnsiTheme="minorHAnsi"/>
          <w:i/>
        </w:rPr>
        <w:t>E</w:t>
      </w:r>
      <w:r w:rsidR="00D83190" w:rsidRPr="00B602D2">
        <w:rPr>
          <w:rFonts w:asciiTheme="minorHAnsi" w:hAnsiTheme="minorHAnsi"/>
          <w:i/>
          <w:vertAlign w:val="subscript"/>
        </w:rPr>
        <w:t>cf</w:t>
      </w:r>
      <w:proofErr w:type="spellEnd"/>
      <w:r w:rsidR="00B602D2" w:rsidRPr="00B602D2">
        <w:rPr>
          <w:rFonts w:asciiTheme="minorHAnsi" w:hAnsiTheme="minorHAnsi"/>
          <w:i/>
        </w:rPr>
        <w:t xml:space="preserve"> </w:t>
      </w:r>
      <w:r w:rsidR="00D83190" w:rsidRPr="00B602D2">
        <w:rPr>
          <w:rFonts w:asciiTheme="minorHAnsi" w:hAnsiTheme="minorHAnsi"/>
          <w:i/>
        </w:rPr>
        <w:t>+</w:t>
      </w:r>
      <w:r w:rsidR="00B602D2" w:rsidRPr="00B602D2">
        <w:rPr>
          <w:rFonts w:asciiTheme="minorHAnsi" w:hAnsiTheme="minorHAnsi"/>
          <w:i/>
        </w:rPr>
        <w:t xml:space="preserve"> </w:t>
      </w:r>
      <w:proofErr w:type="spellStart"/>
      <w:r w:rsidR="00D83190" w:rsidRPr="00B602D2">
        <w:rPr>
          <w:rFonts w:asciiTheme="minorHAnsi" w:hAnsiTheme="minorHAnsi"/>
          <w:i/>
        </w:rPr>
        <w:t>E</w:t>
      </w:r>
      <w:r w:rsidR="00D83190" w:rsidRPr="00B602D2">
        <w:rPr>
          <w:rFonts w:asciiTheme="minorHAnsi" w:hAnsiTheme="minorHAnsi"/>
          <w:i/>
          <w:vertAlign w:val="subscript"/>
        </w:rPr>
        <w:t>ppf</w:t>
      </w:r>
      <w:proofErr w:type="spellEnd"/>
      <w:r w:rsidR="00B602D2">
        <w:rPr>
          <w:rFonts w:asciiTheme="minorHAnsi" w:hAnsiTheme="minorHAnsi"/>
        </w:rPr>
        <w:t xml:space="preserve"> </w:t>
      </w:r>
      <w:r w:rsidR="00B3555A">
        <w:rPr>
          <w:rFonts w:asciiTheme="minorHAnsi" w:hAnsiTheme="minorHAnsi"/>
        </w:rPr>
        <w:t>=</w:t>
      </w:r>
      <w:r w:rsidR="00B602D2">
        <w:rPr>
          <w:rFonts w:asciiTheme="minorHAnsi" w:hAnsiTheme="minorHAnsi"/>
        </w:rPr>
        <w:t xml:space="preserve"> </w:t>
      </w:r>
      <w:r w:rsidR="00B3555A">
        <w:rPr>
          <w:rFonts w:asciiTheme="minorHAnsi" w:hAnsiTheme="minorHAnsi"/>
        </w:rPr>
        <w:t>95</w:t>
      </w:r>
      <w:r w:rsidR="003551F0">
        <w:rPr>
          <w:rFonts w:asciiTheme="minorHAnsi" w:hAnsiTheme="minorHAnsi"/>
        </w:rPr>
        <w:t xml:space="preserve"> J</w:t>
      </w:r>
    </w:p>
    <w:p w:rsidR="00D83190" w:rsidRDefault="00D83190" w:rsidP="003551F0">
      <w:pPr>
        <w:rPr>
          <w:rFonts w:asciiTheme="minorHAnsi" w:hAnsiTheme="minorHAnsi"/>
        </w:rPr>
      </w:pPr>
    </w:p>
    <w:p w:rsidR="00D83190" w:rsidRDefault="00D83190" w:rsidP="003551F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Nous observons que </w:t>
      </w:r>
      <w:proofErr w:type="spellStart"/>
      <w:r w:rsidRPr="008C51B2">
        <w:rPr>
          <w:rFonts w:asciiTheme="minorHAnsi" w:hAnsiTheme="minorHAnsi"/>
          <w:i/>
        </w:rPr>
        <w:t>E</w:t>
      </w:r>
      <w:r w:rsidRPr="008C51B2">
        <w:rPr>
          <w:rFonts w:asciiTheme="minorHAnsi" w:hAnsiTheme="minorHAnsi"/>
          <w:i/>
          <w:vertAlign w:val="subscript"/>
        </w:rPr>
        <w:t>mf</w:t>
      </w:r>
      <w:proofErr w:type="spellEnd"/>
      <w:r w:rsidR="008C51B2" w:rsidRPr="008C51B2">
        <w:rPr>
          <w:rFonts w:asciiTheme="minorHAnsi" w:hAnsiTheme="minorHAnsi"/>
          <w:i/>
        </w:rPr>
        <w:t xml:space="preserve"> </w:t>
      </w:r>
      <w:r w:rsidRPr="008C51B2">
        <w:rPr>
          <w:rFonts w:asciiTheme="minorHAnsi" w:hAnsiTheme="minorHAnsi"/>
          <w:i/>
        </w:rPr>
        <w:t>&lt;</w:t>
      </w:r>
      <w:r w:rsidR="008C51B2" w:rsidRPr="008C51B2">
        <w:rPr>
          <w:rFonts w:asciiTheme="minorHAnsi" w:hAnsiTheme="minorHAnsi"/>
          <w:i/>
        </w:rPr>
        <w:t xml:space="preserve"> </w:t>
      </w:r>
      <w:proofErr w:type="spellStart"/>
      <w:r w:rsidRPr="008C51B2">
        <w:rPr>
          <w:rFonts w:asciiTheme="minorHAnsi" w:hAnsiTheme="minorHAnsi"/>
          <w:i/>
        </w:rPr>
        <w:t>E</w:t>
      </w:r>
      <w:r w:rsidRPr="008C51B2">
        <w:rPr>
          <w:rFonts w:asciiTheme="minorHAnsi" w:hAnsiTheme="minorHAnsi"/>
          <w:i/>
          <w:vertAlign w:val="subscript"/>
        </w:rPr>
        <w:t>mi</w:t>
      </w:r>
      <w:proofErr w:type="spellEnd"/>
      <w:r>
        <w:rPr>
          <w:rFonts w:asciiTheme="minorHAnsi" w:hAnsiTheme="minorHAnsi"/>
        </w:rPr>
        <w:t>, l’énergie mécanique ne se conserve pas au cours de la chute du grêlon.</w:t>
      </w:r>
    </w:p>
    <w:p w:rsidR="00D83190" w:rsidRDefault="00D83190" w:rsidP="003551F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Nous pouvons affirmer que ce dernier n’est pas soumis </w:t>
      </w:r>
      <w:r w:rsidR="00307FC3">
        <w:rPr>
          <w:rFonts w:asciiTheme="minorHAnsi" w:hAnsiTheme="minorHAnsi"/>
        </w:rPr>
        <w:t>qu’à</w:t>
      </w:r>
      <w:r>
        <w:rPr>
          <w:rFonts w:asciiTheme="minorHAnsi" w:hAnsiTheme="minorHAnsi"/>
        </w:rPr>
        <w:t xml:space="preserve"> son propre poids.</w:t>
      </w:r>
    </w:p>
    <w:p w:rsidR="00D83190" w:rsidRDefault="00D83190" w:rsidP="003551F0">
      <w:pPr>
        <w:rPr>
          <w:rFonts w:asciiTheme="minorHAnsi" w:hAnsiTheme="minorHAnsi"/>
        </w:rPr>
      </w:pPr>
    </w:p>
    <w:p w:rsidR="003551F0" w:rsidRDefault="00D36B39" w:rsidP="003551F0">
      <w:pPr>
        <w:rPr>
          <w:rFonts w:asciiTheme="minorHAnsi" w:hAnsiTheme="minorHAnsi"/>
        </w:rPr>
      </w:pPr>
      <w:r w:rsidRPr="00D36B39">
        <w:rPr>
          <w:rFonts w:asciiTheme="minorHAnsi" w:hAnsiTheme="minorHAnsi"/>
          <w:b/>
        </w:rPr>
        <w:t>2</w:t>
      </w:r>
      <w:r w:rsidR="008C51B2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 Les forces de frottement et</w:t>
      </w:r>
      <w:r w:rsidR="00307FC3">
        <w:rPr>
          <w:rFonts w:asciiTheme="minorHAnsi" w:hAnsiTheme="minorHAnsi"/>
        </w:rPr>
        <w:t>/ou</w:t>
      </w:r>
      <w:r>
        <w:rPr>
          <w:rFonts w:asciiTheme="minorHAnsi" w:hAnsiTheme="minorHAnsi"/>
        </w:rPr>
        <w:t xml:space="preserve"> la poussée </w:t>
      </w:r>
      <w:r w:rsidR="00307FC3">
        <w:rPr>
          <w:rFonts w:asciiTheme="minorHAnsi" w:hAnsiTheme="minorHAnsi"/>
        </w:rPr>
        <w:t>d’Archimède ne seraient pas négligeables par rapport au poids.</w:t>
      </w:r>
    </w:p>
    <w:p w:rsidR="00307FC3" w:rsidRDefault="00307FC3" w:rsidP="003551F0">
      <w:pPr>
        <w:rPr>
          <w:rFonts w:asciiTheme="minorHAnsi" w:hAnsiTheme="minorHAnsi"/>
        </w:rPr>
      </w:pPr>
    </w:p>
    <w:p w:rsidR="00307FC3" w:rsidRDefault="00307FC3" w:rsidP="005740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Poussée d’Archimède </w:t>
      </w:r>
      <w:r w:rsidR="008052C6">
        <w:rPr>
          <w:rFonts w:asciiTheme="minorHAnsi" w:hAnsiTheme="minorHAnsi"/>
        </w:rPr>
        <w:t>:</w:t>
      </w:r>
      <w:r w:rsidR="008C51B2">
        <w:rPr>
          <w:rFonts w:asciiTheme="minorHAnsi" w:hAnsiTheme="minorHAnsi"/>
        </w:rPr>
        <w:t xml:space="preserve"> </w:t>
      </w:r>
      <w:r w:rsidR="008052C6" w:rsidRPr="006A38BD">
        <w:rPr>
          <w:rFonts w:asciiTheme="minorHAnsi" w:hAnsiTheme="minorHAnsi"/>
          <w:i/>
        </w:rPr>
        <w:t>P</w:t>
      </w:r>
      <w:r w:rsidR="008052C6" w:rsidRPr="006A38BD">
        <w:rPr>
          <w:rFonts w:asciiTheme="minorHAnsi" w:hAnsiTheme="minorHAnsi"/>
          <w:i/>
          <w:vertAlign w:val="subscript"/>
        </w:rPr>
        <w:t>A</w:t>
      </w:r>
      <w:r w:rsidR="008052C6" w:rsidRPr="006A38BD">
        <w:rPr>
          <w:rFonts w:asciiTheme="minorHAnsi" w:hAnsiTheme="minorHAnsi"/>
          <w:i/>
        </w:rPr>
        <w:t xml:space="preserve"> = </w:t>
      </w:r>
      <w:proofErr w:type="spellStart"/>
      <w:r w:rsidR="008052C6" w:rsidRPr="006A38BD">
        <w:rPr>
          <w:rFonts w:asciiTheme="minorHAnsi" w:hAnsiTheme="minorHAnsi"/>
          <w:i/>
        </w:rPr>
        <w:t>ρ</w:t>
      </w:r>
      <w:r w:rsidR="008052C6" w:rsidRPr="006A38BD">
        <w:rPr>
          <w:rFonts w:asciiTheme="minorHAnsi" w:hAnsiTheme="minorHAnsi"/>
          <w:i/>
          <w:vertAlign w:val="subscript"/>
        </w:rPr>
        <w:t>fluide</w:t>
      </w:r>
      <w:proofErr w:type="spellEnd"/>
      <w:r w:rsidR="008052C6" w:rsidRPr="006A38BD">
        <w:rPr>
          <w:rFonts w:asciiTheme="minorHAnsi" w:hAnsiTheme="minorHAnsi"/>
          <w:i/>
        </w:rPr>
        <w:t xml:space="preserve"> .</w:t>
      </w:r>
      <w:proofErr w:type="spellStart"/>
      <w:r w:rsidR="008052C6" w:rsidRPr="006A38BD">
        <w:rPr>
          <w:rFonts w:asciiTheme="minorHAnsi" w:hAnsiTheme="minorHAnsi"/>
          <w:i/>
        </w:rPr>
        <w:t>V</w:t>
      </w:r>
      <w:r w:rsidR="008052C6" w:rsidRPr="006A38BD">
        <w:rPr>
          <w:rFonts w:asciiTheme="minorHAnsi" w:hAnsiTheme="minorHAnsi"/>
          <w:i/>
          <w:vertAlign w:val="subscript"/>
        </w:rPr>
        <w:t>immergé</w:t>
      </w:r>
      <w:proofErr w:type="spellEnd"/>
      <w:r w:rsidR="008052C6" w:rsidRPr="006A38BD">
        <w:rPr>
          <w:rFonts w:asciiTheme="minorHAnsi" w:hAnsiTheme="minorHAnsi"/>
          <w:i/>
        </w:rPr>
        <w:t xml:space="preserve"> . g</w:t>
      </w:r>
      <w:r w:rsidR="008C51B2" w:rsidRPr="006A38BD">
        <w:rPr>
          <w:rFonts w:asciiTheme="minorHAnsi" w:hAnsiTheme="minorHAnsi"/>
        </w:rPr>
        <w:t xml:space="preserve"> </w:t>
      </w:r>
      <w:r w:rsidR="008052C6">
        <w:t xml:space="preserve">= </w:t>
      </w:r>
      <w:r w:rsidR="00D04D20">
        <w:rPr>
          <w:rFonts w:asciiTheme="minorHAnsi" w:hAnsiTheme="minorHAnsi"/>
        </w:rPr>
        <w:t>1,</w:t>
      </w:r>
      <w:r w:rsidR="008052C6" w:rsidRPr="00D04D20">
        <w:rPr>
          <w:rFonts w:asciiTheme="minorHAnsi" w:hAnsiTheme="minorHAnsi"/>
        </w:rPr>
        <w:t>3</w:t>
      </w:r>
      <w:r w:rsidRPr="00D04D20">
        <w:rPr>
          <w:rFonts w:asciiTheme="minorHAnsi" w:hAnsiTheme="minorHAnsi"/>
        </w:rPr>
        <w:t>×</w:t>
      </w:r>
      <w:r w:rsidR="008052C6" w:rsidRPr="0095666A">
        <w:rPr>
          <w:rFonts w:asciiTheme="minorHAnsi" w:hAnsiTheme="minorHAnsi"/>
        </w:rPr>
        <w:t>4/3</w:t>
      </w:r>
      <w:r>
        <w:rPr>
          <w:rFonts w:asciiTheme="minorHAnsi" w:hAnsiTheme="minorHAnsi"/>
        </w:rPr>
        <w:t>×</w:t>
      </w:r>
      <w:r w:rsidR="008052C6" w:rsidRPr="0095666A">
        <w:rPr>
          <w:rFonts w:asciiTheme="minorHAnsi" w:hAnsiTheme="minorHAnsi"/>
        </w:rPr>
        <w:t>π</w:t>
      </w:r>
      <w:r>
        <w:rPr>
          <w:rFonts w:asciiTheme="minorHAnsi" w:hAnsiTheme="minorHAnsi"/>
        </w:rPr>
        <w:t>×</w:t>
      </w:r>
      <w:r w:rsidR="006A38BD">
        <w:rPr>
          <w:rFonts w:asciiTheme="minorHAnsi" w:hAnsiTheme="minorHAnsi"/>
        </w:rPr>
        <w:t>0,</w:t>
      </w:r>
      <w:r w:rsidR="008052C6" w:rsidRPr="00307FC3">
        <w:rPr>
          <w:rFonts w:asciiTheme="minorHAnsi" w:hAnsiTheme="minorHAnsi"/>
        </w:rPr>
        <w:t>03</w:t>
      </w:r>
      <w:r w:rsidR="008052C6" w:rsidRPr="00307FC3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>×</w:t>
      </w:r>
      <w:r w:rsidR="008052C6" w:rsidRPr="00307FC3">
        <w:rPr>
          <w:rFonts w:asciiTheme="minorHAnsi" w:hAnsiTheme="minorHAnsi"/>
        </w:rPr>
        <w:t>9</w:t>
      </w:r>
      <w:r w:rsidR="006A38BD">
        <w:rPr>
          <w:rFonts w:asciiTheme="minorHAnsi" w:hAnsiTheme="minorHAnsi"/>
        </w:rPr>
        <w:t>,</w:t>
      </w:r>
      <w:r w:rsidR="008052C6">
        <w:rPr>
          <w:rFonts w:asciiTheme="minorHAnsi" w:hAnsiTheme="minorHAnsi"/>
        </w:rPr>
        <w:t>8</w:t>
      </w:r>
      <w:r w:rsidR="008C51B2">
        <w:rPr>
          <w:rFonts w:asciiTheme="minorHAnsi" w:hAnsiTheme="minorHAnsi"/>
        </w:rPr>
        <w:t xml:space="preserve"> </w:t>
      </w:r>
      <w:r w:rsidR="008052C6">
        <w:rPr>
          <w:rFonts w:asciiTheme="minorHAnsi" w:hAnsiTheme="minorHAnsi"/>
        </w:rPr>
        <w:t>=</w:t>
      </w:r>
      <w:r w:rsidR="008C51B2">
        <w:rPr>
          <w:rFonts w:asciiTheme="minorHAnsi" w:hAnsiTheme="minorHAnsi"/>
        </w:rPr>
        <w:t xml:space="preserve"> </w:t>
      </w:r>
      <w:r w:rsidR="006A38BD">
        <w:rPr>
          <w:rFonts w:asciiTheme="minorHAnsi" w:hAnsiTheme="minorHAnsi"/>
        </w:rPr>
        <w:t>1,</w:t>
      </w:r>
      <w:r w:rsidR="008052C6">
        <w:rPr>
          <w:rFonts w:asciiTheme="minorHAnsi" w:hAnsiTheme="minorHAnsi"/>
        </w:rPr>
        <w:t>4.10</w:t>
      </w:r>
      <w:r w:rsidR="008052C6">
        <w:rPr>
          <w:rFonts w:asciiTheme="minorHAnsi" w:hAnsiTheme="minorHAnsi"/>
          <w:vertAlign w:val="superscript"/>
        </w:rPr>
        <w:t>-3</w:t>
      </w:r>
      <w:r w:rsidR="008052C6">
        <w:rPr>
          <w:rFonts w:asciiTheme="minorHAnsi" w:hAnsiTheme="minorHAnsi"/>
        </w:rPr>
        <w:t xml:space="preserve"> N</w:t>
      </w:r>
    </w:p>
    <w:p w:rsidR="00307FC3" w:rsidRPr="008052C6" w:rsidRDefault="00307FC3" w:rsidP="00307FC3">
      <w:pPr>
        <w:rPr>
          <w:rFonts w:asciiTheme="minorHAnsi" w:hAnsiTheme="minorHAnsi"/>
        </w:rPr>
      </w:pPr>
      <w:r>
        <w:rPr>
          <w:rFonts w:asciiTheme="minorHAnsi" w:hAnsiTheme="minorHAnsi"/>
        </w:rPr>
        <w:t>Force de frottements :</w:t>
      </w:r>
      <w:r w:rsidRPr="008C51B2">
        <w:rPr>
          <w:rFonts w:asciiTheme="minorHAnsi" w:hAnsiTheme="minorHAnsi"/>
          <w:i/>
        </w:rPr>
        <w:t xml:space="preserve"> F</w:t>
      </w:r>
      <w:r w:rsidR="008C51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=</w:t>
      </w:r>
      <w:r w:rsidR="008C51B2">
        <w:rPr>
          <w:rFonts w:asciiTheme="minorHAnsi" w:hAnsiTheme="minorHAnsi"/>
        </w:rPr>
        <w:t xml:space="preserve"> </w:t>
      </w:r>
      <w:r w:rsidR="006A38BD">
        <w:rPr>
          <w:rFonts w:asciiTheme="minorHAnsi" w:hAnsiTheme="minorHAnsi"/>
        </w:rPr>
        <w:t>44,4×0,</w:t>
      </w:r>
      <w:r>
        <w:rPr>
          <w:rFonts w:asciiTheme="minorHAnsi" w:hAnsiTheme="minorHAnsi"/>
        </w:rPr>
        <w:t>021</w:t>
      </w:r>
      <w:r w:rsidR="008C51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=</w:t>
      </w:r>
      <w:r w:rsidR="008C51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0,93 N </w:t>
      </w:r>
    </w:p>
    <w:p w:rsidR="003551F0" w:rsidRDefault="00307FC3" w:rsidP="005740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Poids du glaçon : </w:t>
      </w:r>
      <w:r w:rsidR="008052C6" w:rsidRPr="008C51B2">
        <w:rPr>
          <w:rFonts w:asciiTheme="minorHAnsi" w:hAnsiTheme="minorHAnsi"/>
          <w:i/>
        </w:rPr>
        <w:t>P</w:t>
      </w:r>
      <w:r w:rsidR="008C51B2" w:rsidRPr="008C51B2">
        <w:rPr>
          <w:rFonts w:asciiTheme="minorHAnsi" w:hAnsiTheme="minorHAnsi"/>
          <w:i/>
        </w:rPr>
        <w:t xml:space="preserve"> </w:t>
      </w:r>
      <w:r w:rsidR="008052C6" w:rsidRPr="008C51B2">
        <w:rPr>
          <w:rFonts w:asciiTheme="minorHAnsi" w:hAnsiTheme="minorHAnsi"/>
          <w:i/>
        </w:rPr>
        <w:t>=</w:t>
      </w:r>
      <w:r w:rsidR="008C51B2" w:rsidRPr="008C51B2">
        <w:rPr>
          <w:rFonts w:asciiTheme="minorHAnsi" w:hAnsiTheme="minorHAnsi"/>
          <w:i/>
        </w:rPr>
        <w:t xml:space="preserve"> </w:t>
      </w:r>
      <w:r w:rsidR="008052C6" w:rsidRPr="008C51B2">
        <w:rPr>
          <w:rFonts w:asciiTheme="minorHAnsi" w:hAnsiTheme="minorHAnsi"/>
          <w:i/>
        </w:rPr>
        <w:t>mg</w:t>
      </w:r>
      <w:r w:rsidR="008C51B2">
        <w:rPr>
          <w:rFonts w:asciiTheme="minorHAnsi" w:hAnsiTheme="minorHAnsi"/>
        </w:rPr>
        <w:t xml:space="preserve"> </w:t>
      </w:r>
      <w:r w:rsidR="008052C6">
        <w:rPr>
          <w:rFonts w:asciiTheme="minorHAnsi" w:hAnsiTheme="minorHAnsi"/>
        </w:rPr>
        <w:t>=</w:t>
      </w:r>
      <w:r w:rsidR="008C51B2">
        <w:rPr>
          <w:rFonts w:asciiTheme="minorHAnsi" w:hAnsiTheme="minorHAnsi"/>
        </w:rPr>
        <w:t xml:space="preserve"> </w:t>
      </w:r>
      <w:r w:rsidR="006A38BD">
        <w:rPr>
          <w:rFonts w:asciiTheme="minorHAnsi" w:hAnsiTheme="minorHAnsi"/>
        </w:rPr>
        <w:t>0,096*9,</w:t>
      </w:r>
      <w:r w:rsidR="008052C6">
        <w:rPr>
          <w:rFonts w:asciiTheme="minorHAnsi" w:hAnsiTheme="minorHAnsi"/>
        </w:rPr>
        <w:t>8</w:t>
      </w:r>
      <w:r w:rsidR="008C51B2">
        <w:rPr>
          <w:rFonts w:asciiTheme="minorHAnsi" w:hAnsiTheme="minorHAnsi"/>
        </w:rPr>
        <w:t xml:space="preserve"> </w:t>
      </w:r>
      <w:r w:rsidR="008052C6">
        <w:rPr>
          <w:rFonts w:asciiTheme="minorHAnsi" w:hAnsiTheme="minorHAnsi"/>
        </w:rPr>
        <w:t>=</w:t>
      </w:r>
      <w:r w:rsidR="008C51B2">
        <w:rPr>
          <w:rFonts w:asciiTheme="minorHAnsi" w:hAnsiTheme="minorHAnsi"/>
        </w:rPr>
        <w:t xml:space="preserve"> 0,</w:t>
      </w:r>
      <w:r w:rsidR="008052C6">
        <w:rPr>
          <w:rFonts w:asciiTheme="minorHAnsi" w:hAnsiTheme="minorHAnsi"/>
        </w:rPr>
        <w:t>94 N</w:t>
      </w:r>
    </w:p>
    <w:p w:rsidR="003551F0" w:rsidRDefault="003551F0" w:rsidP="005740EA">
      <w:pPr>
        <w:rPr>
          <w:rFonts w:asciiTheme="minorHAnsi" w:hAnsiTheme="minorHAnsi"/>
        </w:rPr>
      </w:pPr>
    </w:p>
    <w:p w:rsidR="00307FC3" w:rsidRDefault="00307FC3" w:rsidP="005740EA">
      <w:pPr>
        <w:rPr>
          <w:rFonts w:asciiTheme="minorHAnsi" w:hAnsiTheme="minorHAnsi"/>
        </w:rPr>
      </w:pPr>
      <w:r w:rsidRPr="008C51B2">
        <w:rPr>
          <w:rFonts w:asciiTheme="minorHAnsi" w:hAnsiTheme="minorHAnsi"/>
          <w:i/>
        </w:rPr>
        <w:t>P</w:t>
      </w:r>
      <w:r w:rsidRPr="008C51B2">
        <w:rPr>
          <w:rFonts w:asciiTheme="minorHAnsi" w:hAnsiTheme="minorHAnsi"/>
          <w:i/>
          <w:vertAlign w:val="subscript"/>
        </w:rPr>
        <w:t>A</w:t>
      </w:r>
      <w:r>
        <w:rPr>
          <w:rFonts w:asciiTheme="minorHAnsi" w:hAnsiTheme="minorHAnsi"/>
        </w:rPr>
        <w:t xml:space="preserve"> est négligeable par rapport à </w:t>
      </w:r>
      <w:r w:rsidRPr="008C51B2">
        <w:rPr>
          <w:rFonts w:asciiTheme="minorHAnsi" w:hAnsiTheme="minorHAnsi"/>
          <w:i/>
        </w:rPr>
        <w:t>P</w:t>
      </w:r>
      <w:r>
        <w:rPr>
          <w:rFonts w:asciiTheme="minorHAnsi" w:hAnsiTheme="minorHAnsi"/>
        </w:rPr>
        <w:t xml:space="preserve"> ; </w:t>
      </w:r>
      <w:r w:rsidRPr="008C51B2">
        <w:rPr>
          <w:rFonts w:asciiTheme="minorHAnsi" w:hAnsiTheme="minorHAnsi"/>
          <w:i/>
        </w:rPr>
        <w:t>F</w:t>
      </w:r>
      <w:r w:rsidR="008C51B2">
        <w:rPr>
          <w:rFonts w:asciiTheme="minorHAnsi" w:hAnsiTheme="minorHAnsi"/>
          <w:i/>
        </w:rPr>
        <w:t xml:space="preserve"> </w:t>
      </w:r>
      <w:r w:rsidRPr="008C51B2">
        <w:rPr>
          <w:rFonts w:ascii="Cambria Math" w:hAnsi="Cambria Math"/>
          <w:i/>
        </w:rPr>
        <w:t>≈</w:t>
      </w:r>
      <w:r w:rsidR="008C51B2">
        <w:rPr>
          <w:rFonts w:ascii="Cambria Math" w:hAnsi="Cambria Math"/>
          <w:i/>
        </w:rPr>
        <w:t xml:space="preserve"> </w:t>
      </w:r>
      <w:r w:rsidRPr="008C51B2">
        <w:rPr>
          <w:rFonts w:asciiTheme="minorHAnsi" w:hAnsiTheme="minorHAnsi"/>
          <w:i/>
        </w:rPr>
        <w:t>P</w:t>
      </w:r>
      <w:r>
        <w:rPr>
          <w:rFonts w:asciiTheme="minorHAnsi" w:hAnsiTheme="minorHAnsi"/>
        </w:rPr>
        <w:t> </w:t>
      </w:r>
    </w:p>
    <w:p w:rsidR="00307FC3" w:rsidRDefault="00307FC3" w:rsidP="005740EA">
      <w:pPr>
        <w:rPr>
          <w:rFonts w:asciiTheme="minorHAnsi" w:hAnsiTheme="minorHAnsi"/>
        </w:rPr>
      </w:pPr>
      <w:r w:rsidRPr="00307FC3">
        <w:rPr>
          <w:rFonts w:asciiTheme="minorHAnsi" w:hAnsiTheme="minorHAnsi"/>
          <w:u w:val="single"/>
        </w:rPr>
        <w:t>Conclusion</w:t>
      </w:r>
      <w:r>
        <w:rPr>
          <w:rFonts w:asciiTheme="minorHAnsi" w:hAnsiTheme="minorHAnsi"/>
        </w:rPr>
        <w:t> : C</w:t>
      </w:r>
      <w:r w:rsidR="008C51B2">
        <w:rPr>
          <w:rFonts w:asciiTheme="minorHAnsi" w:hAnsiTheme="minorHAnsi"/>
        </w:rPr>
        <w:t>e sont</w:t>
      </w:r>
      <w:r>
        <w:rPr>
          <w:rFonts w:asciiTheme="minorHAnsi" w:hAnsiTheme="minorHAnsi"/>
        </w:rPr>
        <w:t xml:space="preserve"> les forces de frottement qui sont responsables </w:t>
      </w:r>
      <w:proofErr w:type="gramStart"/>
      <w:r>
        <w:rPr>
          <w:rFonts w:asciiTheme="minorHAnsi" w:hAnsiTheme="minorHAnsi"/>
        </w:rPr>
        <w:t>de la</w:t>
      </w:r>
      <w:proofErr w:type="gramEnd"/>
      <w:r>
        <w:rPr>
          <w:rFonts w:asciiTheme="minorHAnsi" w:hAnsiTheme="minorHAnsi"/>
        </w:rPr>
        <w:t xml:space="preserve"> non conservation de l’énergie mécanique.</w:t>
      </w:r>
    </w:p>
    <w:p w:rsidR="003551F0" w:rsidRPr="003551F0" w:rsidRDefault="003551F0" w:rsidP="005740EA"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3551F0" w:rsidRPr="003551F0" w:rsidSect="00682F49"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CA7"/>
    <w:multiLevelType w:val="hybridMultilevel"/>
    <w:tmpl w:val="5A2A6BD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640F75"/>
    <w:multiLevelType w:val="hybridMultilevel"/>
    <w:tmpl w:val="556A59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FB4"/>
    <w:multiLevelType w:val="hybridMultilevel"/>
    <w:tmpl w:val="99804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5674E"/>
    <w:multiLevelType w:val="hybridMultilevel"/>
    <w:tmpl w:val="54BE58D6"/>
    <w:lvl w:ilvl="0" w:tplc="949EF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E3AD3"/>
    <w:multiLevelType w:val="hybridMultilevel"/>
    <w:tmpl w:val="B0B22EBA"/>
    <w:lvl w:ilvl="0" w:tplc="1A3E1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D4282B"/>
    <w:rsid w:val="00003DFE"/>
    <w:rsid w:val="000A4CEE"/>
    <w:rsid w:val="000A71F9"/>
    <w:rsid w:val="001057ED"/>
    <w:rsid w:val="00136368"/>
    <w:rsid w:val="00170683"/>
    <w:rsid w:val="00197103"/>
    <w:rsid w:val="001D2AF1"/>
    <w:rsid w:val="00222CC0"/>
    <w:rsid w:val="00276CB0"/>
    <w:rsid w:val="002931EB"/>
    <w:rsid w:val="00307FC3"/>
    <w:rsid w:val="003551F0"/>
    <w:rsid w:val="00375EB1"/>
    <w:rsid w:val="00396B56"/>
    <w:rsid w:val="003C5C47"/>
    <w:rsid w:val="003F1954"/>
    <w:rsid w:val="00434903"/>
    <w:rsid w:val="00436955"/>
    <w:rsid w:val="004820A4"/>
    <w:rsid w:val="004A3AE1"/>
    <w:rsid w:val="004B756A"/>
    <w:rsid w:val="004D77D5"/>
    <w:rsid w:val="004E08D9"/>
    <w:rsid w:val="005266D0"/>
    <w:rsid w:val="00540DC5"/>
    <w:rsid w:val="005740EA"/>
    <w:rsid w:val="00594EA2"/>
    <w:rsid w:val="005C39E7"/>
    <w:rsid w:val="0060791E"/>
    <w:rsid w:val="0065634B"/>
    <w:rsid w:val="00682F49"/>
    <w:rsid w:val="006A38BD"/>
    <w:rsid w:val="006A76EA"/>
    <w:rsid w:val="006C79EF"/>
    <w:rsid w:val="006D67B1"/>
    <w:rsid w:val="006E111E"/>
    <w:rsid w:val="006E4666"/>
    <w:rsid w:val="006F1E24"/>
    <w:rsid w:val="007C1484"/>
    <w:rsid w:val="007D1245"/>
    <w:rsid w:val="007F4745"/>
    <w:rsid w:val="008052C6"/>
    <w:rsid w:val="00873A6C"/>
    <w:rsid w:val="008C51B2"/>
    <w:rsid w:val="008F4801"/>
    <w:rsid w:val="0095666A"/>
    <w:rsid w:val="00A3304E"/>
    <w:rsid w:val="00A91F73"/>
    <w:rsid w:val="00AB2C09"/>
    <w:rsid w:val="00AD3095"/>
    <w:rsid w:val="00B24DF4"/>
    <w:rsid w:val="00B3555A"/>
    <w:rsid w:val="00B602D2"/>
    <w:rsid w:val="00B6108E"/>
    <w:rsid w:val="00C7638F"/>
    <w:rsid w:val="00D04D20"/>
    <w:rsid w:val="00D0645C"/>
    <w:rsid w:val="00D36B39"/>
    <w:rsid w:val="00D4282B"/>
    <w:rsid w:val="00D66732"/>
    <w:rsid w:val="00D83190"/>
    <w:rsid w:val="00DA66EE"/>
    <w:rsid w:val="00E02F34"/>
    <w:rsid w:val="00E2673D"/>
    <w:rsid w:val="00E82ADF"/>
    <w:rsid w:val="00EF4C2B"/>
    <w:rsid w:val="00F12B59"/>
    <w:rsid w:val="00F56CD4"/>
    <w:rsid w:val="00FE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42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D4282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428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3C5C47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3C5C4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itredulivre">
    <w:name w:val="Book Title"/>
    <w:basedOn w:val="Policepardfaut"/>
    <w:uiPriority w:val="33"/>
    <w:qFormat/>
    <w:rsid w:val="003C5C47"/>
    <w:rPr>
      <w:b/>
      <w:bCs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3C5C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5C47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A66E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6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6D0"/>
    <w:rPr>
      <w:rFonts w:ascii="Segoe UI" w:eastAsia="Times New Roman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20A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820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20A4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820A4"/>
    <w:rPr>
      <w:rFonts w:ascii="Calibri" w:eastAsia="Calibri" w:hAnsi="Calibri" w:cs="Times New Roman"/>
      <w:sz w:val="20"/>
      <w:szCs w:val="20"/>
      <w:lang w:eastAsia="fr-FR"/>
    </w:rPr>
  </w:style>
  <w:style w:type="paragraph" w:customStyle="1" w:styleId="Default">
    <w:name w:val="Default"/>
    <w:rsid w:val="004820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73A6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73A6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2931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31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31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1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1E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FAUCHEUX REMI</dc:creator>
  <cp:lastModifiedBy>User PC</cp:lastModifiedBy>
  <cp:revision>34</cp:revision>
  <cp:lastPrinted>2014-06-20T13:04:00Z</cp:lastPrinted>
  <dcterms:created xsi:type="dcterms:W3CDTF">2014-06-16T14:17:00Z</dcterms:created>
  <dcterms:modified xsi:type="dcterms:W3CDTF">2015-07-07T07:16:00Z</dcterms:modified>
</cp:coreProperties>
</file>