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4C" w:rsidRPr="00926E53" w:rsidRDefault="00153B4C" w:rsidP="00153B4C">
      <w:pPr>
        <w:jc w:val="both"/>
        <w:rPr>
          <w:rFonts w:ascii="Arial" w:hAnsi="Arial"/>
          <w:b/>
          <w:sz w:val="24"/>
          <w:szCs w:val="24"/>
        </w:rPr>
      </w:pPr>
      <w:r w:rsidRPr="00926E53">
        <w:rPr>
          <w:rFonts w:ascii="Arial" w:hAnsi="Arial"/>
          <w:b/>
          <w:sz w:val="24"/>
          <w:szCs w:val="24"/>
        </w:rPr>
        <w:t xml:space="preserve">FICHE 1 </w:t>
      </w:r>
    </w:p>
    <w:p w:rsidR="00153B4C" w:rsidRPr="00926E53" w:rsidRDefault="00153B4C" w:rsidP="00153B4C">
      <w:pPr>
        <w:jc w:val="both"/>
        <w:rPr>
          <w:rFonts w:ascii="Arial" w:hAnsi="Arial"/>
          <w:b/>
          <w:sz w:val="24"/>
          <w:szCs w:val="24"/>
        </w:rPr>
      </w:pPr>
      <w:r w:rsidRPr="00926E53">
        <w:rPr>
          <w:rFonts w:ascii="Arial" w:hAnsi="Arial"/>
          <w:b/>
          <w:sz w:val="24"/>
          <w:szCs w:val="24"/>
        </w:rPr>
        <w:t>Fiche à destination des enseignants</w:t>
      </w:r>
    </w:p>
    <w:p w:rsidR="00153B4C" w:rsidRPr="00926E53" w:rsidRDefault="00153B4C" w:rsidP="00153B4C">
      <w:pPr>
        <w:jc w:val="center"/>
        <w:rPr>
          <w:rFonts w:ascii="Arial" w:hAnsi="Arial"/>
          <w:b/>
          <w:sz w:val="24"/>
          <w:szCs w:val="24"/>
        </w:rPr>
      </w:pPr>
      <w:r w:rsidRPr="00926E53">
        <w:rPr>
          <w:rFonts w:ascii="Arial" w:hAnsi="Arial"/>
          <w:b/>
          <w:sz w:val="24"/>
          <w:szCs w:val="24"/>
        </w:rPr>
        <w:t>1 S</w:t>
      </w:r>
      <w:r w:rsidR="000C721B">
        <w:rPr>
          <w:rFonts w:ascii="Arial" w:hAnsi="Arial"/>
          <w:b/>
          <w:sz w:val="24"/>
          <w:szCs w:val="24"/>
        </w:rPr>
        <w:t xml:space="preserve"> 11</w:t>
      </w:r>
    </w:p>
    <w:p w:rsidR="00153B4C" w:rsidRDefault="00153B4C" w:rsidP="00153B4C">
      <w:pPr>
        <w:jc w:val="both"/>
        <w:rPr>
          <w:rFonts w:ascii="Arial" w:hAnsi="Arial"/>
          <w:b/>
          <w:sz w:val="28"/>
        </w:rPr>
      </w:pPr>
    </w:p>
    <w:p w:rsidR="00153B4C" w:rsidRPr="00926E53" w:rsidRDefault="00153B4C" w:rsidP="00153B4C">
      <w:pPr>
        <w:jc w:val="center"/>
        <w:rPr>
          <w:rFonts w:ascii="Arial" w:hAnsi="Arial" w:cs="Arial"/>
          <w:b/>
          <w:bCs/>
          <w:sz w:val="24"/>
          <w:szCs w:val="24"/>
        </w:rPr>
      </w:pPr>
      <w:r w:rsidRPr="00926E53">
        <w:rPr>
          <w:rFonts w:ascii="Arial" w:hAnsi="Arial" w:cs="Arial"/>
          <w:b/>
          <w:bCs/>
          <w:sz w:val="24"/>
          <w:szCs w:val="24"/>
        </w:rPr>
        <w:t>La scintigraphie</w:t>
      </w:r>
    </w:p>
    <w:p w:rsidR="00153B4C" w:rsidRPr="00AA73B6" w:rsidRDefault="00153B4C" w:rsidP="00153B4C">
      <w:pPr>
        <w:jc w:val="center"/>
        <w:rPr>
          <w:b/>
          <w:bCs/>
          <w:szCs w:val="24"/>
        </w:rPr>
      </w:pPr>
    </w:p>
    <w:p w:rsidR="00153B4C" w:rsidRPr="00AA73B6" w:rsidRDefault="00153B4C" w:rsidP="00153B4C">
      <w:pPr>
        <w:jc w:val="center"/>
        <w:rPr>
          <w:b/>
          <w:bCs/>
          <w:szCs w:val="24"/>
        </w:rPr>
      </w:pPr>
    </w:p>
    <w:p w:rsidR="00153B4C" w:rsidRPr="00AA73B6" w:rsidRDefault="00153B4C" w:rsidP="00153B4C">
      <w:pPr>
        <w:jc w:val="center"/>
        <w:rPr>
          <w:b/>
          <w:bCs/>
          <w:szCs w:val="24"/>
        </w:rPr>
      </w:pPr>
    </w:p>
    <w:p w:rsidR="00153B4C" w:rsidRPr="00AA73B6" w:rsidRDefault="00153B4C" w:rsidP="00153B4C">
      <w:pPr>
        <w:jc w:val="center"/>
        <w:rPr>
          <w:b/>
          <w:bCs/>
          <w:szCs w:val="24"/>
        </w:rPr>
      </w:pPr>
    </w:p>
    <w:tbl>
      <w:tblPr>
        <w:tblW w:w="9524" w:type="dxa"/>
        <w:tblInd w:w="-214" w:type="dxa"/>
        <w:tblLayout w:type="fixed"/>
        <w:tblCellMar>
          <w:left w:w="70" w:type="dxa"/>
          <w:right w:w="70" w:type="dxa"/>
        </w:tblCellMar>
        <w:tblLook w:val="0000"/>
      </w:tblPr>
      <w:tblGrid>
        <w:gridCol w:w="1781"/>
        <w:gridCol w:w="3871"/>
        <w:gridCol w:w="3872"/>
      </w:tblGrid>
      <w:tr w:rsidR="00153B4C" w:rsidRPr="00926E53" w:rsidTr="00B90AC4">
        <w:trPr>
          <w:trHeight w:val="442"/>
        </w:trPr>
        <w:tc>
          <w:tcPr>
            <w:tcW w:w="1781" w:type="dxa"/>
            <w:tcBorders>
              <w:top w:val="single" w:sz="4" w:space="0" w:color="000000"/>
              <w:left w:val="single" w:sz="4" w:space="0" w:color="000000"/>
              <w:bottom w:val="single" w:sz="4" w:space="0" w:color="000000"/>
            </w:tcBorders>
            <w:vAlign w:val="center"/>
          </w:tcPr>
          <w:p w:rsidR="00153B4C" w:rsidRPr="00926E53" w:rsidRDefault="00153B4C" w:rsidP="000C79F7">
            <w:pPr>
              <w:snapToGrid w:val="0"/>
              <w:spacing w:before="120" w:after="120"/>
              <w:jc w:val="center"/>
              <w:rPr>
                <w:b/>
                <w:i/>
              </w:rPr>
            </w:pPr>
            <w:r w:rsidRPr="00926E53">
              <w:rPr>
                <w:b/>
                <w:i/>
              </w:rPr>
              <w:t>Type d'activité</w:t>
            </w:r>
          </w:p>
        </w:tc>
        <w:tc>
          <w:tcPr>
            <w:tcW w:w="7743" w:type="dxa"/>
            <w:gridSpan w:val="2"/>
            <w:tcBorders>
              <w:top w:val="single" w:sz="4" w:space="0" w:color="000000"/>
              <w:left w:val="single" w:sz="4" w:space="0" w:color="000000"/>
              <w:bottom w:val="single" w:sz="4" w:space="0" w:color="000000"/>
              <w:right w:val="single" w:sz="4" w:space="0" w:color="000000"/>
            </w:tcBorders>
          </w:tcPr>
          <w:p w:rsidR="00153B4C" w:rsidRPr="00926E53" w:rsidRDefault="00153B4C" w:rsidP="000C79F7">
            <w:pPr>
              <w:pStyle w:val="Pieddepage"/>
              <w:snapToGrid w:val="0"/>
              <w:spacing w:before="100"/>
              <w:rPr>
                <w:b/>
                <w:i/>
                <w:sz w:val="20"/>
              </w:rPr>
            </w:pPr>
            <w:r w:rsidRPr="00926E53">
              <w:rPr>
                <w:b/>
                <w:i/>
                <w:sz w:val="20"/>
              </w:rPr>
              <w:t xml:space="preserve"> Etude documentaire </w:t>
            </w:r>
          </w:p>
        </w:tc>
      </w:tr>
      <w:tr w:rsidR="00153B4C" w:rsidRPr="00926E53" w:rsidTr="00B90AC4">
        <w:trPr>
          <w:trHeight w:val="562"/>
        </w:trPr>
        <w:tc>
          <w:tcPr>
            <w:tcW w:w="1781" w:type="dxa"/>
            <w:vMerge w:val="restart"/>
            <w:tcBorders>
              <w:left w:val="single" w:sz="4" w:space="0" w:color="000000"/>
            </w:tcBorders>
            <w:vAlign w:val="center"/>
          </w:tcPr>
          <w:p w:rsidR="00153B4C" w:rsidRPr="00926E53" w:rsidRDefault="00153B4C" w:rsidP="000C79F7">
            <w:pPr>
              <w:snapToGrid w:val="0"/>
              <w:spacing w:before="120" w:after="120"/>
              <w:jc w:val="center"/>
              <w:rPr>
                <w:b/>
                <w:i/>
              </w:rPr>
            </w:pPr>
          </w:p>
        </w:tc>
        <w:tc>
          <w:tcPr>
            <w:tcW w:w="3871" w:type="dxa"/>
            <w:tcBorders>
              <w:left w:val="single" w:sz="4" w:space="0" w:color="000000"/>
              <w:bottom w:val="single" w:sz="4" w:space="0" w:color="000000"/>
              <w:right w:val="single" w:sz="4" w:space="0" w:color="000000"/>
            </w:tcBorders>
          </w:tcPr>
          <w:p w:rsidR="00153B4C" w:rsidRDefault="00153B4C" w:rsidP="000C79F7">
            <w:pPr>
              <w:snapToGrid w:val="0"/>
              <w:jc w:val="center"/>
              <w:rPr>
                <w:b/>
                <w:bCs/>
              </w:rPr>
            </w:pPr>
            <w:r>
              <w:rPr>
                <w:b/>
                <w:bCs/>
              </w:rPr>
              <w:t>Notions et contenus</w:t>
            </w:r>
          </w:p>
          <w:p w:rsidR="00153B4C" w:rsidRPr="00926E53" w:rsidRDefault="00153B4C" w:rsidP="000C79F7">
            <w:pPr>
              <w:snapToGrid w:val="0"/>
              <w:rPr>
                <w:bCs/>
              </w:rPr>
            </w:pPr>
            <w:r w:rsidRPr="00926E53">
              <w:rPr>
                <w:bCs/>
              </w:rPr>
              <w:t>Cohésion du noyau, stabilité</w:t>
            </w:r>
            <w:r>
              <w:rPr>
                <w:bCs/>
              </w:rPr>
              <w:t>.</w:t>
            </w:r>
          </w:p>
          <w:p w:rsidR="00153B4C" w:rsidRPr="00926E53" w:rsidRDefault="00153B4C" w:rsidP="000C79F7">
            <w:pPr>
              <w:snapToGrid w:val="0"/>
              <w:rPr>
                <w:bCs/>
              </w:rPr>
            </w:pPr>
            <w:r w:rsidRPr="00926E53">
              <w:rPr>
                <w:bCs/>
              </w:rPr>
              <w:t>Radioactivité naturelle</w:t>
            </w:r>
            <w:r>
              <w:rPr>
                <w:bCs/>
              </w:rPr>
              <w:t>.</w:t>
            </w:r>
          </w:p>
          <w:p w:rsidR="00153B4C" w:rsidRPr="00926E53" w:rsidRDefault="00153B4C" w:rsidP="000C79F7">
            <w:pPr>
              <w:snapToGrid w:val="0"/>
              <w:rPr>
                <w:b/>
                <w:bCs/>
              </w:rPr>
            </w:pPr>
            <w:r w:rsidRPr="00926E53">
              <w:rPr>
                <w:bCs/>
              </w:rPr>
              <w:t>Lois de conservation dans les réactions nucléaires</w:t>
            </w:r>
            <w:r>
              <w:rPr>
                <w:bCs/>
              </w:rPr>
              <w:t>.</w:t>
            </w:r>
          </w:p>
        </w:tc>
        <w:tc>
          <w:tcPr>
            <w:tcW w:w="3872" w:type="dxa"/>
            <w:tcBorders>
              <w:left w:val="single" w:sz="4" w:space="0" w:color="000000"/>
              <w:bottom w:val="single" w:sz="4" w:space="0" w:color="000000"/>
              <w:right w:val="single" w:sz="4" w:space="0" w:color="000000"/>
            </w:tcBorders>
          </w:tcPr>
          <w:p w:rsidR="00153B4C" w:rsidRDefault="00153B4C" w:rsidP="000C79F7">
            <w:pPr>
              <w:snapToGrid w:val="0"/>
              <w:jc w:val="center"/>
              <w:rPr>
                <w:b/>
                <w:bCs/>
              </w:rPr>
            </w:pPr>
            <w:r>
              <w:rPr>
                <w:b/>
                <w:bCs/>
              </w:rPr>
              <w:t>Compétences attendues</w:t>
            </w:r>
          </w:p>
          <w:p w:rsidR="00153B4C" w:rsidRPr="001C4097" w:rsidRDefault="00153B4C" w:rsidP="000C79F7">
            <w:pPr>
              <w:snapToGrid w:val="0"/>
              <w:rPr>
                <w:bCs/>
              </w:rPr>
            </w:pPr>
            <w:r w:rsidRPr="001C4097">
              <w:rPr>
                <w:bCs/>
              </w:rPr>
              <w:t xml:space="preserve">Utiliser la représentation </w:t>
            </w:r>
            <w:proofErr w:type="gramStart"/>
            <w:r w:rsidRPr="001C4097">
              <w:rPr>
                <w:bCs/>
              </w:rPr>
              <w:t xml:space="preserve">symbolique </w:t>
            </w:r>
            <m:oMath>
              <w:proofErr w:type="gramEnd"/>
              <m:sPre>
                <m:sPrePr>
                  <m:ctrlPr>
                    <w:rPr>
                      <w:rFonts w:ascii="Cambria Math" w:hAnsi="Cambria Math"/>
                      <w:bCs/>
                      <w:i/>
                    </w:rPr>
                  </m:ctrlPr>
                </m:sPrePr>
                <m:sub>
                  <m:r>
                    <w:rPr>
                      <w:rFonts w:ascii="Cambria Math" w:hAnsi="Cambria Math"/>
                    </w:rPr>
                    <m:t>Z</m:t>
                  </m:r>
                </m:sub>
                <m:sup>
                  <m:r>
                    <w:rPr>
                      <w:rFonts w:ascii="Cambria Math" w:hAnsi="Cambria Math"/>
                    </w:rPr>
                    <m:t>A</m:t>
                  </m:r>
                </m:sup>
                <m:e>
                  <m:r>
                    <w:rPr>
                      <w:rFonts w:ascii="Cambria Math" w:hAnsi="Cambria Math"/>
                    </w:rPr>
                    <m:t>X</m:t>
                  </m:r>
                </m:e>
              </m:sPre>
            </m:oMath>
            <w:r>
              <w:rPr>
                <w:bCs/>
              </w:rPr>
              <w:t>.</w:t>
            </w:r>
          </w:p>
          <w:p w:rsidR="00153B4C" w:rsidRPr="001C4097" w:rsidRDefault="00153B4C" w:rsidP="000C79F7">
            <w:pPr>
              <w:snapToGrid w:val="0"/>
              <w:rPr>
                <w:bCs/>
              </w:rPr>
            </w:pPr>
            <w:r w:rsidRPr="001C4097">
              <w:rPr>
                <w:bCs/>
              </w:rPr>
              <w:t>Définir l’isotopie et reconnaître des isotopes</w:t>
            </w:r>
            <w:r>
              <w:rPr>
                <w:bCs/>
              </w:rPr>
              <w:t>.</w:t>
            </w:r>
          </w:p>
          <w:p w:rsidR="00153B4C" w:rsidRPr="001C4097" w:rsidRDefault="00153B4C" w:rsidP="000C79F7">
            <w:pPr>
              <w:snapToGrid w:val="0"/>
              <w:rPr>
                <w:bCs/>
              </w:rPr>
            </w:pPr>
            <w:r w:rsidRPr="001C4097">
              <w:rPr>
                <w:bCs/>
              </w:rPr>
              <w:t>Recueillir et exploiter des informations sur les réactions nucléaires</w:t>
            </w:r>
            <w:r>
              <w:rPr>
                <w:bCs/>
              </w:rPr>
              <w:t>.</w:t>
            </w:r>
          </w:p>
          <w:p w:rsidR="00153B4C" w:rsidRPr="00926E53" w:rsidRDefault="00153B4C" w:rsidP="000C79F7">
            <w:pPr>
              <w:snapToGrid w:val="0"/>
              <w:jc w:val="center"/>
              <w:rPr>
                <w:b/>
                <w:bCs/>
              </w:rPr>
            </w:pPr>
          </w:p>
        </w:tc>
      </w:tr>
      <w:tr w:rsidR="00153B4C" w:rsidRPr="00926E53" w:rsidTr="00B90AC4">
        <w:trPr>
          <w:trHeight w:val="562"/>
        </w:trPr>
        <w:tc>
          <w:tcPr>
            <w:tcW w:w="1781" w:type="dxa"/>
            <w:vMerge/>
            <w:tcBorders>
              <w:left w:val="single" w:sz="4" w:space="0" w:color="000000"/>
              <w:bottom w:val="single" w:sz="4" w:space="0" w:color="000000"/>
            </w:tcBorders>
            <w:vAlign w:val="center"/>
          </w:tcPr>
          <w:p w:rsidR="00153B4C" w:rsidRPr="00926E53" w:rsidRDefault="00153B4C" w:rsidP="000C79F7">
            <w:pPr>
              <w:snapToGrid w:val="0"/>
              <w:spacing w:before="120" w:after="120"/>
              <w:jc w:val="center"/>
              <w:rPr>
                <w:b/>
                <w:i/>
              </w:rPr>
            </w:pPr>
          </w:p>
        </w:tc>
        <w:tc>
          <w:tcPr>
            <w:tcW w:w="7743" w:type="dxa"/>
            <w:gridSpan w:val="2"/>
            <w:tcBorders>
              <w:left w:val="single" w:sz="4" w:space="0" w:color="000000"/>
              <w:bottom w:val="single" w:sz="4" w:space="0" w:color="000000"/>
              <w:right w:val="single" w:sz="4" w:space="0" w:color="000000"/>
            </w:tcBorders>
          </w:tcPr>
          <w:p w:rsidR="00153B4C" w:rsidRDefault="00153B4C" w:rsidP="000C79F7">
            <w:pPr>
              <w:snapToGrid w:val="0"/>
              <w:jc w:val="center"/>
              <w:rPr>
                <w:b/>
                <w:bCs/>
              </w:rPr>
            </w:pPr>
            <w:r>
              <w:rPr>
                <w:b/>
                <w:bCs/>
              </w:rPr>
              <w:t>Socle commun de connaissances et de compétences</w:t>
            </w:r>
          </w:p>
          <w:p w:rsidR="00153B4C" w:rsidRDefault="00153B4C" w:rsidP="000C79F7">
            <w:pPr>
              <w:snapToGrid w:val="0"/>
              <w:rPr>
                <w:bCs/>
              </w:rPr>
            </w:pPr>
          </w:p>
          <w:p w:rsidR="00153B4C" w:rsidRDefault="00153B4C" w:rsidP="000C79F7">
            <w:pPr>
              <w:snapToGrid w:val="0"/>
              <w:jc w:val="center"/>
              <w:rPr>
                <w:b/>
                <w:bCs/>
              </w:rPr>
            </w:pPr>
            <w:r>
              <w:rPr>
                <w:bCs/>
              </w:rPr>
              <w:t>[pilier 3]</w:t>
            </w:r>
          </w:p>
          <w:p w:rsidR="00153B4C" w:rsidRPr="001903EA" w:rsidRDefault="00153B4C" w:rsidP="000C79F7">
            <w:pPr>
              <w:suppressAutoHyphens w:val="0"/>
              <w:autoSpaceDE w:val="0"/>
              <w:autoSpaceDN w:val="0"/>
              <w:adjustRightInd w:val="0"/>
              <w:rPr>
                <w:rFonts w:eastAsiaTheme="minorHAnsi"/>
                <w:lang w:eastAsia="en-US"/>
              </w:rPr>
            </w:pPr>
            <w:r w:rsidRPr="001903EA">
              <w:rPr>
                <w:rFonts w:eastAsiaTheme="minorHAnsi"/>
                <w:lang w:eastAsia="en-US"/>
              </w:rPr>
              <w:t>- Rechercher, extraire e</w:t>
            </w:r>
            <w:r w:rsidR="00113AD8">
              <w:rPr>
                <w:rFonts w:eastAsiaTheme="minorHAnsi"/>
                <w:lang w:eastAsia="en-US"/>
              </w:rPr>
              <w:t>t organiser l’information utile.</w:t>
            </w:r>
          </w:p>
          <w:p w:rsidR="00153B4C" w:rsidRPr="001903EA" w:rsidRDefault="00153B4C" w:rsidP="000C79F7">
            <w:pPr>
              <w:suppressAutoHyphens w:val="0"/>
              <w:autoSpaceDE w:val="0"/>
              <w:autoSpaceDN w:val="0"/>
              <w:adjustRightInd w:val="0"/>
              <w:rPr>
                <w:rFonts w:eastAsiaTheme="minorHAnsi"/>
                <w:lang w:eastAsia="en-US"/>
              </w:rPr>
            </w:pPr>
            <w:r w:rsidRPr="001903EA">
              <w:rPr>
                <w:rFonts w:eastAsiaTheme="minorHAnsi"/>
                <w:bCs/>
                <w:lang w:eastAsia="en-US"/>
              </w:rPr>
              <w:t xml:space="preserve">- Organisation et gestion de données : </w:t>
            </w:r>
            <w:r w:rsidRPr="001903EA">
              <w:rPr>
                <w:rFonts w:eastAsiaTheme="minorHAnsi"/>
                <w:lang w:eastAsia="en-US"/>
              </w:rPr>
              <w:t>reconnaître des situations de proportionnalité, utiliser des pourcentages, des tableaux, des graphiques.</w:t>
            </w:r>
          </w:p>
          <w:p w:rsidR="00153B4C" w:rsidRPr="001C4097" w:rsidRDefault="00153B4C" w:rsidP="000C79F7">
            <w:pPr>
              <w:snapToGrid w:val="0"/>
              <w:jc w:val="center"/>
              <w:rPr>
                <w:bCs/>
              </w:rPr>
            </w:pPr>
          </w:p>
          <w:p w:rsidR="00153B4C" w:rsidRPr="00926E53" w:rsidRDefault="00153B4C" w:rsidP="000C79F7">
            <w:pPr>
              <w:pStyle w:val="Corpsdetexte31"/>
              <w:spacing w:after="0"/>
              <w:rPr>
                <w:color w:val="FF0000"/>
                <w:sz w:val="20"/>
                <w:szCs w:val="20"/>
              </w:rPr>
            </w:pPr>
          </w:p>
        </w:tc>
      </w:tr>
      <w:tr w:rsidR="00153B4C" w:rsidRPr="00926E53" w:rsidTr="00B90AC4">
        <w:trPr>
          <w:trHeight w:val="442"/>
        </w:trPr>
        <w:tc>
          <w:tcPr>
            <w:tcW w:w="1781" w:type="dxa"/>
            <w:tcBorders>
              <w:top w:val="single" w:sz="4" w:space="0" w:color="000000"/>
              <w:left w:val="single" w:sz="4" w:space="0" w:color="000000"/>
              <w:bottom w:val="single" w:sz="4" w:space="0" w:color="000000"/>
            </w:tcBorders>
          </w:tcPr>
          <w:p w:rsidR="00153B4C" w:rsidRPr="00926E53" w:rsidRDefault="00153B4C" w:rsidP="000C79F7">
            <w:pPr>
              <w:snapToGrid w:val="0"/>
              <w:spacing w:before="120" w:after="120"/>
              <w:rPr>
                <w:b/>
                <w:bCs/>
                <w:i/>
              </w:rPr>
            </w:pPr>
            <w:r w:rsidRPr="00926E53">
              <w:rPr>
                <w:b/>
                <w:bCs/>
                <w:i/>
              </w:rPr>
              <w:t>Commentaires sur l’activité proposée</w:t>
            </w:r>
          </w:p>
        </w:tc>
        <w:tc>
          <w:tcPr>
            <w:tcW w:w="7743" w:type="dxa"/>
            <w:gridSpan w:val="2"/>
            <w:tcBorders>
              <w:top w:val="single" w:sz="4" w:space="0" w:color="000000"/>
              <w:left w:val="single" w:sz="4" w:space="0" w:color="000000"/>
              <w:bottom w:val="single" w:sz="4" w:space="0" w:color="000000"/>
              <w:right w:val="single" w:sz="4" w:space="0" w:color="000000"/>
            </w:tcBorders>
          </w:tcPr>
          <w:p w:rsidR="00153B4C" w:rsidRPr="001903EA" w:rsidRDefault="00153B4C" w:rsidP="000C79F7">
            <w:pPr>
              <w:rPr>
                <w:bCs/>
              </w:rPr>
            </w:pPr>
            <w:r w:rsidRPr="001903EA">
              <w:rPr>
                <w:bCs/>
              </w:rPr>
              <w:t>Cette activité illustre le thème</w:t>
            </w:r>
          </w:p>
          <w:p w:rsidR="00153B4C" w:rsidRPr="001903EA" w:rsidRDefault="00153B4C" w:rsidP="000C79F7">
            <w:pPr>
              <w:jc w:val="center"/>
              <w:rPr>
                <w:b/>
                <w:bCs/>
              </w:rPr>
            </w:pPr>
            <w:r w:rsidRPr="001903EA">
              <w:rPr>
                <w:b/>
                <w:bCs/>
              </w:rPr>
              <w:t>« COMPRENDRE »</w:t>
            </w:r>
          </w:p>
          <w:p w:rsidR="00153B4C" w:rsidRPr="001903EA" w:rsidRDefault="00E36C27" w:rsidP="000C79F7">
            <w:pPr>
              <w:rPr>
                <w:bCs/>
              </w:rPr>
            </w:pPr>
            <w:r>
              <w:rPr>
                <w:bCs/>
              </w:rPr>
              <w:t>e</w:t>
            </w:r>
            <w:r w:rsidR="00153B4C" w:rsidRPr="001903EA">
              <w:rPr>
                <w:bCs/>
              </w:rPr>
              <w:t>t le sous thème</w:t>
            </w:r>
          </w:p>
          <w:p w:rsidR="00153B4C" w:rsidRPr="001903EA" w:rsidRDefault="00153B4C" w:rsidP="000C79F7">
            <w:pPr>
              <w:jc w:val="center"/>
              <w:rPr>
                <w:b/>
                <w:bCs/>
              </w:rPr>
            </w:pPr>
            <w:r w:rsidRPr="001903EA">
              <w:rPr>
                <w:b/>
                <w:bCs/>
              </w:rPr>
              <w:t>« Cohésion et transformation de la matière »</w:t>
            </w:r>
          </w:p>
          <w:p w:rsidR="00153B4C" w:rsidRPr="001903EA" w:rsidRDefault="00E36C27" w:rsidP="00E36C27">
            <w:pPr>
              <w:rPr>
                <w:bCs/>
                <w:iCs/>
              </w:rPr>
            </w:pPr>
            <w:r>
              <w:rPr>
                <w:bCs/>
              </w:rPr>
              <w:t>d</w:t>
            </w:r>
            <w:r w:rsidR="00153B4C" w:rsidRPr="001903EA">
              <w:rPr>
                <w:bCs/>
              </w:rPr>
              <w:t>e la</w:t>
            </w:r>
            <w:r w:rsidR="00153B4C" w:rsidRPr="001903EA">
              <w:t xml:space="preserve"> classe de </w:t>
            </w:r>
            <w:r w:rsidR="00153B4C">
              <w:t>P</w:t>
            </w:r>
            <w:r w:rsidR="00153B4C" w:rsidRPr="001903EA">
              <w:t>remière</w:t>
            </w:r>
            <w:r w:rsidR="00153B4C">
              <w:t xml:space="preserve"> </w:t>
            </w:r>
            <w:r w:rsidR="00153B4C" w:rsidRPr="001903EA">
              <w:t>S</w:t>
            </w:r>
            <w:r>
              <w:t>.</w:t>
            </w:r>
          </w:p>
        </w:tc>
      </w:tr>
      <w:tr w:rsidR="00153B4C" w:rsidRPr="00926E53" w:rsidTr="00B90AC4">
        <w:trPr>
          <w:trHeight w:val="442"/>
        </w:trPr>
        <w:tc>
          <w:tcPr>
            <w:tcW w:w="1781" w:type="dxa"/>
            <w:tcBorders>
              <w:top w:val="single" w:sz="4" w:space="0" w:color="000000"/>
              <w:left w:val="single" w:sz="4" w:space="0" w:color="000000"/>
              <w:bottom w:val="single" w:sz="4" w:space="0" w:color="auto"/>
            </w:tcBorders>
            <w:vAlign w:val="center"/>
          </w:tcPr>
          <w:p w:rsidR="00153B4C" w:rsidRPr="00926E53" w:rsidRDefault="00153B4C" w:rsidP="000C79F7">
            <w:pPr>
              <w:snapToGrid w:val="0"/>
              <w:spacing w:before="120" w:after="120"/>
              <w:jc w:val="center"/>
              <w:rPr>
                <w:b/>
                <w:i/>
              </w:rPr>
            </w:pPr>
            <w:r>
              <w:rPr>
                <w:b/>
                <w:i/>
              </w:rPr>
              <w:t>Conditions de mise en œuvre</w:t>
            </w:r>
          </w:p>
        </w:tc>
        <w:tc>
          <w:tcPr>
            <w:tcW w:w="7743" w:type="dxa"/>
            <w:gridSpan w:val="2"/>
            <w:tcBorders>
              <w:top w:val="single" w:sz="4" w:space="0" w:color="000000"/>
              <w:left w:val="single" w:sz="4" w:space="0" w:color="000000"/>
              <w:bottom w:val="single" w:sz="4" w:space="0" w:color="auto"/>
              <w:right w:val="single" w:sz="4" w:space="0" w:color="000000"/>
            </w:tcBorders>
          </w:tcPr>
          <w:p w:rsidR="00153B4C" w:rsidRDefault="00153B4C" w:rsidP="000C79F7"/>
          <w:p w:rsidR="00153B4C" w:rsidRPr="00955CB5" w:rsidRDefault="00153B4C" w:rsidP="00153B4C">
            <w:pPr>
              <w:pStyle w:val="Paragraphedeliste"/>
              <w:numPr>
                <w:ilvl w:val="0"/>
                <w:numId w:val="3"/>
              </w:numPr>
              <w:ind w:left="424"/>
              <w:rPr>
                <w:iCs/>
              </w:rPr>
            </w:pPr>
            <w:r w:rsidRPr="00955CB5">
              <w:rPr>
                <w:iCs/>
              </w:rPr>
              <w:t>La classe doit résoudre une situation problème pour comprendre le principe de la scintigraphie.</w:t>
            </w:r>
          </w:p>
          <w:p w:rsidR="00153B4C" w:rsidRPr="00955CB5" w:rsidRDefault="00153B4C" w:rsidP="00153B4C">
            <w:pPr>
              <w:pStyle w:val="Paragraphedeliste"/>
              <w:numPr>
                <w:ilvl w:val="0"/>
                <w:numId w:val="3"/>
              </w:numPr>
              <w:ind w:left="424"/>
              <w:jc w:val="both"/>
              <w:rPr>
                <w:bCs/>
              </w:rPr>
            </w:pPr>
            <w:r w:rsidRPr="00955CB5">
              <w:rPr>
                <w:bCs/>
              </w:rPr>
              <w:t>Les élèves effectuent une reche</w:t>
            </w:r>
            <w:r w:rsidR="00113AD8">
              <w:rPr>
                <w:bCs/>
              </w:rPr>
              <w:t>rche documentaire préalablement</w:t>
            </w:r>
            <w:r w:rsidRPr="00955CB5">
              <w:rPr>
                <w:bCs/>
              </w:rPr>
              <w:t xml:space="preserve"> à la séance</w:t>
            </w:r>
            <w:r w:rsidRPr="00955CB5">
              <w:t>.</w:t>
            </w:r>
          </w:p>
          <w:p w:rsidR="00153B4C" w:rsidRDefault="00153B4C" w:rsidP="00153B4C">
            <w:pPr>
              <w:pStyle w:val="Paragraphedeliste"/>
              <w:numPr>
                <w:ilvl w:val="0"/>
                <w:numId w:val="3"/>
              </w:numPr>
              <w:ind w:left="424"/>
              <w:jc w:val="both"/>
              <w:rPr>
                <w:bCs/>
              </w:rPr>
            </w:pPr>
            <w:r w:rsidRPr="00955CB5">
              <w:rPr>
                <w:bCs/>
              </w:rPr>
              <w:t xml:space="preserve">La consultation du diagramme </w:t>
            </w:r>
            <w:r w:rsidR="00113AD8">
              <w:rPr>
                <w:bCs/>
              </w:rPr>
              <w:t>(</w:t>
            </w:r>
            <w:r w:rsidRPr="00955CB5">
              <w:rPr>
                <w:bCs/>
              </w:rPr>
              <w:t>N</w:t>
            </w:r>
            <w:proofErr w:type="gramStart"/>
            <w:r w:rsidR="00113AD8">
              <w:rPr>
                <w:bCs/>
              </w:rPr>
              <w:t>,</w:t>
            </w:r>
            <w:r w:rsidRPr="00955CB5">
              <w:rPr>
                <w:bCs/>
              </w:rPr>
              <w:t>Z</w:t>
            </w:r>
            <w:proofErr w:type="gramEnd"/>
            <w:r w:rsidR="00113AD8">
              <w:rPr>
                <w:bCs/>
              </w:rPr>
              <w:t>)</w:t>
            </w:r>
            <w:r w:rsidRPr="00955CB5">
              <w:rPr>
                <w:bCs/>
              </w:rPr>
              <w:t xml:space="preserve"> peut se faire sur internet via le site indiqué dans l’activité</w:t>
            </w:r>
            <w:r w:rsidR="00E36C27">
              <w:rPr>
                <w:bCs/>
              </w:rPr>
              <w:t>.</w:t>
            </w:r>
          </w:p>
          <w:p w:rsidR="00B90AC4" w:rsidRPr="00955CB5" w:rsidRDefault="00B90AC4" w:rsidP="00153B4C">
            <w:pPr>
              <w:pStyle w:val="Paragraphedeliste"/>
              <w:numPr>
                <w:ilvl w:val="0"/>
                <w:numId w:val="3"/>
              </w:numPr>
              <w:ind w:left="424"/>
              <w:jc w:val="both"/>
              <w:rPr>
                <w:bCs/>
              </w:rPr>
            </w:pPr>
            <w:r>
              <w:rPr>
                <w:bCs/>
              </w:rPr>
              <w:t>Une question nécessite l’utilisation d’un tableur grapheur.</w:t>
            </w:r>
          </w:p>
          <w:p w:rsidR="00153B4C" w:rsidRPr="00926E53" w:rsidRDefault="00153B4C" w:rsidP="000C79F7"/>
        </w:tc>
      </w:tr>
      <w:tr w:rsidR="00153B4C" w:rsidRPr="00926E53" w:rsidTr="00B90AC4">
        <w:trPr>
          <w:trHeight w:val="442"/>
        </w:trPr>
        <w:tc>
          <w:tcPr>
            <w:tcW w:w="1781" w:type="dxa"/>
            <w:tcBorders>
              <w:top w:val="single" w:sz="4" w:space="0" w:color="auto"/>
              <w:left w:val="single" w:sz="4" w:space="0" w:color="auto"/>
              <w:bottom w:val="single" w:sz="4" w:space="0" w:color="auto"/>
              <w:right w:val="single" w:sz="4" w:space="0" w:color="auto"/>
            </w:tcBorders>
            <w:vAlign w:val="center"/>
          </w:tcPr>
          <w:p w:rsidR="00153B4C" w:rsidRPr="00926E53" w:rsidRDefault="00153B4C" w:rsidP="000C79F7">
            <w:pPr>
              <w:snapToGrid w:val="0"/>
              <w:spacing w:before="120" w:after="120"/>
              <w:jc w:val="center"/>
              <w:rPr>
                <w:b/>
                <w:i/>
              </w:rPr>
            </w:pPr>
            <w:r w:rsidRPr="00926E53">
              <w:rPr>
                <w:b/>
                <w:i/>
              </w:rPr>
              <w:t>Pré requis</w:t>
            </w:r>
          </w:p>
        </w:tc>
        <w:tc>
          <w:tcPr>
            <w:tcW w:w="7743" w:type="dxa"/>
            <w:gridSpan w:val="2"/>
            <w:tcBorders>
              <w:top w:val="single" w:sz="4" w:space="0" w:color="auto"/>
              <w:left w:val="single" w:sz="4" w:space="0" w:color="auto"/>
              <w:bottom w:val="single" w:sz="4" w:space="0" w:color="auto"/>
              <w:right w:val="single" w:sz="4" w:space="0" w:color="auto"/>
            </w:tcBorders>
          </w:tcPr>
          <w:p w:rsidR="00153B4C" w:rsidRPr="007B4298" w:rsidRDefault="00153B4C" w:rsidP="00153B4C">
            <w:pPr>
              <w:pStyle w:val="Pieddepage"/>
              <w:numPr>
                <w:ilvl w:val="0"/>
                <w:numId w:val="3"/>
              </w:numPr>
              <w:tabs>
                <w:tab w:val="clear" w:pos="4536"/>
                <w:tab w:val="clear" w:pos="9072"/>
              </w:tabs>
              <w:autoSpaceDE/>
              <w:snapToGrid w:val="0"/>
              <w:ind w:left="424"/>
              <w:rPr>
                <w:sz w:val="20"/>
              </w:rPr>
            </w:pPr>
            <w:r w:rsidRPr="007B4298">
              <w:rPr>
                <w:sz w:val="20"/>
              </w:rPr>
              <w:t>Composition du noyau atomique</w:t>
            </w:r>
            <w:r w:rsidR="00955CB5" w:rsidRPr="007B4298">
              <w:rPr>
                <w:sz w:val="20"/>
              </w:rPr>
              <w:t>.</w:t>
            </w:r>
          </w:p>
          <w:p w:rsidR="00153B4C" w:rsidRPr="007B4298" w:rsidRDefault="00955CB5" w:rsidP="00153B4C">
            <w:pPr>
              <w:pStyle w:val="Pieddepage"/>
              <w:numPr>
                <w:ilvl w:val="0"/>
                <w:numId w:val="3"/>
              </w:numPr>
              <w:tabs>
                <w:tab w:val="clear" w:pos="4536"/>
                <w:tab w:val="clear" w:pos="9072"/>
              </w:tabs>
              <w:autoSpaceDE/>
              <w:snapToGrid w:val="0"/>
              <w:ind w:left="424"/>
              <w:rPr>
                <w:sz w:val="20"/>
              </w:rPr>
            </w:pPr>
            <w:r w:rsidRPr="007B4298">
              <w:rPr>
                <w:sz w:val="20"/>
              </w:rPr>
              <w:t>Définition d’isotope.</w:t>
            </w:r>
          </w:p>
          <w:p w:rsidR="00955CB5" w:rsidRPr="007B4298" w:rsidRDefault="00955CB5" w:rsidP="00153B4C">
            <w:pPr>
              <w:pStyle w:val="Pieddepage"/>
              <w:numPr>
                <w:ilvl w:val="0"/>
                <w:numId w:val="3"/>
              </w:numPr>
              <w:tabs>
                <w:tab w:val="clear" w:pos="4536"/>
                <w:tab w:val="clear" w:pos="9072"/>
              </w:tabs>
              <w:autoSpaceDE/>
              <w:snapToGrid w:val="0"/>
              <w:ind w:left="424"/>
              <w:rPr>
                <w:sz w:val="20"/>
              </w:rPr>
            </w:pPr>
            <w:r w:rsidRPr="007B4298">
              <w:rPr>
                <w:sz w:val="20"/>
              </w:rPr>
              <w:t>Connaître les différents types de désintégration.</w:t>
            </w:r>
          </w:p>
        </w:tc>
      </w:tr>
      <w:tr w:rsidR="002F0BAA" w:rsidRPr="00926E53" w:rsidTr="00B90AC4">
        <w:trPr>
          <w:trHeight w:val="950"/>
        </w:trPr>
        <w:tc>
          <w:tcPr>
            <w:tcW w:w="1781" w:type="dxa"/>
            <w:tcBorders>
              <w:top w:val="single" w:sz="4" w:space="0" w:color="auto"/>
              <w:left w:val="single" w:sz="4" w:space="0" w:color="auto"/>
              <w:bottom w:val="single" w:sz="4" w:space="0" w:color="auto"/>
              <w:right w:val="single" w:sz="4" w:space="0" w:color="auto"/>
            </w:tcBorders>
            <w:vAlign w:val="center"/>
          </w:tcPr>
          <w:p w:rsidR="002F0BAA" w:rsidRPr="00926E53" w:rsidRDefault="002F0BAA" w:rsidP="000C79F7">
            <w:pPr>
              <w:snapToGrid w:val="0"/>
              <w:spacing w:before="120" w:after="120"/>
              <w:jc w:val="center"/>
              <w:rPr>
                <w:b/>
                <w:i/>
              </w:rPr>
            </w:pPr>
            <w:r>
              <w:rPr>
                <w:b/>
                <w:i/>
              </w:rPr>
              <w:t>Remarque</w:t>
            </w:r>
          </w:p>
        </w:tc>
        <w:tc>
          <w:tcPr>
            <w:tcW w:w="7743" w:type="dxa"/>
            <w:gridSpan w:val="2"/>
            <w:tcBorders>
              <w:top w:val="single" w:sz="4" w:space="0" w:color="auto"/>
              <w:left w:val="single" w:sz="4" w:space="0" w:color="auto"/>
              <w:bottom w:val="single" w:sz="4" w:space="0" w:color="auto"/>
              <w:right w:val="single" w:sz="4" w:space="0" w:color="auto"/>
            </w:tcBorders>
          </w:tcPr>
          <w:p w:rsidR="007152C0" w:rsidRPr="007B4298" w:rsidRDefault="002F0BAA" w:rsidP="007152C0">
            <w:pPr>
              <w:pStyle w:val="Pieddepage"/>
              <w:numPr>
                <w:ilvl w:val="0"/>
                <w:numId w:val="3"/>
              </w:numPr>
              <w:tabs>
                <w:tab w:val="clear" w:pos="4536"/>
                <w:tab w:val="clear" w:pos="9072"/>
              </w:tabs>
              <w:autoSpaceDE/>
              <w:snapToGrid w:val="0"/>
              <w:ind w:left="418" w:hanging="418"/>
              <w:rPr>
                <w:sz w:val="20"/>
              </w:rPr>
            </w:pPr>
            <w:r w:rsidRPr="007B4298">
              <w:rPr>
                <w:sz w:val="20"/>
              </w:rPr>
              <w:t xml:space="preserve">Les données concernant l’iode 120 et 137 sont accessibles sur le site </w:t>
            </w:r>
            <w:hyperlink r:id="rId7" w:history="1">
              <w:r w:rsidRPr="007B4298">
                <w:rPr>
                  <w:rStyle w:val="Lienhypertexte"/>
                  <w:sz w:val="20"/>
                </w:rPr>
                <w:t>http://www.ostralo.net/3_animations/swf/diagrammeNZ_2.sw</w:t>
              </w:r>
            </w:hyperlink>
          </w:p>
          <w:p w:rsidR="007152C0" w:rsidRPr="007B4298" w:rsidRDefault="007152C0" w:rsidP="007152C0">
            <w:pPr>
              <w:pStyle w:val="Pieddepage"/>
              <w:numPr>
                <w:ilvl w:val="0"/>
                <w:numId w:val="3"/>
              </w:numPr>
              <w:tabs>
                <w:tab w:val="clear" w:pos="4536"/>
                <w:tab w:val="clear" w:pos="9072"/>
              </w:tabs>
              <w:autoSpaceDE/>
              <w:snapToGrid w:val="0"/>
              <w:ind w:left="418" w:hanging="418"/>
              <w:rPr>
                <w:sz w:val="20"/>
              </w:rPr>
            </w:pPr>
            <w:r w:rsidRPr="007B4298">
              <w:rPr>
                <w:iCs/>
                <w:noProof/>
                <w:sz w:val="20"/>
              </w:rPr>
              <w:t>Les questions de la partie</w:t>
            </w:r>
            <w:r w:rsidR="00E36C27">
              <w:rPr>
                <w:iCs/>
                <w:noProof/>
                <w:sz w:val="20"/>
              </w:rPr>
              <w:t xml:space="preserve"> </w:t>
            </w:r>
            <w:r w:rsidRPr="007B4298">
              <w:rPr>
                <w:iCs/>
                <w:noProof/>
                <w:sz w:val="20"/>
              </w:rPr>
              <w:t>C</w:t>
            </w:r>
            <w:r w:rsidR="00113AD8">
              <w:rPr>
                <w:iCs/>
                <w:noProof/>
                <w:sz w:val="20"/>
              </w:rPr>
              <w:t>.</w:t>
            </w:r>
            <w:r w:rsidRPr="007B4298">
              <w:rPr>
                <w:iCs/>
                <w:noProof/>
                <w:sz w:val="20"/>
              </w:rPr>
              <w:t xml:space="preserve"> peuvent ne pas sembler évidentes, mais si l'élève a bien compris le principe de la scintigraphie</w:t>
            </w:r>
            <w:r w:rsidR="00E36C27">
              <w:rPr>
                <w:iCs/>
                <w:noProof/>
                <w:sz w:val="20"/>
              </w:rPr>
              <w:t xml:space="preserve">, </w:t>
            </w:r>
            <w:r w:rsidRPr="007B4298">
              <w:rPr>
                <w:iCs/>
                <w:noProof/>
                <w:sz w:val="20"/>
              </w:rPr>
              <w:t>elles sont accessibles.</w:t>
            </w:r>
          </w:p>
        </w:tc>
      </w:tr>
    </w:tbl>
    <w:p w:rsidR="00153B4C" w:rsidRPr="00601F06" w:rsidRDefault="00153B4C" w:rsidP="00153B4C">
      <w:pPr>
        <w:pStyle w:val="Titre1"/>
        <w:keepLines w:val="0"/>
        <w:numPr>
          <w:ilvl w:val="0"/>
          <w:numId w:val="2"/>
        </w:numPr>
        <w:spacing w:before="0" w:line="240" w:lineRule="auto"/>
        <w:rPr>
          <w:lang w:val="fr-BE"/>
        </w:rPr>
      </w:pPr>
    </w:p>
    <w:p w:rsidR="00153B4C" w:rsidRDefault="00153B4C" w:rsidP="00153B4C">
      <w:pPr>
        <w:pStyle w:val="Titre6"/>
        <w:numPr>
          <w:ilvl w:val="0"/>
          <w:numId w:val="0"/>
        </w:numPr>
        <w:rPr>
          <w:rFonts w:ascii="Arial" w:hAnsi="Arial"/>
          <w:b/>
          <w:i w:val="0"/>
          <w:color w:val="auto"/>
          <w:sz w:val="28"/>
        </w:rPr>
      </w:pPr>
      <w:r>
        <w:rPr>
          <w:rFonts w:ascii="Arial" w:hAnsi="Arial"/>
          <w:b/>
          <w:i w:val="0"/>
          <w:color w:val="auto"/>
          <w:sz w:val="28"/>
        </w:rPr>
        <w:br w:type="page"/>
      </w:r>
    </w:p>
    <w:p w:rsidR="00F126D1" w:rsidRPr="00926E53" w:rsidRDefault="00F126D1" w:rsidP="00F126D1">
      <w:pPr>
        <w:jc w:val="both"/>
        <w:rPr>
          <w:rFonts w:ascii="Arial" w:hAnsi="Arial"/>
          <w:b/>
          <w:sz w:val="24"/>
          <w:szCs w:val="24"/>
        </w:rPr>
      </w:pPr>
      <w:r w:rsidRPr="00926E53">
        <w:rPr>
          <w:rFonts w:ascii="Arial" w:hAnsi="Arial"/>
          <w:b/>
          <w:sz w:val="24"/>
          <w:szCs w:val="24"/>
        </w:rPr>
        <w:lastRenderedPageBreak/>
        <w:t xml:space="preserve">FICHE </w:t>
      </w:r>
      <w:r>
        <w:rPr>
          <w:rFonts w:ascii="Arial" w:hAnsi="Arial"/>
          <w:b/>
          <w:sz w:val="24"/>
          <w:szCs w:val="24"/>
        </w:rPr>
        <w:t>2</w:t>
      </w:r>
      <w:r w:rsidRPr="00926E53">
        <w:rPr>
          <w:rFonts w:ascii="Arial" w:hAnsi="Arial"/>
          <w:b/>
          <w:sz w:val="24"/>
          <w:szCs w:val="24"/>
        </w:rPr>
        <w:t xml:space="preserve"> </w:t>
      </w:r>
    </w:p>
    <w:p w:rsidR="00F126D1" w:rsidRPr="00926E53" w:rsidRDefault="00F126D1" w:rsidP="00F126D1">
      <w:pPr>
        <w:jc w:val="both"/>
        <w:rPr>
          <w:rFonts w:ascii="Arial" w:hAnsi="Arial"/>
          <w:b/>
          <w:sz w:val="24"/>
          <w:szCs w:val="24"/>
        </w:rPr>
      </w:pPr>
      <w:r w:rsidRPr="00926E53">
        <w:rPr>
          <w:rFonts w:ascii="Arial" w:hAnsi="Arial"/>
          <w:b/>
          <w:sz w:val="24"/>
          <w:szCs w:val="24"/>
        </w:rPr>
        <w:t xml:space="preserve">Fiche à destination des </w:t>
      </w:r>
      <w:r w:rsidR="000708EF">
        <w:rPr>
          <w:rFonts w:ascii="Arial" w:hAnsi="Arial"/>
          <w:b/>
          <w:sz w:val="24"/>
          <w:szCs w:val="24"/>
        </w:rPr>
        <w:t>élèves</w:t>
      </w:r>
    </w:p>
    <w:p w:rsidR="00F126D1" w:rsidRPr="00926E53" w:rsidRDefault="00F126D1" w:rsidP="00F126D1">
      <w:pPr>
        <w:jc w:val="center"/>
        <w:rPr>
          <w:rFonts w:ascii="Arial" w:hAnsi="Arial"/>
          <w:b/>
          <w:sz w:val="24"/>
          <w:szCs w:val="24"/>
        </w:rPr>
      </w:pPr>
      <w:r w:rsidRPr="00926E53">
        <w:rPr>
          <w:rFonts w:ascii="Arial" w:hAnsi="Arial"/>
          <w:b/>
          <w:sz w:val="24"/>
          <w:szCs w:val="24"/>
        </w:rPr>
        <w:t>1 S</w:t>
      </w:r>
      <w:r w:rsidR="000C721B">
        <w:rPr>
          <w:rFonts w:ascii="Arial" w:hAnsi="Arial"/>
          <w:b/>
          <w:sz w:val="24"/>
          <w:szCs w:val="24"/>
        </w:rPr>
        <w:t xml:space="preserve"> 11</w:t>
      </w:r>
    </w:p>
    <w:p w:rsidR="00F126D1" w:rsidRDefault="00F126D1" w:rsidP="00F126D1">
      <w:pPr>
        <w:jc w:val="both"/>
        <w:rPr>
          <w:rFonts w:ascii="Arial" w:hAnsi="Arial"/>
          <w:b/>
          <w:sz w:val="28"/>
        </w:rPr>
      </w:pPr>
    </w:p>
    <w:p w:rsidR="00F126D1" w:rsidRDefault="00F126D1" w:rsidP="00F126D1">
      <w:pPr>
        <w:jc w:val="center"/>
        <w:rPr>
          <w:rFonts w:ascii="Arial" w:hAnsi="Arial" w:cs="Arial"/>
          <w:b/>
          <w:bCs/>
          <w:sz w:val="24"/>
          <w:szCs w:val="24"/>
        </w:rPr>
      </w:pPr>
      <w:r w:rsidRPr="00926E53">
        <w:rPr>
          <w:rFonts w:ascii="Arial" w:hAnsi="Arial" w:cs="Arial"/>
          <w:b/>
          <w:bCs/>
          <w:sz w:val="24"/>
          <w:szCs w:val="24"/>
        </w:rPr>
        <w:t>La scintigraphie</w:t>
      </w:r>
    </w:p>
    <w:p w:rsidR="00B90AC4" w:rsidRPr="00926E53" w:rsidRDefault="00B90AC4" w:rsidP="00F126D1">
      <w:pPr>
        <w:jc w:val="center"/>
        <w:rPr>
          <w:rFonts w:ascii="Arial" w:hAnsi="Arial" w:cs="Arial"/>
          <w:b/>
          <w:bCs/>
          <w:sz w:val="24"/>
          <w:szCs w:val="24"/>
        </w:rPr>
      </w:pPr>
    </w:p>
    <w:p w:rsidR="00F126D1" w:rsidRPr="00B90AC4" w:rsidRDefault="00F126D1" w:rsidP="00F126D1">
      <w:pPr>
        <w:rPr>
          <w:sz w:val="24"/>
          <w:szCs w:val="24"/>
        </w:rPr>
      </w:pPr>
      <w:r w:rsidRPr="00B90AC4">
        <w:rPr>
          <w:bCs/>
          <w:sz w:val="24"/>
          <w:szCs w:val="24"/>
        </w:rPr>
        <w:t>Lors d’une scintigraphie,</w:t>
      </w:r>
      <w:r w:rsidRPr="00B90AC4">
        <w:rPr>
          <w:sz w:val="24"/>
          <w:szCs w:val="24"/>
        </w:rPr>
        <w:t xml:space="preserve"> comment fait-on pour « voir » l’intérieur du corps ? D’où provient le rayonnement enregistré sur la plaque photographique ?</w:t>
      </w:r>
    </w:p>
    <w:p w:rsidR="00F126D1" w:rsidRPr="00B90AC4" w:rsidRDefault="00F126D1" w:rsidP="00F126D1">
      <w:pPr>
        <w:rPr>
          <w:sz w:val="24"/>
          <w:szCs w:val="24"/>
        </w:rPr>
      </w:pPr>
    </w:p>
    <w:p w:rsidR="00F126D1" w:rsidRPr="00B90AC4" w:rsidRDefault="00F126D1" w:rsidP="00F126D1">
      <w:pPr>
        <w:jc w:val="center"/>
        <w:rPr>
          <w:b/>
          <w:bCs/>
          <w:sz w:val="24"/>
          <w:szCs w:val="24"/>
        </w:rPr>
      </w:pPr>
    </w:p>
    <w:p w:rsidR="00F126D1" w:rsidRPr="00B90AC4" w:rsidRDefault="00F126D1" w:rsidP="00F126D1">
      <w:pPr>
        <w:jc w:val="center"/>
        <w:rPr>
          <w:b/>
          <w:bCs/>
          <w:sz w:val="24"/>
          <w:szCs w:val="24"/>
        </w:rPr>
      </w:pPr>
    </w:p>
    <w:p w:rsidR="00AF3C8D" w:rsidRDefault="00F126D1" w:rsidP="00F126D1">
      <w:pPr>
        <w:pStyle w:val="En-tte"/>
        <w:tabs>
          <w:tab w:val="clear" w:pos="4536"/>
          <w:tab w:val="clear" w:pos="9072"/>
        </w:tabs>
        <w:rPr>
          <w:rFonts w:ascii="Times New Roman" w:hAnsi="Times New Roman"/>
          <w:sz w:val="24"/>
          <w:szCs w:val="24"/>
        </w:rPr>
      </w:pPr>
      <w:r w:rsidRPr="00B90AC4">
        <w:rPr>
          <w:rFonts w:ascii="Times New Roman" w:hAnsi="Times New Roman"/>
          <w:b/>
          <w:bCs/>
          <w:sz w:val="24"/>
          <w:szCs w:val="24"/>
        </w:rPr>
        <w:t xml:space="preserve">A </w:t>
      </w:r>
      <w:r w:rsidR="00B02CEA">
        <w:rPr>
          <w:rFonts w:ascii="Times New Roman" w:hAnsi="Times New Roman"/>
          <w:b/>
          <w:bCs/>
          <w:sz w:val="24"/>
          <w:szCs w:val="24"/>
        </w:rPr>
        <w:t xml:space="preserve">- </w:t>
      </w:r>
      <w:r w:rsidRPr="00B90AC4">
        <w:rPr>
          <w:rFonts w:ascii="Times New Roman" w:hAnsi="Times New Roman"/>
          <w:b/>
          <w:bCs/>
          <w:sz w:val="24"/>
          <w:szCs w:val="24"/>
          <w:u w:val="single"/>
        </w:rPr>
        <w:t>Recherche préalable à la séance</w:t>
      </w:r>
    </w:p>
    <w:p w:rsidR="00AF3C8D" w:rsidRDefault="00AF3C8D" w:rsidP="00F126D1">
      <w:pPr>
        <w:pStyle w:val="En-tte"/>
        <w:tabs>
          <w:tab w:val="clear" w:pos="4536"/>
          <w:tab w:val="clear" w:pos="9072"/>
        </w:tabs>
        <w:rPr>
          <w:rFonts w:ascii="Times New Roman" w:hAnsi="Times New Roman"/>
          <w:sz w:val="24"/>
          <w:szCs w:val="24"/>
        </w:rPr>
      </w:pPr>
    </w:p>
    <w:p w:rsidR="00F126D1" w:rsidRPr="007D1DCD" w:rsidRDefault="00AF3C8D" w:rsidP="00F126D1">
      <w:pPr>
        <w:pStyle w:val="En-tte"/>
        <w:tabs>
          <w:tab w:val="clear" w:pos="4536"/>
          <w:tab w:val="clear" w:pos="9072"/>
        </w:tabs>
        <w:rPr>
          <w:rFonts w:ascii="Times New Roman" w:hAnsi="Times New Roman"/>
          <w:sz w:val="24"/>
          <w:szCs w:val="24"/>
        </w:rPr>
      </w:pPr>
      <w:r w:rsidRPr="007D1DCD">
        <w:rPr>
          <w:rFonts w:ascii="Times New Roman" w:hAnsi="Times New Roman"/>
          <w:sz w:val="24"/>
          <w:szCs w:val="24"/>
        </w:rPr>
        <w:t>Rédigez une</w:t>
      </w:r>
      <w:r w:rsidR="00F126D1" w:rsidRPr="007D1DCD">
        <w:rPr>
          <w:rFonts w:ascii="Times New Roman" w:hAnsi="Times New Roman"/>
          <w:sz w:val="24"/>
          <w:szCs w:val="24"/>
        </w:rPr>
        <w:t xml:space="preserve"> page maximum incluant la définition de la scintigraphie, des images obtenues par différents types de procédés </w:t>
      </w:r>
      <w:proofErr w:type="spellStart"/>
      <w:r w:rsidRPr="007D1DCD">
        <w:rPr>
          <w:rFonts w:ascii="Times New Roman" w:hAnsi="Times New Roman"/>
          <w:sz w:val="24"/>
          <w:szCs w:val="24"/>
        </w:rPr>
        <w:t>scintigraphiques</w:t>
      </w:r>
      <w:proofErr w:type="spellEnd"/>
      <w:r w:rsidRPr="007D1DCD">
        <w:rPr>
          <w:rFonts w:ascii="Times New Roman" w:hAnsi="Times New Roman"/>
          <w:sz w:val="24"/>
          <w:szCs w:val="24"/>
        </w:rPr>
        <w:t xml:space="preserve"> </w:t>
      </w:r>
      <w:r w:rsidR="00F126D1" w:rsidRPr="007D1DCD">
        <w:rPr>
          <w:rFonts w:ascii="Times New Roman" w:hAnsi="Times New Roman"/>
          <w:sz w:val="24"/>
          <w:szCs w:val="24"/>
        </w:rPr>
        <w:t xml:space="preserve">et </w:t>
      </w:r>
      <w:r w:rsidRPr="007D1DCD">
        <w:rPr>
          <w:rFonts w:ascii="Times New Roman" w:hAnsi="Times New Roman"/>
          <w:sz w:val="24"/>
          <w:szCs w:val="24"/>
        </w:rPr>
        <w:t xml:space="preserve">les </w:t>
      </w:r>
      <w:r w:rsidR="00F126D1" w:rsidRPr="007D1DCD">
        <w:rPr>
          <w:rFonts w:ascii="Times New Roman" w:hAnsi="Times New Roman"/>
          <w:sz w:val="24"/>
          <w:szCs w:val="24"/>
        </w:rPr>
        <w:t>réponse</w:t>
      </w:r>
      <w:r w:rsidRPr="007D1DCD">
        <w:rPr>
          <w:rFonts w:ascii="Times New Roman" w:hAnsi="Times New Roman"/>
          <w:sz w:val="24"/>
          <w:szCs w:val="24"/>
        </w:rPr>
        <w:t>s</w:t>
      </w:r>
      <w:r w:rsidR="00F126D1" w:rsidRPr="007D1DCD">
        <w:rPr>
          <w:rFonts w:ascii="Times New Roman" w:hAnsi="Times New Roman"/>
          <w:sz w:val="24"/>
          <w:szCs w:val="24"/>
        </w:rPr>
        <w:t xml:space="preserve"> aux questions</w:t>
      </w:r>
      <w:r w:rsidRPr="007D1DCD">
        <w:rPr>
          <w:rFonts w:ascii="Times New Roman" w:hAnsi="Times New Roman"/>
          <w:sz w:val="24"/>
          <w:szCs w:val="24"/>
        </w:rPr>
        <w:t xml:space="preserve"> suivantes :</w:t>
      </w:r>
      <w:r w:rsidR="00F126D1" w:rsidRPr="007D1DCD">
        <w:rPr>
          <w:rFonts w:ascii="Times New Roman" w:hAnsi="Times New Roman"/>
          <w:sz w:val="24"/>
          <w:szCs w:val="24"/>
        </w:rPr>
        <w:t xml:space="preserve"> </w:t>
      </w:r>
    </w:p>
    <w:p w:rsidR="00F126D1" w:rsidRPr="007D1DCD" w:rsidRDefault="00F126D1" w:rsidP="00F126D1">
      <w:pPr>
        <w:rPr>
          <w:sz w:val="24"/>
          <w:szCs w:val="24"/>
        </w:rPr>
      </w:pPr>
    </w:p>
    <w:p w:rsidR="00F126D1" w:rsidRPr="007D1DCD" w:rsidRDefault="00F126D1" w:rsidP="00F126D1">
      <w:pPr>
        <w:pStyle w:val="Paragraphedeliste"/>
        <w:numPr>
          <w:ilvl w:val="0"/>
          <w:numId w:val="4"/>
        </w:numPr>
        <w:ind w:left="284" w:hanging="284"/>
        <w:contextualSpacing w:val="0"/>
        <w:jc w:val="both"/>
        <w:rPr>
          <w:sz w:val="24"/>
          <w:szCs w:val="24"/>
        </w:rPr>
      </w:pPr>
      <w:r w:rsidRPr="007D1DCD">
        <w:rPr>
          <w:sz w:val="24"/>
          <w:szCs w:val="24"/>
        </w:rPr>
        <w:t xml:space="preserve">Lors d’une scintigraphie, comment fait-on pour « voir » l’intérieur du corps ? </w:t>
      </w:r>
    </w:p>
    <w:p w:rsidR="00F126D1" w:rsidRPr="007D1DCD" w:rsidRDefault="00F126D1" w:rsidP="00F126D1">
      <w:pPr>
        <w:jc w:val="both"/>
        <w:rPr>
          <w:sz w:val="24"/>
          <w:szCs w:val="24"/>
        </w:rPr>
      </w:pPr>
    </w:p>
    <w:p w:rsidR="00F126D1" w:rsidRPr="007D1DCD" w:rsidRDefault="00F126D1" w:rsidP="00F126D1">
      <w:pPr>
        <w:pStyle w:val="Paragraphedeliste"/>
        <w:numPr>
          <w:ilvl w:val="0"/>
          <w:numId w:val="4"/>
        </w:numPr>
        <w:ind w:left="284" w:hanging="284"/>
        <w:contextualSpacing w:val="0"/>
        <w:jc w:val="both"/>
        <w:rPr>
          <w:sz w:val="24"/>
          <w:szCs w:val="24"/>
        </w:rPr>
      </w:pPr>
      <w:r w:rsidRPr="007D1DCD">
        <w:rPr>
          <w:sz w:val="24"/>
          <w:szCs w:val="24"/>
        </w:rPr>
        <w:t>D’où le rayonnement enregistré sur la plaque photographique provient-il ?</w:t>
      </w:r>
    </w:p>
    <w:p w:rsidR="00F126D1" w:rsidRPr="00B90AC4" w:rsidRDefault="00F126D1" w:rsidP="00F126D1">
      <w:pPr>
        <w:ind w:left="360"/>
        <w:jc w:val="both"/>
        <w:rPr>
          <w:b/>
          <w:bCs/>
          <w:sz w:val="24"/>
          <w:szCs w:val="24"/>
        </w:rPr>
      </w:pPr>
    </w:p>
    <w:p w:rsidR="00F126D1" w:rsidRPr="00843884" w:rsidRDefault="00F126D1" w:rsidP="00F126D1">
      <w:pPr>
        <w:jc w:val="both"/>
        <w:rPr>
          <w:b/>
          <w:noProof/>
          <w:sz w:val="24"/>
          <w:szCs w:val="24"/>
          <w:u w:val="single"/>
        </w:rPr>
      </w:pPr>
      <w:r w:rsidRPr="00843884">
        <w:rPr>
          <w:b/>
          <w:bCs/>
          <w:sz w:val="24"/>
          <w:szCs w:val="24"/>
        </w:rPr>
        <w:t xml:space="preserve">B - </w:t>
      </w:r>
      <w:r w:rsidRPr="00843884">
        <w:rPr>
          <w:b/>
          <w:noProof/>
          <w:sz w:val="24"/>
          <w:szCs w:val="24"/>
          <w:u w:val="single"/>
        </w:rPr>
        <w:t>Etude de la réaction de désintégration mise en jeu</w:t>
      </w:r>
    </w:p>
    <w:p w:rsidR="00F126D1" w:rsidRPr="00B90AC4" w:rsidRDefault="00F126D1" w:rsidP="00F126D1">
      <w:pPr>
        <w:jc w:val="both"/>
        <w:rPr>
          <w:b/>
          <w:bCs/>
          <w:sz w:val="24"/>
          <w:szCs w:val="24"/>
        </w:rPr>
      </w:pPr>
    </w:p>
    <w:p w:rsidR="00F126D1" w:rsidRPr="00B90AC4" w:rsidRDefault="00F126D1" w:rsidP="00F126D1">
      <w:pPr>
        <w:jc w:val="both"/>
        <w:rPr>
          <w:b/>
          <w:bCs/>
          <w:i/>
          <w:sz w:val="24"/>
          <w:szCs w:val="24"/>
        </w:rPr>
      </w:pPr>
      <w:r w:rsidRPr="00B90AC4">
        <w:rPr>
          <w:b/>
          <w:bCs/>
          <w:i/>
          <w:sz w:val="24"/>
          <w:szCs w:val="24"/>
        </w:rPr>
        <w:t>Situation-problème :</w:t>
      </w:r>
    </w:p>
    <w:p w:rsidR="00F126D1" w:rsidRPr="00B90AC4" w:rsidRDefault="00F126D1" w:rsidP="00F126D1">
      <w:pPr>
        <w:jc w:val="both"/>
        <w:rPr>
          <w:b/>
          <w:bCs/>
          <w:i/>
          <w:sz w:val="24"/>
          <w:szCs w:val="24"/>
        </w:rPr>
      </w:pPr>
    </w:p>
    <w:p w:rsidR="00F126D1" w:rsidRPr="00B90AC4" w:rsidRDefault="00F126D1" w:rsidP="00F126D1">
      <w:pPr>
        <w:jc w:val="both"/>
        <w:rPr>
          <w:b/>
          <w:bCs/>
          <w:i/>
          <w:sz w:val="24"/>
          <w:szCs w:val="24"/>
        </w:rPr>
      </w:pPr>
      <w:r w:rsidRPr="00B90AC4">
        <w:rPr>
          <w:b/>
          <w:bCs/>
          <w:i/>
          <w:sz w:val="24"/>
          <w:szCs w:val="24"/>
        </w:rPr>
        <w:t xml:space="preserve">Au cours de la scintigraphie, l'élément radioactif utilisé se désintègre. </w:t>
      </w:r>
      <w:r w:rsidR="007D1DCD">
        <w:rPr>
          <w:b/>
          <w:bCs/>
          <w:i/>
          <w:sz w:val="24"/>
          <w:szCs w:val="24"/>
        </w:rPr>
        <w:t>Comment savoir</w:t>
      </w:r>
      <w:r w:rsidRPr="00B90AC4">
        <w:rPr>
          <w:b/>
          <w:bCs/>
          <w:i/>
          <w:sz w:val="24"/>
          <w:szCs w:val="24"/>
        </w:rPr>
        <w:t xml:space="preserve"> au bout de combien de temps </w:t>
      </w:r>
      <w:r w:rsidR="007D1DCD">
        <w:rPr>
          <w:b/>
          <w:bCs/>
          <w:i/>
          <w:sz w:val="24"/>
          <w:szCs w:val="24"/>
        </w:rPr>
        <w:t>il a</w:t>
      </w:r>
      <w:r w:rsidRPr="00B90AC4">
        <w:rPr>
          <w:b/>
          <w:bCs/>
          <w:i/>
          <w:sz w:val="24"/>
          <w:szCs w:val="24"/>
        </w:rPr>
        <w:t xml:space="preserve"> totalement disparu de notre organisme</w:t>
      </w:r>
      <w:r w:rsidR="007D1DCD">
        <w:rPr>
          <w:b/>
          <w:bCs/>
          <w:i/>
          <w:sz w:val="24"/>
          <w:szCs w:val="24"/>
        </w:rPr>
        <w:t xml:space="preserve"> </w:t>
      </w:r>
      <w:r w:rsidRPr="00B90AC4">
        <w:rPr>
          <w:b/>
          <w:bCs/>
          <w:i/>
          <w:sz w:val="24"/>
          <w:szCs w:val="24"/>
        </w:rPr>
        <w:t>?</w:t>
      </w:r>
    </w:p>
    <w:p w:rsidR="00F126D1" w:rsidRPr="00B90AC4" w:rsidRDefault="00F126D1" w:rsidP="00F126D1">
      <w:pPr>
        <w:jc w:val="both"/>
        <w:rPr>
          <w:b/>
          <w:bCs/>
          <w:sz w:val="24"/>
          <w:szCs w:val="24"/>
        </w:rPr>
      </w:pPr>
    </w:p>
    <w:p w:rsidR="00F126D1" w:rsidRPr="00B90AC4" w:rsidRDefault="00F126D1" w:rsidP="00F126D1">
      <w:pPr>
        <w:jc w:val="both"/>
        <w:rPr>
          <w:b/>
          <w:bCs/>
          <w:sz w:val="24"/>
          <w:szCs w:val="24"/>
        </w:rPr>
      </w:pPr>
    </w:p>
    <w:p w:rsidR="00F126D1" w:rsidRPr="00113AD8" w:rsidRDefault="00AF3C8D" w:rsidP="00113AD8">
      <w:pPr>
        <w:ind w:left="360"/>
        <w:jc w:val="both"/>
        <w:rPr>
          <w:b/>
          <w:bCs/>
          <w:sz w:val="24"/>
          <w:szCs w:val="24"/>
        </w:rPr>
      </w:pPr>
      <w:r w:rsidRPr="00113AD8">
        <w:rPr>
          <w:b/>
          <w:bCs/>
          <w:sz w:val="24"/>
          <w:szCs w:val="24"/>
        </w:rPr>
        <w:t xml:space="preserve">B1. </w:t>
      </w:r>
      <w:r w:rsidR="00113AD8">
        <w:rPr>
          <w:b/>
          <w:bCs/>
          <w:sz w:val="24"/>
          <w:szCs w:val="24"/>
        </w:rPr>
        <w:t>Questions préliminaires</w:t>
      </w:r>
    </w:p>
    <w:p w:rsidR="00F126D1" w:rsidRPr="00B90AC4" w:rsidRDefault="00F126D1" w:rsidP="00F126D1">
      <w:pPr>
        <w:jc w:val="both"/>
        <w:rPr>
          <w:sz w:val="24"/>
          <w:szCs w:val="24"/>
        </w:rPr>
      </w:pPr>
    </w:p>
    <w:p w:rsidR="00F126D1" w:rsidRDefault="00F126D1" w:rsidP="00F126D1">
      <w:pPr>
        <w:pStyle w:val="Paragraphedeliste"/>
        <w:numPr>
          <w:ilvl w:val="0"/>
          <w:numId w:val="5"/>
        </w:numPr>
        <w:ind w:left="284" w:hanging="284"/>
        <w:contextualSpacing w:val="0"/>
        <w:jc w:val="both"/>
        <w:rPr>
          <w:sz w:val="24"/>
          <w:szCs w:val="24"/>
        </w:rPr>
      </w:pPr>
      <w:r w:rsidRPr="00B90AC4">
        <w:rPr>
          <w:sz w:val="24"/>
          <w:szCs w:val="24"/>
        </w:rPr>
        <w:t>Donner la compositio</w:t>
      </w:r>
      <w:r w:rsidR="00113AD8">
        <w:rPr>
          <w:sz w:val="24"/>
          <w:szCs w:val="24"/>
        </w:rPr>
        <w:t xml:space="preserve">n des différents noyaux d’iode (iode </w:t>
      </w:r>
      <w:proofErr w:type="gramStart"/>
      <w:r w:rsidR="00113AD8">
        <w:rPr>
          <w:sz w:val="24"/>
          <w:szCs w:val="24"/>
        </w:rPr>
        <w:t>120 ,</w:t>
      </w:r>
      <w:proofErr w:type="gramEnd"/>
      <w:r w:rsidR="00113AD8">
        <w:rPr>
          <w:sz w:val="24"/>
          <w:szCs w:val="24"/>
        </w:rPr>
        <w:t xml:space="preserve"> iode 123 , iode 137</w:t>
      </w:r>
      <w:r w:rsidRPr="00B90AC4">
        <w:rPr>
          <w:sz w:val="24"/>
          <w:szCs w:val="24"/>
        </w:rPr>
        <w:t>) dont le numéro atomique est Z = 53. Comment nomme-t-on ces différents noyaux ?</w:t>
      </w:r>
    </w:p>
    <w:p w:rsidR="00113AD8" w:rsidRPr="00B90AC4" w:rsidRDefault="00113AD8" w:rsidP="00113AD8">
      <w:pPr>
        <w:pStyle w:val="Paragraphedeliste"/>
        <w:ind w:left="284"/>
        <w:contextualSpacing w:val="0"/>
        <w:jc w:val="both"/>
        <w:rPr>
          <w:sz w:val="24"/>
          <w:szCs w:val="24"/>
        </w:rPr>
      </w:pPr>
    </w:p>
    <w:p w:rsidR="00F126D1" w:rsidRDefault="00F126D1" w:rsidP="00F126D1">
      <w:pPr>
        <w:pStyle w:val="Paragraphedeliste"/>
        <w:numPr>
          <w:ilvl w:val="0"/>
          <w:numId w:val="5"/>
        </w:numPr>
        <w:ind w:left="284" w:hanging="284"/>
        <w:contextualSpacing w:val="0"/>
        <w:jc w:val="both"/>
        <w:rPr>
          <w:sz w:val="24"/>
          <w:szCs w:val="24"/>
        </w:rPr>
      </w:pPr>
      <w:r w:rsidRPr="00B90AC4">
        <w:rPr>
          <w:sz w:val="24"/>
          <w:szCs w:val="24"/>
        </w:rPr>
        <w:t xml:space="preserve">A l'aide du diagramme N-Z (trouvé éventuellement sur internet à l’adresse suivante </w:t>
      </w:r>
      <w:hyperlink r:id="rId8" w:history="1">
        <w:r w:rsidRPr="00B90AC4">
          <w:rPr>
            <w:rStyle w:val="Lienhypertexte"/>
            <w:sz w:val="24"/>
            <w:szCs w:val="24"/>
          </w:rPr>
          <w:t>http://www.ostralo.net/3_animations/swf/diagrammeNZ_2.sw</w:t>
        </w:r>
      </w:hyperlink>
      <w:r w:rsidRPr="00B90AC4">
        <w:rPr>
          <w:sz w:val="24"/>
          <w:szCs w:val="24"/>
        </w:rPr>
        <w:t xml:space="preserve">), déterminer la nature de la désintégration de ces noyaux. </w:t>
      </w:r>
    </w:p>
    <w:p w:rsidR="00113AD8" w:rsidRPr="00113AD8" w:rsidRDefault="00113AD8" w:rsidP="00113AD8">
      <w:pPr>
        <w:jc w:val="both"/>
        <w:rPr>
          <w:sz w:val="24"/>
          <w:szCs w:val="24"/>
        </w:rPr>
      </w:pPr>
    </w:p>
    <w:p w:rsidR="00F126D1" w:rsidRDefault="00113AD8" w:rsidP="00F126D1">
      <w:pPr>
        <w:pStyle w:val="Paragraphedeliste"/>
        <w:numPr>
          <w:ilvl w:val="0"/>
          <w:numId w:val="5"/>
        </w:numPr>
        <w:ind w:left="284" w:hanging="284"/>
        <w:contextualSpacing w:val="0"/>
        <w:jc w:val="both"/>
        <w:rPr>
          <w:sz w:val="24"/>
          <w:szCs w:val="24"/>
        </w:rPr>
      </w:pPr>
      <w:r>
        <w:rPr>
          <w:sz w:val="24"/>
          <w:szCs w:val="24"/>
        </w:rPr>
        <w:t>Ecrire l'équation de</w:t>
      </w:r>
      <w:r w:rsidR="00F126D1" w:rsidRPr="00B90AC4">
        <w:rPr>
          <w:sz w:val="24"/>
          <w:szCs w:val="24"/>
        </w:rPr>
        <w:t xml:space="preserve"> désintégration</w:t>
      </w:r>
      <w:r>
        <w:rPr>
          <w:sz w:val="24"/>
          <w:szCs w:val="24"/>
        </w:rPr>
        <w:t xml:space="preserve"> de ces noyaux</w:t>
      </w:r>
      <w:r w:rsidR="00F126D1" w:rsidRPr="00B90AC4">
        <w:rPr>
          <w:sz w:val="24"/>
          <w:szCs w:val="24"/>
        </w:rPr>
        <w:t>.</w:t>
      </w:r>
    </w:p>
    <w:p w:rsidR="00113AD8" w:rsidRPr="00113AD8" w:rsidRDefault="00113AD8" w:rsidP="00113AD8">
      <w:pPr>
        <w:jc w:val="both"/>
        <w:rPr>
          <w:sz w:val="24"/>
          <w:szCs w:val="24"/>
        </w:rPr>
      </w:pPr>
    </w:p>
    <w:p w:rsidR="00F126D1" w:rsidRPr="00B90AC4" w:rsidRDefault="00F126D1" w:rsidP="00F126D1">
      <w:pPr>
        <w:pStyle w:val="Paragraphedeliste"/>
        <w:numPr>
          <w:ilvl w:val="0"/>
          <w:numId w:val="5"/>
        </w:numPr>
        <w:ind w:left="284" w:hanging="284"/>
        <w:contextualSpacing w:val="0"/>
        <w:jc w:val="both"/>
        <w:rPr>
          <w:sz w:val="24"/>
          <w:szCs w:val="24"/>
        </w:rPr>
      </w:pPr>
      <w:r w:rsidRPr="00B90AC4">
        <w:rPr>
          <w:sz w:val="24"/>
          <w:szCs w:val="24"/>
        </w:rPr>
        <w:t xml:space="preserve">Chaque désintégration s'accompagne </w:t>
      </w:r>
      <w:r w:rsidR="00113AD8">
        <w:rPr>
          <w:sz w:val="24"/>
          <w:szCs w:val="24"/>
        </w:rPr>
        <w:t xml:space="preserve">de l’émission </w:t>
      </w:r>
      <w:r w:rsidRPr="00B90AC4">
        <w:rPr>
          <w:sz w:val="24"/>
          <w:szCs w:val="24"/>
        </w:rPr>
        <w:t>d'un rayonnement gamma. Placer, sur le spectre de fréquenc</w:t>
      </w:r>
      <w:r w:rsidR="00113AD8">
        <w:rPr>
          <w:sz w:val="24"/>
          <w:szCs w:val="24"/>
        </w:rPr>
        <w:t>e des ondes électromagnétiques,</w:t>
      </w:r>
      <w:r w:rsidRPr="00B90AC4">
        <w:rPr>
          <w:sz w:val="24"/>
          <w:szCs w:val="24"/>
        </w:rPr>
        <w:t xml:space="preserve"> le rayonnement gamma, la lumière visible, les infrarouges et les ultra-violets.</w:t>
      </w:r>
    </w:p>
    <w:p w:rsidR="00F126D1" w:rsidRPr="00B90AC4" w:rsidRDefault="00F126D1" w:rsidP="00F126D1">
      <w:pPr>
        <w:rPr>
          <w:sz w:val="24"/>
          <w:szCs w:val="24"/>
        </w:rPr>
      </w:pPr>
    </w:p>
    <w:p w:rsidR="00F126D1" w:rsidRPr="00B90AC4" w:rsidRDefault="00F126D1" w:rsidP="00F126D1">
      <w:pPr>
        <w:rPr>
          <w:b/>
          <w:bCs/>
          <w:color w:val="FF0000"/>
          <w:sz w:val="24"/>
          <w:szCs w:val="24"/>
        </w:rPr>
      </w:pPr>
      <w:r w:rsidRPr="00B90AC4">
        <w:rPr>
          <w:b/>
          <w:bCs/>
          <w:noProof/>
          <w:color w:val="FF0000"/>
          <w:sz w:val="24"/>
          <w:szCs w:val="24"/>
          <w:lang w:eastAsia="fr-FR"/>
        </w:rPr>
        <w:drawing>
          <wp:anchor distT="0" distB="0" distL="114300" distR="114300" simplePos="0" relativeHeight="251659264" behindDoc="0" locked="0" layoutInCell="1" allowOverlap="1">
            <wp:simplePos x="0" y="0"/>
            <wp:positionH relativeFrom="column">
              <wp:posOffset>478155</wp:posOffset>
            </wp:positionH>
            <wp:positionV relativeFrom="paragraph">
              <wp:posOffset>18415</wp:posOffset>
            </wp:positionV>
            <wp:extent cx="4619625" cy="1764665"/>
            <wp:effectExtent l="19050" t="0" r="9525"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619625" cy="1764665"/>
                    </a:xfrm>
                    <a:prstGeom prst="rect">
                      <a:avLst/>
                    </a:prstGeom>
                    <a:noFill/>
                    <a:ln w="9525">
                      <a:noFill/>
                      <a:miter lim="800000"/>
                      <a:headEnd/>
                      <a:tailEnd/>
                    </a:ln>
                  </pic:spPr>
                </pic:pic>
              </a:graphicData>
            </a:graphic>
          </wp:anchor>
        </w:drawing>
      </w:r>
    </w:p>
    <w:p w:rsidR="00F126D1" w:rsidRPr="00B90AC4" w:rsidRDefault="00F126D1" w:rsidP="00F126D1">
      <w:pPr>
        <w:jc w:val="both"/>
        <w:rPr>
          <w:b/>
          <w:bCs/>
          <w:color w:val="FF0000"/>
          <w:sz w:val="24"/>
          <w:szCs w:val="24"/>
        </w:rPr>
      </w:pPr>
    </w:p>
    <w:p w:rsidR="00F126D1" w:rsidRPr="00B90AC4" w:rsidRDefault="00F126D1" w:rsidP="00F126D1">
      <w:pPr>
        <w:jc w:val="both"/>
        <w:rPr>
          <w:b/>
          <w:bCs/>
          <w:color w:val="FF0000"/>
          <w:sz w:val="24"/>
          <w:szCs w:val="24"/>
        </w:rPr>
      </w:pPr>
    </w:p>
    <w:p w:rsidR="00F126D1" w:rsidRPr="00B90AC4" w:rsidRDefault="00F126D1" w:rsidP="00F126D1">
      <w:pPr>
        <w:jc w:val="both"/>
        <w:rPr>
          <w:b/>
          <w:bCs/>
          <w:color w:val="FF0000"/>
          <w:sz w:val="24"/>
          <w:szCs w:val="24"/>
        </w:rPr>
      </w:pPr>
    </w:p>
    <w:p w:rsidR="00F126D1" w:rsidRPr="00B90AC4" w:rsidRDefault="00F126D1" w:rsidP="00F126D1">
      <w:pPr>
        <w:jc w:val="both"/>
        <w:rPr>
          <w:b/>
          <w:bCs/>
          <w:color w:val="FF0000"/>
          <w:sz w:val="24"/>
          <w:szCs w:val="24"/>
        </w:rPr>
      </w:pPr>
    </w:p>
    <w:p w:rsidR="00F126D1" w:rsidRPr="00B90AC4" w:rsidRDefault="00F126D1" w:rsidP="00F126D1">
      <w:pPr>
        <w:jc w:val="both"/>
        <w:rPr>
          <w:b/>
          <w:bCs/>
          <w:color w:val="FF0000"/>
          <w:sz w:val="24"/>
          <w:szCs w:val="24"/>
        </w:rPr>
      </w:pPr>
    </w:p>
    <w:p w:rsidR="00F126D1" w:rsidRPr="00B90AC4" w:rsidRDefault="00F126D1" w:rsidP="00F126D1">
      <w:pPr>
        <w:jc w:val="both"/>
        <w:rPr>
          <w:b/>
          <w:bCs/>
          <w:color w:val="FF0000"/>
          <w:sz w:val="24"/>
          <w:szCs w:val="24"/>
        </w:rPr>
      </w:pPr>
    </w:p>
    <w:p w:rsidR="00F126D1" w:rsidRPr="00B90AC4" w:rsidRDefault="00F126D1" w:rsidP="00F126D1">
      <w:pPr>
        <w:jc w:val="both"/>
        <w:rPr>
          <w:b/>
          <w:bCs/>
          <w:color w:val="FF0000"/>
          <w:sz w:val="24"/>
          <w:szCs w:val="24"/>
        </w:rPr>
      </w:pPr>
    </w:p>
    <w:p w:rsidR="0052201E" w:rsidRPr="00B90AC4" w:rsidRDefault="0052201E" w:rsidP="0052201E">
      <w:pPr>
        <w:pStyle w:val="Paragraphedeliste"/>
        <w:numPr>
          <w:ilvl w:val="0"/>
          <w:numId w:val="5"/>
        </w:numPr>
        <w:ind w:left="284" w:hanging="284"/>
        <w:contextualSpacing w:val="0"/>
        <w:jc w:val="both"/>
        <w:rPr>
          <w:sz w:val="24"/>
          <w:szCs w:val="24"/>
        </w:rPr>
      </w:pPr>
      <w:r w:rsidRPr="00B90AC4">
        <w:rPr>
          <w:sz w:val="24"/>
          <w:szCs w:val="24"/>
        </w:rPr>
        <w:lastRenderedPageBreak/>
        <w:t>Parmi ces rayonnement</w:t>
      </w:r>
      <w:r w:rsidR="00DF43E5">
        <w:rPr>
          <w:sz w:val="24"/>
          <w:szCs w:val="24"/>
        </w:rPr>
        <w:t>s, quel est celui qui semble le</w:t>
      </w:r>
      <w:r w:rsidRPr="00B90AC4">
        <w:rPr>
          <w:sz w:val="24"/>
          <w:szCs w:val="24"/>
        </w:rPr>
        <w:t xml:space="preserve"> plus dangereux ? Argumenter la réponse.</w:t>
      </w:r>
    </w:p>
    <w:p w:rsidR="0052201E" w:rsidRPr="00B90AC4" w:rsidRDefault="0052201E" w:rsidP="0052201E">
      <w:pPr>
        <w:jc w:val="both"/>
        <w:rPr>
          <w:b/>
          <w:bCs/>
          <w:sz w:val="24"/>
          <w:szCs w:val="24"/>
          <w:u w:val="single"/>
        </w:rPr>
      </w:pPr>
    </w:p>
    <w:p w:rsidR="0052201E" w:rsidRPr="00E9772D" w:rsidRDefault="00AF3C8D" w:rsidP="00113AD8">
      <w:pPr>
        <w:jc w:val="both"/>
        <w:rPr>
          <w:b/>
          <w:bCs/>
          <w:sz w:val="24"/>
          <w:szCs w:val="24"/>
        </w:rPr>
      </w:pPr>
      <w:r w:rsidRPr="00E9772D">
        <w:rPr>
          <w:b/>
          <w:bCs/>
          <w:sz w:val="24"/>
          <w:szCs w:val="24"/>
        </w:rPr>
        <w:t xml:space="preserve">B2. </w:t>
      </w:r>
      <w:r w:rsidR="0052201E" w:rsidRPr="00E9772D">
        <w:rPr>
          <w:b/>
          <w:bCs/>
          <w:sz w:val="24"/>
          <w:szCs w:val="24"/>
        </w:rPr>
        <w:t>La loi de décroissance radioactive</w:t>
      </w:r>
    </w:p>
    <w:p w:rsidR="0052201E" w:rsidRPr="00B90AC4" w:rsidRDefault="0052201E" w:rsidP="0052201E">
      <w:pPr>
        <w:jc w:val="both"/>
        <w:rPr>
          <w:sz w:val="24"/>
          <w:szCs w:val="24"/>
        </w:rPr>
      </w:pPr>
    </w:p>
    <w:p w:rsidR="0052201E" w:rsidRPr="00B90AC4" w:rsidRDefault="00113AD8" w:rsidP="0052201E">
      <w:pPr>
        <w:jc w:val="both"/>
        <w:rPr>
          <w:sz w:val="24"/>
          <w:szCs w:val="24"/>
        </w:rPr>
      </w:pPr>
      <w:r>
        <w:rPr>
          <w:sz w:val="24"/>
          <w:szCs w:val="24"/>
        </w:rPr>
        <w:t>L’étude qui suit porte sur</w:t>
      </w:r>
      <w:r w:rsidR="0052201E" w:rsidRPr="00B90AC4">
        <w:rPr>
          <w:sz w:val="24"/>
          <w:szCs w:val="24"/>
        </w:rPr>
        <w:t xml:space="preserve"> l'évolution du nombre de noyaux d'iode 123 restants dans l'échantillon en fonction du temps.</w:t>
      </w:r>
    </w:p>
    <w:p w:rsidR="0052201E" w:rsidRPr="00B90AC4" w:rsidRDefault="0052201E" w:rsidP="0052201E">
      <w:pPr>
        <w:jc w:val="both"/>
        <w:rPr>
          <w:noProof/>
          <w:sz w:val="24"/>
          <w:szCs w:val="24"/>
        </w:rPr>
      </w:pPr>
    </w:p>
    <w:p w:rsidR="0052201E" w:rsidRPr="00B90AC4" w:rsidRDefault="0052201E" w:rsidP="0052201E">
      <w:pPr>
        <w:numPr>
          <w:ilvl w:val="0"/>
          <w:numId w:val="6"/>
        </w:numPr>
        <w:ind w:left="284" w:hanging="284"/>
        <w:jc w:val="both"/>
        <w:rPr>
          <w:noProof/>
          <w:sz w:val="24"/>
          <w:szCs w:val="24"/>
        </w:rPr>
      </w:pPr>
      <w:r w:rsidRPr="00B90AC4">
        <w:rPr>
          <w:noProof/>
          <w:sz w:val="24"/>
          <w:szCs w:val="24"/>
        </w:rPr>
        <w:t xml:space="preserve">Compléter </w:t>
      </w:r>
      <w:r w:rsidR="00113AD8">
        <w:rPr>
          <w:noProof/>
          <w:sz w:val="24"/>
          <w:szCs w:val="24"/>
        </w:rPr>
        <w:t>le tableau suivant,</w:t>
      </w:r>
      <w:r w:rsidR="00B90AC4">
        <w:rPr>
          <w:noProof/>
          <w:sz w:val="24"/>
          <w:szCs w:val="24"/>
        </w:rPr>
        <w:t xml:space="preserve"> sachant qu’</w:t>
      </w:r>
      <w:r w:rsidRPr="00B90AC4">
        <w:rPr>
          <w:noProof/>
          <w:sz w:val="24"/>
          <w:szCs w:val="24"/>
        </w:rPr>
        <w:t xml:space="preserve">à chaque fois que l'on atteint un temps correspondant au temps de demi-vie, T </w:t>
      </w:r>
      <w:r w:rsidRPr="00B90AC4">
        <w:rPr>
          <w:noProof/>
          <w:sz w:val="24"/>
          <w:szCs w:val="24"/>
          <w:vertAlign w:val="subscript"/>
        </w:rPr>
        <w:t>1/2</w:t>
      </w:r>
      <w:r w:rsidRPr="00B90AC4">
        <w:rPr>
          <w:noProof/>
          <w:sz w:val="24"/>
          <w:szCs w:val="24"/>
        </w:rPr>
        <w:t>, l'échantillon perd la moitié de ses noyaux.</w:t>
      </w:r>
    </w:p>
    <w:p w:rsidR="0052201E" w:rsidRPr="00B90AC4" w:rsidRDefault="0052201E" w:rsidP="0052201E">
      <w:pPr>
        <w:jc w:val="both"/>
        <w:rPr>
          <w:noProof/>
          <w:sz w:val="24"/>
          <w:szCs w:val="24"/>
        </w:rPr>
      </w:pPr>
    </w:p>
    <w:p w:rsidR="0052201E" w:rsidRPr="00B90AC4" w:rsidRDefault="0052201E" w:rsidP="0052201E">
      <w:pPr>
        <w:jc w:val="both"/>
        <w:rPr>
          <w:noProof/>
          <w:sz w:val="24"/>
          <w:szCs w:val="24"/>
        </w:rPr>
      </w:pPr>
      <w:r w:rsidRPr="00B90AC4">
        <w:rPr>
          <w:noProof/>
          <w:sz w:val="24"/>
          <w:szCs w:val="24"/>
        </w:rPr>
        <w:t xml:space="preserve">     T </w:t>
      </w:r>
      <w:r w:rsidRPr="00B90AC4">
        <w:rPr>
          <w:noProof/>
          <w:sz w:val="24"/>
          <w:szCs w:val="24"/>
          <w:vertAlign w:val="subscript"/>
        </w:rPr>
        <w:t>1/2</w:t>
      </w:r>
      <w:r w:rsidRPr="00B90AC4">
        <w:rPr>
          <w:noProof/>
          <w:sz w:val="24"/>
          <w:szCs w:val="24"/>
        </w:rPr>
        <w:t xml:space="preserve"> (</w:t>
      </w:r>
      <w:r w:rsidRPr="00B90AC4">
        <w:rPr>
          <w:noProof/>
          <w:sz w:val="24"/>
          <w:szCs w:val="24"/>
          <w:vertAlign w:val="superscript"/>
        </w:rPr>
        <w:t>123</w:t>
      </w:r>
      <w:r w:rsidRPr="00B90AC4">
        <w:rPr>
          <w:noProof/>
          <w:sz w:val="24"/>
          <w:szCs w:val="24"/>
        </w:rPr>
        <w:t xml:space="preserve"> I) = 13,3 heures ; avec un échantillon de 4000 noyaux au départ.</w:t>
      </w:r>
    </w:p>
    <w:p w:rsidR="0052201E" w:rsidRPr="00B90AC4" w:rsidRDefault="0052201E" w:rsidP="0052201E">
      <w:pPr>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5"/>
        <w:gridCol w:w="1335"/>
        <w:gridCol w:w="1327"/>
        <w:gridCol w:w="1327"/>
        <w:gridCol w:w="1327"/>
        <w:gridCol w:w="1327"/>
        <w:gridCol w:w="1327"/>
      </w:tblGrid>
      <w:tr w:rsidR="0052201E" w:rsidRPr="00B90AC4" w:rsidTr="000C79F7">
        <w:trPr>
          <w:trHeight w:val="685"/>
        </w:trPr>
        <w:tc>
          <w:tcPr>
            <w:tcW w:w="1477" w:type="dxa"/>
            <w:vAlign w:val="center"/>
          </w:tcPr>
          <w:p w:rsidR="0052201E" w:rsidRPr="00113AD8" w:rsidRDefault="0052201E" w:rsidP="000C79F7">
            <w:pPr>
              <w:jc w:val="center"/>
              <w:rPr>
                <w:i/>
                <w:noProof/>
                <w:sz w:val="24"/>
                <w:szCs w:val="24"/>
              </w:rPr>
            </w:pPr>
            <w:r w:rsidRPr="00113AD8">
              <w:rPr>
                <w:i/>
                <w:noProof/>
                <w:sz w:val="24"/>
                <w:szCs w:val="24"/>
              </w:rPr>
              <w:t>t</w:t>
            </w:r>
          </w:p>
          <w:p w:rsidR="0052201E" w:rsidRPr="00B90AC4" w:rsidRDefault="0052201E" w:rsidP="000C79F7">
            <w:pPr>
              <w:jc w:val="center"/>
              <w:rPr>
                <w:noProof/>
                <w:sz w:val="24"/>
                <w:szCs w:val="24"/>
              </w:rPr>
            </w:pPr>
            <w:r w:rsidRPr="00B90AC4">
              <w:rPr>
                <w:noProof/>
                <w:sz w:val="24"/>
                <w:szCs w:val="24"/>
              </w:rPr>
              <w:t xml:space="preserve"> Temps (heures)</w:t>
            </w:r>
          </w:p>
        </w:tc>
        <w:tc>
          <w:tcPr>
            <w:tcW w:w="1477" w:type="dxa"/>
            <w:vAlign w:val="center"/>
          </w:tcPr>
          <w:p w:rsidR="0052201E" w:rsidRPr="00B90AC4" w:rsidRDefault="0052201E" w:rsidP="000C79F7">
            <w:pPr>
              <w:jc w:val="center"/>
              <w:rPr>
                <w:noProof/>
                <w:sz w:val="24"/>
                <w:szCs w:val="24"/>
              </w:rPr>
            </w:pPr>
            <w:r w:rsidRPr="00B90AC4">
              <w:rPr>
                <w:noProof/>
                <w:sz w:val="24"/>
                <w:szCs w:val="24"/>
              </w:rPr>
              <w:t>0</w:t>
            </w:r>
          </w:p>
        </w:tc>
        <w:tc>
          <w:tcPr>
            <w:tcW w:w="1478" w:type="dxa"/>
            <w:vAlign w:val="center"/>
          </w:tcPr>
          <w:p w:rsidR="0052201E" w:rsidRPr="00B90AC4" w:rsidRDefault="0052201E" w:rsidP="000C79F7">
            <w:pPr>
              <w:jc w:val="center"/>
              <w:rPr>
                <w:noProof/>
                <w:sz w:val="24"/>
                <w:szCs w:val="24"/>
              </w:rPr>
            </w:pPr>
            <w:r w:rsidRPr="00B90AC4">
              <w:rPr>
                <w:noProof/>
                <w:sz w:val="24"/>
                <w:szCs w:val="24"/>
              </w:rPr>
              <w:t>13,3</w:t>
            </w:r>
          </w:p>
        </w:tc>
        <w:tc>
          <w:tcPr>
            <w:tcW w:w="1478" w:type="dxa"/>
            <w:vAlign w:val="center"/>
          </w:tcPr>
          <w:p w:rsidR="0052201E" w:rsidRPr="00B90AC4" w:rsidRDefault="0052201E" w:rsidP="000C79F7">
            <w:pPr>
              <w:jc w:val="center"/>
              <w:rPr>
                <w:noProof/>
                <w:sz w:val="24"/>
                <w:szCs w:val="24"/>
              </w:rPr>
            </w:pPr>
            <w:r w:rsidRPr="00B90AC4">
              <w:rPr>
                <w:noProof/>
                <w:sz w:val="24"/>
                <w:szCs w:val="24"/>
              </w:rPr>
              <w:t>26,6</w:t>
            </w:r>
          </w:p>
        </w:tc>
        <w:tc>
          <w:tcPr>
            <w:tcW w:w="1478" w:type="dxa"/>
            <w:vAlign w:val="center"/>
          </w:tcPr>
          <w:p w:rsidR="0052201E" w:rsidRPr="00B90AC4" w:rsidRDefault="0052201E" w:rsidP="000C79F7">
            <w:pPr>
              <w:jc w:val="center"/>
              <w:rPr>
                <w:noProof/>
                <w:sz w:val="24"/>
                <w:szCs w:val="24"/>
              </w:rPr>
            </w:pPr>
            <w:r w:rsidRPr="00B90AC4">
              <w:rPr>
                <w:noProof/>
                <w:sz w:val="24"/>
                <w:szCs w:val="24"/>
              </w:rPr>
              <w:t>39,9</w:t>
            </w:r>
          </w:p>
        </w:tc>
        <w:tc>
          <w:tcPr>
            <w:tcW w:w="1478" w:type="dxa"/>
            <w:vAlign w:val="center"/>
          </w:tcPr>
          <w:p w:rsidR="0052201E" w:rsidRPr="00B90AC4" w:rsidRDefault="0052201E" w:rsidP="000C79F7">
            <w:pPr>
              <w:jc w:val="center"/>
              <w:rPr>
                <w:noProof/>
                <w:sz w:val="24"/>
                <w:szCs w:val="24"/>
              </w:rPr>
            </w:pPr>
            <w:r w:rsidRPr="00B90AC4">
              <w:rPr>
                <w:noProof/>
                <w:sz w:val="24"/>
                <w:szCs w:val="24"/>
              </w:rPr>
              <w:t>53,2</w:t>
            </w:r>
          </w:p>
        </w:tc>
        <w:tc>
          <w:tcPr>
            <w:tcW w:w="1478" w:type="dxa"/>
            <w:vAlign w:val="center"/>
          </w:tcPr>
          <w:p w:rsidR="0052201E" w:rsidRPr="00B90AC4" w:rsidRDefault="0052201E" w:rsidP="000C79F7">
            <w:pPr>
              <w:jc w:val="center"/>
              <w:rPr>
                <w:noProof/>
                <w:sz w:val="24"/>
                <w:szCs w:val="24"/>
              </w:rPr>
            </w:pPr>
            <w:r w:rsidRPr="00B90AC4">
              <w:rPr>
                <w:noProof/>
                <w:sz w:val="24"/>
                <w:szCs w:val="24"/>
              </w:rPr>
              <w:t>66,5</w:t>
            </w:r>
          </w:p>
        </w:tc>
      </w:tr>
      <w:tr w:rsidR="0052201E" w:rsidRPr="00B90AC4" w:rsidTr="000C79F7">
        <w:tc>
          <w:tcPr>
            <w:tcW w:w="1477" w:type="dxa"/>
            <w:vAlign w:val="center"/>
          </w:tcPr>
          <w:p w:rsidR="0052201E" w:rsidRPr="00B90AC4" w:rsidRDefault="0052201E" w:rsidP="000C79F7">
            <w:pPr>
              <w:jc w:val="center"/>
              <w:rPr>
                <w:noProof/>
                <w:sz w:val="24"/>
                <w:szCs w:val="24"/>
              </w:rPr>
            </w:pPr>
            <w:r w:rsidRPr="00B90AC4">
              <w:rPr>
                <w:noProof/>
                <w:sz w:val="24"/>
                <w:szCs w:val="24"/>
              </w:rPr>
              <w:t xml:space="preserve">N </w:t>
            </w:r>
          </w:p>
          <w:p w:rsidR="0052201E" w:rsidRPr="00B90AC4" w:rsidRDefault="0052201E" w:rsidP="000C79F7">
            <w:pPr>
              <w:jc w:val="center"/>
              <w:rPr>
                <w:noProof/>
                <w:sz w:val="24"/>
                <w:szCs w:val="24"/>
              </w:rPr>
            </w:pPr>
            <w:r w:rsidRPr="00B90AC4">
              <w:rPr>
                <w:noProof/>
                <w:sz w:val="24"/>
                <w:szCs w:val="24"/>
              </w:rPr>
              <w:t>Nombre de noyaux restants</w:t>
            </w:r>
          </w:p>
        </w:tc>
        <w:tc>
          <w:tcPr>
            <w:tcW w:w="1477" w:type="dxa"/>
            <w:vAlign w:val="center"/>
          </w:tcPr>
          <w:p w:rsidR="0052201E" w:rsidRPr="00B90AC4" w:rsidRDefault="0052201E" w:rsidP="000C79F7">
            <w:pPr>
              <w:jc w:val="center"/>
              <w:rPr>
                <w:noProof/>
                <w:sz w:val="24"/>
                <w:szCs w:val="24"/>
              </w:rPr>
            </w:pPr>
            <w:r w:rsidRPr="00B90AC4">
              <w:rPr>
                <w:noProof/>
                <w:sz w:val="24"/>
                <w:szCs w:val="24"/>
              </w:rPr>
              <w:t>4000</w:t>
            </w:r>
          </w:p>
        </w:tc>
        <w:tc>
          <w:tcPr>
            <w:tcW w:w="1478" w:type="dxa"/>
            <w:vAlign w:val="center"/>
          </w:tcPr>
          <w:p w:rsidR="0052201E" w:rsidRPr="00B90AC4" w:rsidRDefault="0052201E" w:rsidP="000C79F7">
            <w:pPr>
              <w:jc w:val="center"/>
              <w:rPr>
                <w:noProof/>
                <w:sz w:val="24"/>
                <w:szCs w:val="24"/>
              </w:rPr>
            </w:pPr>
          </w:p>
        </w:tc>
        <w:tc>
          <w:tcPr>
            <w:tcW w:w="1478" w:type="dxa"/>
            <w:vAlign w:val="center"/>
          </w:tcPr>
          <w:p w:rsidR="0052201E" w:rsidRPr="00B90AC4" w:rsidRDefault="0052201E" w:rsidP="000C79F7">
            <w:pPr>
              <w:jc w:val="center"/>
              <w:rPr>
                <w:noProof/>
                <w:sz w:val="24"/>
                <w:szCs w:val="24"/>
              </w:rPr>
            </w:pPr>
          </w:p>
        </w:tc>
        <w:tc>
          <w:tcPr>
            <w:tcW w:w="1478" w:type="dxa"/>
            <w:vAlign w:val="center"/>
          </w:tcPr>
          <w:p w:rsidR="0052201E" w:rsidRPr="00B90AC4" w:rsidRDefault="0052201E" w:rsidP="000C79F7">
            <w:pPr>
              <w:jc w:val="center"/>
              <w:rPr>
                <w:noProof/>
                <w:sz w:val="24"/>
                <w:szCs w:val="24"/>
              </w:rPr>
            </w:pPr>
          </w:p>
        </w:tc>
        <w:tc>
          <w:tcPr>
            <w:tcW w:w="1478" w:type="dxa"/>
            <w:vAlign w:val="center"/>
          </w:tcPr>
          <w:p w:rsidR="0052201E" w:rsidRPr="00B90AC4" w:rsidRDefault="0052201E" w:rsidP="000C79F7">
            <w:pPr>
              <w:jc w:val="center"/>
              <w:rPr>
                <w:noProof/>
                <w:sz w:val="24"/>
                <w:szCs w:val="24"/>
              </w:rPr>
            </w:pPr>
          </w:p>
        </w:tc>
        <w:tc>
          <w:tcPr>
            <w:tcW w:w="1478" w:type="dxa"/>
            <w:vAlign w:val="center"/>
          </w:tcPr>
          <w:p w:rsidR="0052201E" w:rsidRPr="00B90AC4" w:rsidRDefault="0052201E" w:rsidP="000C79F7">
            <w:pPr>
              <w:jc w:val="center"/>
              <w:rPr>
                <w:noProof/>
                <w:sz w:val="24"/>
                <w:szCs w:val="24"/>
              </w:rPr>
            </w:pPr>
          </w:p>
          <w:p w:rsidR="0052201E" w:rsidRPr="00B90AC4" w:rsidRDefault="0052201E" w:rsidP="000C79F7">
            <w:pPr>
              <w:jc w:val="center"/>
              <w:rPr>
                <w:noProof/>
                <w:sz w:val="24"/>
                <w:szCs w:val="24"/>
              </w:rPr>
            </w:pPr>
          </w:p>
        </w:tc>
      </w:tr>
    </w:tbl>
    <w:p w:rsidR="0052201E" w:rsidRPr="00B90AC4" w:rsidRDefault="0052201E" w:rsidP="0052201E">
      <w:pPr>
        <w:jc w:val="both"/>
        <w:rPr>
          <w:sz w:val="24"/>
          <w:szCs w:val="24"/>
        </w:rPr>
      </w:pPr>
    </w:p>
    <w:p w:rsidR="0052201E" w:rsidRPr="00113AD8" w:rsidRDefault="0052201E" w:rsidP="0052201E">
      <w:pPr>
        <w:numPr>
          <w:ilvl w:val="0"/>
          <w:numId w:val="6"/>
        </w:numPr>
        <w:ind w:left="284" w:hanging="284"/>
        <w:jc w:val="both"/>
        <w:rPr>
          <w:i/>
          <w:iCs/>
          <w:noProof/>
          <w:sz w:val="24"/>
          <w:szCs w:val="24"/>
        </w:rPr>
      </w:pPr>
      <w:r w:rsidRPr="00B90AC4">
        <w:rPr>
          <w:noProof/>
          <w:sz w:val="24"/>
          <w:szCs w:val="24"/>
        </w:rPr>
        <w:t>Tracer, à l'aide d’un tableur-grapheur, le graphe N = f(</w:t>
      </w:r>
      <w:r w:rsidRPr="00113AD8">
        <w:rPr>
          <w:i/>
          <w:noProof/>
          <w:sz w:val="24"/>
          <w:szCs w:val="24"/>
        </w:rPr>
        <w:t>t</w:t>
      </w:r>
      <w:r w:rsidRPr="00B90AC4">
        <w:rPr>
          <w:noProof/>
          <w:sz w:val="24"/>
          <w:szCs w:val="24"/>
        </w:rPr>
        <w:t>).</w:t>
      </w:r>
    </w:p>
    <w:p w:rsidR="00113AD8" w:rsidRPr="00B90AC4" w:rsidRDefault="00113AD8" w:rsidP="00113AD8">
      <w:pPr>
        <w:ind w:left="284"/>
        <w:jc w:val="both"/>
        <w:rPr>
          <w:i/>
          <w:iCs/>
          <w:noProof/>
          <w:sz w:val="24"/>
          <w:szCs w:val="24"/>
        </w:rPr>
      </w:pPr>
    </w:p>
    <w:p w:rsidR="0052201E" w:rsidRPr="00113AD8" w:rsidRDefault="0052201E" w:rsidP="0052201E">
      <w:pPr>
        <w:numPr>
          <w:ilvl w:val="0"/>
          <w:numId w:val="6"/>
        </w:numPr>
        <w:ind w:left="284" w:hanging="284"/>
        <w:jc w:val="both"/>
        <w:rPr>
          <w:i/>
          <w:iCs/>
          <w:noProof/>
          <w:sz w:val="24"/>
          <w:szCs w:val="24"/>
        </w:rPr>
      </w:pPr>
      <w:r w:rsidRPr="00B90AC4">
        <w:rPr>
          <w:sz w:val="24"/>
          <w:szCs w:val="24"/>
        </w:rPr>
        <w:t>L'injection a été faite à 8 h du matin</w:t>
      </w:r>
      <w:r w:rsidR="00B90AC4">
        <w:rPr>
          <w:sz w:val="24"/>
          <w:szCs w:val="24"/>
        </w:rPr>
        <w:t>.</w:t>
      </w:r>
      <w:r w:rsidRPr="00B90AC4">
        <w:rPr>
          <w:sz w:val="24"/>
          <w:szCs w:val="24"/>
        </w:rPr>
        <w:t xml:space="preserve"> </w:t>
      </w:r>
      <w:r w:rsidR="00B90AC4">
        <w:rPr>
          <w:sz w:val="24"/>
          <w:szCs w:val="24"/>
        </w:rPr>
        <w:t>A</w:t>
      </w:r>
      <w:r w:rsidRPr="00B90AC4">
        <w:rPr>
          <w:sz w:val="24"/>
          <w:szCs w:val="24"/>
        </w:rPr>
        <w:t xml:space="preserve"> l'aide du graphe</w:t>
      </w:r>
      <w:r w:rsidR="00113AD8">
        <w:rPr>
          <w:sz w:val="24"/>
          <w:szCs w:val="24"/>
        </w:rPr>
        <w:t>,</w:t>
      </w:r>
      <w:r w:rsidRPr="00B90AC4">
        <w:rPr>
          <w:sz w:val="24"/>
          <w:szCs w:val="24"/>
        </w:rPr>
        <w:t xml:space="preserve"> déterminer la date</w:t>
      </w:r>
      <w:r w:rsidRPr="00113AD8">
        <w:rPr>
          <w:i/>
          <w:sz w:val="24"/>
          <w:szCs w:val="24"/>
        </w:rPr>
        <w:t xml:space="preserve"> t</w:t>
      </w:r>
      <w:r w:rsidRPr="00B90AC4">
        <w:rPr>
          <w:sz w:val="24"/>
          <w:szCs w:val="24"/>
        </w:rPr>
        <w:t xml:space="preserve"> à partir de laquelle l'organisme contient moins de 10% des noyaux radioactifs injectés. </w:t>
      </w:r>
    </w:p>
    <w:p w:rsidR="00113AD8" w:rsidRPr="00B90AC4" w:rsidRDefault="00113AD8" w:rsidP="00113AD8">
      <w:pPr>
        <w:jc w:val="both"/>
        <w:rPr>
          <w:i/>
          <w:iCs/>
          <w:noProof/>
          <w:sz w:val="24"/>
          <w:szCs w:val="24"/>
        </w:rPr>
      </w:pPr>
    </w:p>
    <w:p w:rsidR="0052201E" w:rsidRPr="007D1DCD" w:rsidRDefault="0052201E" w:rsidP="007D1DCD">
      <w:pPr>
        <w:pStyle w:val="Paragraphedeliste"/>
        <w:numPr>
          <w:ilvl w:val="0"/>
          <w:numId w:val="6"/>
        </w:numPr>
        <w:ind w:left="284" w:hanging="284"/>
        <w:jc w:val="both"/>
        <w:rPr>
          <w:b/>
          <w:bCs/>
          <w:i/>
          <w:sz w:val="24"/>
          <w:szCs w:val="24"/>
        </w:rPr>
      </w:pPr>
      <w:r w:rsidRPr="007D1DCD">
        <w:rPr>
          <w:sz w:val="24"/>
          <w:szCs w:val="24"/>
        </w:rPr>
        <w:t xml:space="preserve">En utilisant le graphe tracé, apporter une réponse à la situation problème initiale  </w:t>
      </w:r>
      <w:r w:rsidR="007D1DCD" w:rsidRPr="007D1DCD">
        <w:rPr>
          <w:sz w:val="24"/>
          <w:szCs w:val="24"/>
        </w:rPr>
        <w:t>(« </w:t>
      </w:r>
      <w:r w:rsidR="007D1DCD" w:rsidRPr="007D1DCD">
        <w:rPr>
          <w:b/>
          <w:bCs/>
          <w:i/>
          <w:sz w:val="24"/>
          <w:szCs w:val="24"/>
        </w:rPr>
        <w:t xml:space="preserve">Au cours de la scintigraphie, l'élément radioactif utilisé se désintègre. Comment savoir au bout de combien de temps il a totalement disparu de notre organisme ? ») </w:t>
      </w:r>
      <w:r w:rsidRPr="007D1DCD">
        <w:rPr>
          <w:sz w:val="24"/>
          <w:szCs w:val="24"/>
        </w:rPr>
        <w:t xml:space="preserve">en ce qui concerne l'iode 123. </w:t>
      </w:r>
    </w:p>
    <w:p w:rsidR="0052201E" w:rsidRPr="009A533C" w:rsidRDefault="0052201E" w:rsidP="0052201E">
      <w:pPr>
        <w:ind w:left="284"/>
        <w:jc w:val="both"/>
        <w:rPr>
          <w:iCs/>
          <w:noProof/>
          <w:sz w:val="24"/>
          <w:szCs w:val="24"/>
        </w:rPr>
      </w:pPr>
    </w:p>
    <w:p w:rsidR="0052201E" w:rsidRPr="00B90AC4" w:rsidRDefault="0052201E" w:rsidP="0052201E">
      <w:pPr>
        <w:numPr>
          <w:ilvl w:val="0"/>
          <w:numId w:val="6"/>
        </w:numPr>
        <w:ind w:left="284" w:hanging="284"/>
        <w:jc w:val="both"/>
        <w:rPr>
          <w:sz w:val="24"/>
          <w:szCs w:val="24"/>
        </w:rPr>
      </w:pPr>
      <w:r w:rsidRPr="00B90AC4">
        <w:rPr>
          <w:sz w:val="24"/>
          <w:szCs w:val="24"/>
        </w:rPr>
        <w:t xml:space="preserve">Lors d'une scintigraphie de la glande thyroïde, on injecte un isotope particulier de l'iode dans le corps du patient. </w:t>
      </w:r>
      <w:r w:rsidR="00B90AC4">
        <w:rPr>
          <w:sz w:val="24"/>
          <w:szCs w:val="24"/>
        </w:rPr>
        <w:t>La thyroïde fixe l’iode injecté</w:t>
      </w:r>
      <w:r w:rsidR="00113AD8">
        <w:rPr>
          <w:sz w:val="24"/>
          <w:szCs w:val="24"/>
        </w:rPr>
        <w:t>e</w:t>
      </w:r>
      <w:r w:rsidRPr="00B90AC4">
        <w:rPr>
          <w:sz w:val="24"/>
          <w:szCs w:val="24"/>
        </w:rPr>
        <w:t xml:space="preserve"> par intraveineuse en deux heures environ. Il existe plusieurs isotopes de l’iode qui émettent un rayonnement gamma en se désintégrant. Les graphiques ci-dessous représentent le nombre de noyaux d'iode qui ne se sont pas encore désintégrés en fonction du temps :</w:t>
      </w:r>
    </w:p>
    <w:p w:rsidR="0052201E" w:rsidRPr="00B90AC4" w:rsidRDefault="0052201E" w:rsidP="0052201E">
      <w:pPr>
        <w:ind w:left="720"/>
        <w:jc w:val="both"/>
        <w:rPr>
          <w:sz w:val="24"/>
          <w:szCs w:val="24"/>
        </w:rPr>
      </w:pPr>
    </w:p>
    <w:p w:rsidR="0052201E" w:rsidRPr="00B90AC4" w:rsidRDefault="0052201E" w:rsidP="0052201E">
      <w:pPr>
        <w:jc w:val="both"/>
        <w:rPr>
          <w:sz w:val="24"/>
          <w:szCs w:val="24"/>
        </w:rPr>
      </w:pPr>
      <w:r w:rsidRPr="00B90AC4">
        <w:rPr>
          <w:noProof/>
          <w:sz w:val="24"/>
          <w:szCs w:val="24"/>
          <w:lang w:eastAsia="fr-FR"/>
        </w:rPr>
        <w:drawing>
          <wp:anchor distT="0" distB="0" distL="114935" distR="114935" simplePos="0" relativeHeight="251662336" behindDoc="1" locked="0" layoutInCell="1" allowOverlap="1">
            <wp:simplePos x="0" y="0"/>
            <wp:positionH relativeFrom="column">
              <wp:posOffset>4029075</wp:posOffset>
            </wp:positionH>
            <wp:positionV relativeFrom="paragraph">
              <wp:posOffset>242570</wp:posOffset>
            </wp:positionV>
            <wp:extent cx="1967230" cy="1999615"/>
            <wp:effectExtent l="19050" t="0" r="0" b="0"/>
            <wp:wrapTight wrapText="bothSides">
              <wp:wrapPolygon edited="0">
                <wp:start x="-209" y="0"/>
                <wp:lineTo x="-209" y="21401"/>
                <wp:lineTo x="21544" y="21401"/>
                <wp:lineTo x="21544" y="0"/>
                <wp:lineTo x="-209"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967230" cy="1999615"/>
                    </a:xfrm>
                    <a:prstGeom prst="rect">
                      <a:avLst/>
                    </a:prstGeom>
                    <a:solidFill>
                      <a:srgbClr val="FFFFFF"/>
                    </a:solidFill>
                    <a:ln w="9525">
                      <a:noFill/>
                      <a:miter lim="800000"/>
                      <a:headEnd/>
                      <a:tailEnd/>
                    </a:ln>
                  </pic:spPr>
                </pic:pic>
              </a:graphicData>
            </a:graphic>
          </wp:anchor>
        </w:drawing>
      </w:r>
    </w:p>
    <w:p w:rsidR="0052201E" w:rsidRPr="00B90AC4" w:rsidRDefault="0052201E" w:rsidP="0052201E">
      <w:pPr>
        <w:jc w:val="both"/>
        <w:rPr>
          <w:sz w:val="24"/>
          <w:szCs w:val="24"/>
        </w:rPr>
      </w:pPr>
      <w:r w:rsidRPr="00B90AC4">
        <w:rPr>
          <w:noProof/>
          <w:sz w:val="24"/>
          <w:szCs w:val="24"/>
          <w:lang w:eastAsia="fr-FR"/>
        </w:rPr>
        <w:drawing>
          <wp:anchor distT="0" distB="0" distL="114935" distR="114935" simplePos="0" relativeHeight="251661312" behindDoc="1" locked="0" layoutInCell="1" allowOverlap="1">
            <wp:simplePos x="0" y="0"/>
            <wp:positionH relativeFrom="column">
              <wp:posOffset>2084070</wp:posOffset>
            </wp:positionH>
            <wp:positionV relativeFrom="paragraph">
              <wp:posOffset>96520</wp:posOffset>
            </wp:positionV>
            <wp:extent cx="1943735" cy="1999615"/>
            <wp:effectExtent l="19050" t="0" r="0" b="0"/>
            <wp:wrapTight wrapText="bothSides">
              <wp:wrapPolygon edited="0">
                <wp:start x="-212" y="0"/>
                <wp:lineTo x="-212" y="21401"/>
                <wp:lineTo x="21593" y="21401"/>
                <wp:lineTo x="21593" y="0"/>
                <wp:lineTo x="-212"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943735" cy="1999615"/>
                    </a:xfrm>
                    <a:prstGeom prst="rect">
                      <a:avLst/>
                    </a:prstGeom>
                    <a:solidFill>
                      <a:srgbClr val="FFFFFF"/>
                    </a:solidFill>
                    <a:ln w="9525">
                      <a:noFill/>
                      <a:miter lim="800000"/>
                      <a:headEnd/>
                      <a:tailEnd/>
                    </a:ln>
                  </pic:spPr>
                </pic:pic>
              </a:graphicData>
            </a:graphic>
          </wp:anchor>
        </w:drawing>
      </w:r>
      <w:r w:rsidRPr="00B90AC4">
        <w:rPr>
          <w:noProof/>
          <w:sz w:val="24"/>
          <w:szCs w:val="24"/>
          <w:lang w:eastAsia="fr-FR"/>
        </w:rPr>
        <w:drawing>
          <wp:anchor distT="0" distB="0" distL="114935" distR="114935" simplePos="0" relativeHeight="251663360" behindDoc="1" locked="0" layoutInCell="1" allowOverlap="1">
            <wp:simplePos x="0" y="0"/>
            <wp:positionH relativeFrom="column">
              <wp:posOffset>46355</wp:posOffset>
            </wp:positionH>
            <wp:positionV relativeFrom="paragraph">
              <wp:posOffset>61595</wp:posOffset>
            </wp:positionV>
            <wp:extent cx="1978660" cy="1999615"/>
            <wp:effectExtent l="19050" t="0" r="2540" b="0"/>
            <wp:wrapTight wrapText="bothSides">
              <wp:wrapPolygon edited="0">
                <wp:start x="-208" y="0"/>
                <wp:lineTo x="-208" y="21401"/>
                <wp:lineTo x="21628" y="21401"/>
                <wp:lineTo x="21628" y="0"/>
                <wp:lineTo x="-208"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1978660" cy="1999615"/>
                    </a:xfrm>
                    <a:prstGeom prst="rect">
                      <a:avLst/>
                    </a:prstGeom>
                    <a:solidFill>
                      <a:srgbClr val="FFFFFF"/>
                    </a:solidFill>
                    <a:ln w="9525">
                      <a:noFill/>
                      <a:miter lim="800000"/>
                      <a:headEnd/>
                      <a:tailEnd/>
                    </a:ln>
                  </pic:spPr>
                </pic:pic>
              </a:graphicData>
            </a:graphic>
          </wp:anchor>
        </w:drawing>
      </w:r>
    </w:p>
    <w:p w:rsidR="002B031A" w:rsidRDefault="002B031A" w:rsidP="0052201E">
      <w:pPr>
        <w:jc w:val="both"/>
        <w:rPr>
          <w:sz w:val="24"/>
          <w:szCs w:val="24"/>
        </w:rPr>
      </w:pPr>
    </w:p>
    <w:p w:rsidR="002B031A" w:rsidRDefault="002B031A" w:rsidP="0052201E">
      <w:pPr>
        <w:jc w:val="both"/>
        <w:rPr>
          <w:sz w:val="24"/>
          <w:szCs w:val="24"/>
        </w:rPr>
      </w:pPr>
    </w:p>
    <w:p w:rsidR="002B031A" w:rsidRDefault="002B031A" w:rsidP="0052201E">
      <w:pPr>
        <w:jc w:val="both"/>
        <w:rPr>
          <w:sz w:val="24"/>
          <w:szCs w:val="24"/>
        </w:rPr>
      </w:pPr>
    </w:p>
    <w:p w:rsidR="002B031A" w:rsidRDefault="002B031A" w:rsidP="0052201E">
      <w:pPr>
        <w:jc w:val="both"/>
        <w:rPr>
          <w:sz w:val="24"/>
          <w:szCs w:val="24"/>
        </w:rPr>
      </w:pPr>
    </w:p>
    <w:p w:rsidR="002B031A" w:rsidRDefault="002B031A" w:rsidP="0052201E">
      <w:pPr>
        <w:jc w:val="both"/>
        <w:rPr>
          <w:sz w:val="24"/>
          <w:szCs w:val="24"/>
        </w:rPr>
      </w:pPr>
    </w:p>
    <w:p w:rsidR="0052201E" w:rsidRPr="00B90AC4" w:rsidRDefault="0052201E" w:rsidP="0052201E">
      <w:pPr>
        <w:jc w:val="both"/>
        <w:rPr>
          <w:sz w:val="24"/>
          <w:szCs w:val="24"/>
        </w:rPr>
      </w:pPr>
      <w:r w:rsidRPr="00B90AC4">
        <w:rPr>
          <w:sz w:val="24"/>
          <w:szCs w:val="24"/>
        </w:rPr>
        <w:t>Pour chaque isotope correspondant aux courbes ci-dessus, déterminer à l'aide des graphes la valeur de la demi-vie.</w:t>
      </w:r>
    </w:p>
    <w:p w:rsidR="0052201E" w:rsidRPr="00B90AC4" w:rsidRDefault="0052201E" w:rsidP="0052201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52201E" w:rsidRPr="00B90AC4" w:rsidTr="0052201E">
        <w:tc>
          <w:tcPr>
            <w:tcW w:w="3096" w:type="dxa"/>
          </w:tcPr>
          <w:p w:rsidR="0052201E" w:rsidRPr="00B90AC4" w:rsidRDefault="0052201E" w:rsidP="000C79F7">
            <w:pPr>
              <w:jc w:val="center"/>
              <w:rPr>
                <w:sz w:val="24"/>
                <w:szCs w:val="24"/>
              </w:rPr>
            </w:pPr>
            <w:r w:rsidRPr="00B90AC4">
              <w:rPr>
                <w:sz w:val="24"/>
                <w:szCs w:val="24"/>
              </w:rPr>
              <w:t>Iode 120 :</w:t>
            </w:r>
          </w:p>
          <w:p w:rsidR="0052201E" w:rsidRPr="00B90AC4" w:rsidRDefault="0052201E" w:rsidP="000C79F7">
            <w:pPr>
              <w:jc w:val="center"/>
              <w:rPr>
                <w:sz w:val="24"/>
                <w:szCs w:val="24"/>
              </w:rPr>
            </w:pPr>
          </w:p>
        </w:tc>
        <w:tc>
          <w:tcPr>
            <w:tcW w:w="3096" w:type="dxa"/>
          </w:tcPr>
          <w:p w:rsidR="0052201E" w:rsidRPr="00B90AC4" w:rsidRDefault="0052201E" w:rsidP="000C79F7">
            <w:pPr>
              <w:jc w:val="center"/>
              <w:rPr>
                <w:sz w:val="24"/>
                <w:szCs w:val="24"/>
              </w:rPr>
            </w:pPr>
            <w:r w:rsidRPr="00B90AC4">
              <w:rPr>
                <w:sz w:val="24"/>
                <w:szCs w:val="24"/>
              </w:rPr>
              <w:t>Iode 123 :</w:t>
            </w:r>
          </w:p>
          <w:p w:rsidR="0052201E" w:rsidRPr="00B90AC4" w:rsidRDefault="0052201E" w:rsidP="000C79F7">
            <w:pPr>
              <w:jc w:val="center"/>
              <w:rPr>
                <w:sz w:val="24"/>
                <w:szCs w:val="24"/>
              </w:rPr>
            </w:pPr>
          </w:p>
        </w:tc>
        <w:tc>
          <w:tcPr>
            <w:tcW w:w="3096" w:type="dxa"/>
          </w:tcPr>
          <w:p w:rsidR="0052201E" w:rsidRPr="00B90AC4" w:rsidRDefault="0052201E" w:rsidP="000C79F7">
            <w:pPr>
              <w:jc w:val="center"/>
              <w:rPr>
                <w:sz w:val="24"/>
                <w:szCs w:val="24"/>
              </w:rPr>
            </w:pPr>
            <w:r w:rsidRPr="00B90AC4">
              <w:rPr>
                <w:sz w:val="24"/>
                <w:szCs w:val="24"/>
              </w:rPr>
              <w:t>Iode 137 :</w:t>
            </w:r>
          </w:p>
          <w:p w:rsidR="0052201E" w:rsidRPr="00B90AC4" w:rsidRDefault="0052201E" w:rsidP="000C79F7">
            <w:pPr>
              <w:jc w:val="center"/>
              <w:rPr>
                <w:sz w:val="24"/>
                <w:szCs w:val="24"/>
              </w:rPr>
            </w:pPr>
          </w:p>
        </w:tc>
      </w:tr>
      <w:tr w:rsidR="0052201E" w:rsidRPr="00B90AC4" w:rsidTr="0052201E">
        <w:tc>
          <w:tcPr>
            <w:tcW w:w="3096" w:type="dxa"/>
          </w:tcPr>
          <w:p w:rsidR="0052201E" w:rsidRPr="00B90AC4" w:rsidRDefault="0052201E" w:rsidP="000C79F7">
            <w:pPr>
              <w:jc w:val="both"/>
              <w:rPr>
                <w:sz w:val="24"/>
                <w:szCs w:val="24"/>
              </w:rPr>
            </w:pPr>
          </w:p>
          <w:p w:rsidR="0052201E" w:rsidRPr="00B90AC4" w:rsidRDefault="0052201E" w:rsidP="000C79F7">
            <w:pPr>
              <w:jc w:val="both"/>
              <w:rPr>
                <w:sz w:val="24"/>
                <w:szCs w:val="24"/>
              </w:rPr>
            </w:pPr>
          </w:p>
        </w:tc>
        <w:tc>
          <w:tcPr>
            <w:tcW w:w="3096" w:type="dxa"/>
          </w:tcPr>
          <w:p w:rsidR="0052201E" w:rsidRPr="00B90AC4" w:rsidRDefault="0052201E" w:rsidP="000C79F7">
            <w:pPr>
              <w:jc w:val="both"/>
              <w:rPr>
                <w:sz w:val="24"/>
                <w:szCs w:val="24"/>
              </w:rPr>
            </w:pPr>
          </w:p>
        </w:tc>
        <w:tc>
          <w:tcPr>
            <w:tcW w:w="3096" w:type="dxa"/>
          </w:tcPr>
          <w:p w:rsidR="0052201E" w:rsidRPr="00B90AC4" w:rsidRDefault="0052201E" w:rsidP="000C79F7">
            <w:pPr>
              <w:jc w:val="both"/>
              <w:rPr>
                <w:sz w:val="24"/>
                <w:szCs w:val="24"/>
              </w:rPr>
            </w:pPr>
          </w:p>
        </w:tc>
      </w:tr>
    </w:tbl>
    <w:p w:rsidR="0052201E" w:rsidRPr="00B90AC4" w:rsidRDefault="0052201E" w:rsidP="0052201E">
      <w:pPr>
        <w:jc w:val="both"/>
        <w:rPr>
          <w:sz w:val="24"/>
          <w:szCs w:val="24"/>
        </w:rPr>
      </w:pPr>
    </w:p>
    <w:p w:rsidR="0052201E" w:rsidRPr="006B52E0" w:rsidRDefault="0052201E" w:rsidP="006B52E0">
      <w:pPr>
        <w:pStyle w:val="Paragraphedeliste"/>
        <w:numPr>
          <w:ilvl w:val="0"/>
          <w:numId w:val="6"/>
        </w:numPr>
        <w:ind w:left="284" w:hanging="284"/>
        <w:jc w:val="both"/>
        <w:rPr>
          <w:sz w:val="24"/>
          <w:szCs w:val="24"/>
        </w:rPr>
      </w:pPr>
      <w:r w:rsidRPr="006B52E0">
        <w:rPr>
          <w:sz w:val="24"/>
          <w:szCs w:val="24"/>
        </w:rPr>
        <w:t>Lequel de ces trois noyaux semble le mieux adapté à l'examen par scintigraphie de la glande thyroïde ? Justifier la réponse en argumentant.</w:t>
      </w:r>
    </w:p>
    <w:p w:rsidR="0052201E" w:rsidRPr="00B90AC4" w:rsidRDefault="0052201E" w:rsidP="0052201E">
      <w:pPr>
        <w:pStyle w:val="En-tte"/>
        <w:tabs>
          <w:tab w:val="clear" w:pos="4536"/>
          <w:tab w:val="clear" w:pos="9072"/>
        </w:tabs>
        <w:autoSpaceDE/>
        <w:rPr>
          <w:rFonts w:ascii="Times New Roman" w:hAnsi="Times New Roman"/>
          <w:sz w:val="24"/>
          <w:szCs w:val="24"/>
        </w:rPr>
      </w:pPr>
    </w:p>
    <w:p w:rsidR="00636ECB" w:rsidRPr="00B90AC4" w:rsidRDefault="00636ECB" w:rsidP="0052201E">
      <w:pPr>
        <w:pStyle w:val="En-tte"/>
        <w:tabs>
          <w:tab w:val="clear" w:pos="4536"/>
          <w:tab w:val="clear" w:pos="9072"/>
        </w:tabs>
        <w:autoSpaceDE/>
        <w:rPr>
          <w:rFonts w:ascii="Times New Roman" w:hAnsi="Times New Roman"/>
          <w:sz w:val="24"/>
          <w:szCs w:val="24"/>
        </w:rPr>
      </w:pPr>
    </w:p>
    <w:p w:rsidR="00636ECB" w:rsidRPr="00B90AC4" w:rsidRDefault="00636ECB" w:rsidP="0052201E">
      <w:pPr>
        <w:pStyle w:val="En-tte"/>
        <w:tabs>
          <w:tab w:val="clear" w:pos="4536"/>
          <w:tab w:val="clear" w:pos="9072"/>
        </w:tabs>
        <w:autoSpaceDE/>
        <w:rPr>
          <w:rFonts w:ascii="Times New Roman" w:hAnsi="Times New Roman"/>
          <w:sz w:val="24"/>
          <w:szCs w:val="24"/>
        </w:rPr>
      </w:pPr>
    </w:p>
    <w:p w:rsidR="003F1F43" w:rsidRPr="00B90AC4" w:rsidRDefault="003F1F43" w:rsidP="003F1F43">
      <w:pPr>
        <w:jc w:val="both"/>
        <w:rPr>
          <w:rStyle w:val="lev"/>
          <w:b w:val="0"/>
          <w:bCs w:val="0"/>
          <w:sz w:val="24"/>
          <w:szCs w:val="24"/>
          <w:u w:val="single"/>
        </w:rPr>
      </w:pPr>
      <w:r w:rsidRPr="00B90AC4">
        <w:rPr>
          <w:b/>
          <w:bCs/>
          <w:sz w:val="24"/>
          <w:szCs w:val="24"/>
        </w:rPr>
        <w:t xml:space="preserve">C - Etude de cas : </w:t>
      </w:r>
      <w:r w:rsidRPr="00B90AC4">
        <w:rPr>
          <w:rStyle w:val="lev"/>
          <w:sz w:val="24"/>
          <w:szCs w:val="24"/>
          <w:u w:val="single"/>
        </w:rPr>
        <w:t>Une scintigraphie thyroïdienne</w:t>
      </w:r>
    </w:p>
    <w:p w:rsidR="003F1F43" w:rsidRPr="00B90AC4" w:rsidRDefault="003F1F43" w:rsidP="003F1F43">
      <w:pPr>
        <w:jc w:val="both"/>
        <w:rPr>
          <w:sz w:val="24"/>
          <w:szCs w:val="24"/>
        </w:rPr>
      </w:pPr>
    </w:p>
    <w:p w:rsidR="003F1F43" w:rsidRPr="00B90AC4" w:rsidRDefault="003F1F43" w:rsidP="00B90AC4">
      <w:pPr>
        <w:pStyle w:val="Corpsdetexte2"/>
        <w:spacing w:line="240" w:lineRule="auto"/>
        <w:rPr>
          <w:sz w:val="24"/>
          <w:szCs w:val="24"/>
        </w:rPr>
      </w:pPr>
      <w:r w:rsidRPr="00B90AC4">
        <w:rPr>
          <w:sz w:val="24"/>
          <w:szCs w:val="24"/>
        </w:rPr>
        <w:t>La scintigraphie est une technique d’exploration du corps humain qui permet de diagnostiquer des maladies.</w:t>
      </w:r>
    </w:p>
    <w:p w:rsidR="003F1F43" w:rsidRPr="00B90AC4" w:rsidRDefault="003F1F43" w:rsidP="003F1F43">
      <w:pPr>
        <w:jc w:val="both"/>
        <w:rPr>
          <w:noProof/>
          <w:sz w:val="24"/>
          <w:szCs w:val="24"/>
        </w:rPr>
      </w:pPr>
      <w:r w:rsidRPr="00B90AC4">
        <w:rPr>
          <w:sz w:val="24"/>
          <w:szCs w:val="24"/>
        </w:rPr>
        <w:t>Une petite dose de produit radioactif sera injectée dans une veine du bras du patient. Il faudra ensuite attendre que le produit se fixe sur la thyroïde (de trente minutes à deux heures suivant le produit utilisé).</w:t>
      </w:r>
      <w:r w:rsidRPr="00B90AC4">
        <w:rPr>
          <w:noProof/>
          <w:sz w:val="24"/>
          <w:szCs w:val="24"/>
        </w:rPr>
        <w:t xml:space="preserve"> </w:t>
      </w:r>
    </w:p>
    <w:p w:rsidR="003F1F43" w:rsidRPr="00B90AC4" w:rsidRDefault="003F1F43" w:rsidP="003F1F43">
      <w:pPr>
        <w:jc w:val="both"/>
        <w:rPr>
          <w:noProof/>
          <w:sz w:val="24"/>
          <w:szCs w:val="24"/>
        </w:rPr>
      </w:pPr>
    </w:p>
    <w:p w:rsidR="003F1F43" w:rsidRPr="00B90AC4" w:rsidRDefault="003F1F43" w:rsidP="003F1F43">
      <w:pPr>
        <w:jc w:val="both"/>
        <w:rPr>
          <w:noProof/>
          <w:sz w:val="24"/>
          <w:szCs w:val="24"/>
        </w:rPr>
      </w:pPr>
      <w:r w:rsidRPr="00B90AC4">
        <w:rPr>
          <w:b/>
          <w:bCs/>
          <w:sz w:val="24"/>
          <w:szCs w:val="24"/>
        </w:rPr>
        <w:t>Questions :</w:t>
      </w:r>
      <w:r w:rsidRPr="00B90AC4">
        <w:rPr>
          <w:sz w:val="24"/>
          <w:szCs w:val="24"/>
        </w:rPr>
        <w:t xml:space="preserve"> </w:t>
      </w:r>
      <w:r w:rsidRPr="00B90AC4">
        <w:rPr>
          <w:noProof/>
          <w:sz w:val="24"/>
          <w:szCs w:val="24"/>
        </w:rPr>
        <w:t>Vous êtes le médecin, répondez aux qu</w:t>
      </w:r>
      <w:r w:rsidR="00221CCB">
        <w:rPr>
          <w:noProof/>
          <w:sz w:val="24"/>
          <w:szCs w:val="24"/>
        </w:rPr>
        <w:t>estions que se pose le patient :</w:t>
      </w:r>
    </w:p>
    <w:p w:rsidR="003F1F43" w:rsidRPr="00B90AC4" w:rsidRDefault="003F1F43" w:rsidP="003F1F43">
      <w:pPr>
        <w:jc w:val="both"/>
        <w:rPr>
          <w:i/>
          <w:iCs/>
          <w:noProof/>
          <w:sz w:val="24"/>
          <w:szCs w:val="24"/>
        </w:rPr>
      </w:pPr>
    </w:p>
    <w:p w:rsidR="003F1F43" w:rsidRPr="00B90AC4" w:rsidRDefault="003F1F43" w:rsidP="003F1F43">
      <w:pPr>
        <w:jc w:val="both"/>
        <w:rPr>
          <w:noProof/>
          <w:sz w:val="24"/>
          <w:szCs w:val="24"/>
        </w:rPr>
      </w:pPr>
    </w:p>
    <w:p w:rsidR="003F1F43" w:rsidRPr="00B90AC4" w:rsidRDefault="003F1F43" w:rsidP="003F1F43">
      <w:pPr>
        <w:numPr>
          <w:ilvl w:val="0"/>
          <w:numId w:val="7"/>
        </w:numPr>
        <w:suppressAutoHyphens w:val="0"/>
        <w:jc w:val="both"/>
        <w:rPr>
          <w:sz w:val="24"/>
          <w:szCs w:val="24"/>
        </w:rPr>
      </w:pPr>
      <w:r w:rsidRPr="00B90AC4">
        <w:rPr>
          <w:sz w:val="24"/>
          <w:szCs w:val="24"/>
        </w:rPr>
        <w:t>Qu'est-ce qu'un produit radioactif ?</w:t>
      </w:r>
    </w:p>
    <w:p w:rsidR="003F1F43" w:rsidRPr="00B90AC4" w:rsidRDefault="003F1F43" w:rsidP="003F1F43">
      <w:pPr>
        <w:ind w:left="708"/>
        <w:jc w:val="both"/>
        <w:rPr>
          <w:sz w:val="24"/>
          <w:szCs w:val="24"/>
        </w:rPr>
      </w:pPr>
    </w:p>
    <w:p w:rsidR="003F1F43" w:rsidRPr="00B90AC4" w:rsidRDefault="003F1F43" w:rsidP="003F1F43">
      <w:pPr>
        <w:numPr>
          <w:ilvl w:val="0"/>
          <w:numId w:val="7"/>
        </w:numPr>
        <w:suppressAutoHyphens w:val="0"/>
        <w:jc w:val="both"/>
        <w:rPr>
          <w:sz w:val="24"/>
          <w:szCs w:val="24"/>
        </w:rPr>
      </w:pPr>
      <w:r w:rsidRPr="00B90AC4">
        <w:rPr>
          <w:sz w:val="24"/>
          <w:szCs w:val="24"/>
        </w:rPr>
        <w:t>Une fois l’injection du produit radioactif réalisée, la désintégration est-elle douloureuse ?</w:t>
      </w:r>
    </w:p>
    <w:p w:rsidR="003F1F43" w:rsidRPr="00B90AC4" w:rsidRDefault="003F1F43" w:rsidP="003F1F43">
      <w:pPr>
        <w:jc w:val="both"/>
        <w:rPr>
          <w:i/>
          <w:sz w:val="24"/>
          <w:szCs w:val="24"/>
        </w:rPr>
      </w:pPr>
    </w:p>
    <w:p w:rsidR="003F1F43" w:rsidRPr="00B90AC4" w:rsidRDefault="003F1F43" w:rsidP="003F1F43">
      <w:pPr>
        <w:numPr>
          <w:ilvl w:val="0"/>
          <w:numId w:val="7"/>
        </w:numPr>
        <w:suppressAutoHyphens w:val="0"/>
        <w:jc w:val="both"/>
        <w:rPr>
          <w:sz w:val="24"/>
          <w:szCs w:val="24"/>
        </w:rPr>
      </w:pPr>
      <w:r w:rsidRPr="00B90AC4">
        <w:rPr>
          <w:sz w:val="24"/>
          <w:szCs w:val="24"/>
        </w:rPr>
        <w:t>Est-ce que</w:t>
      </w:r>
      <w:r w:rsidR="00E9458C">
        <w:rPr>
          <w:sz w:val="24"/>
          <w:szCs w:val="24"/>
        </w:rPr>
        <w:t xml:space="preserve"> l’injection du produit radioactif </w:t>
      </w:r>
      <w:r w:rsidRPr="00B90AC4">
        <w:rPr>
          <w:sz w:val="24"/>
          <w:szCs w:val="24"/>
        </w:rPr>
        <w:t>est dangereu</w:t>
      </w:r>
      <w:r w:rsidR="00E9458C">
        <w:rPr>
          <w:sz w:val="24"/>
          <w:szCs w:val="24"/>
        </w:rPr>
        <w:t>se</w:t>
      </w:r>
      <w:r w:rsidRPr="00B90AC4">
        <w:rPr>
          <w:sz w:val="24"/>
          <w:szCs w:val="24"/>
        </w:rPr>
        <w:t xml:space="preserve"> pour mon organisme ? </w:t>
      </w:r>
    </w:p>
    <w:p w:rsidR="003F1F43" w:rsidRPr="00B90AC4" w:rsidRDefault="003F1F43" w:rsidP="003F1F43">
      <w:pPr>
        <w:ind w:left="708"/>
        <w:jc w:val="both"/>
        <w:rPr>
          <w:sz w:val="24"/>
          <w:szCs w:val="24"/>
        </w:rPr>
      </w:pPr>
    </w:p>
    <w:p w:rsidR="003F1F43" w:rsidRPr="00B90AC4" w:rsidRDefault="003F1F43" w:rsidP="003F1F43">
      <w:pPr>
        <w:numPr>
          <w:ilvl w:val="0"/>
          <w:numId w:val="7"/>
        </w:numPr>
        <w:suppressAutoHyphens w:val="0"/>
        <w:jc w:val="both"/>
        <w:rPr>
          <w:sz w:val="24"/>
          <w:szCs w:val="24"/>
        </w:rPr>
      </w:pPr>
      <w:r w:rsidRPr="00B90AC4">
        <w:rPr>
          <w:sz w:val="24"/>
          <w:szCs w:val="24"/>
        </w:rPr>
        <w:t xml:space="preserve">Est-ce que </w:t>
      </w:r>
      <w:r w:rsidR="00E9458C">
        <w:rPr>
          <w:sz w:val="24"/>
          <w:szCs w:val="24"/>
        </w:rPr>
        <w:t>l</w:t>
      </w:r>
      <w:r w:rsidRPr="00B90AC4">
        <w:rPr>
          <w:sz w:val="24"/>
          <w:szCs w:val="24"/>
        </w:rPr>
        <w:t xml:space="preserve">es éléments </w:t>
      </w:r>
      <w:r w:rsidR="00E9458C">
        <w:rPr>
          <w:sz w:val="24"/>
          <w:szCs w:val="24"/>
        </w:rPr>
        <w:t xml:space="preserve">radioactifs </w:t>
      </w:r>
      <w:r w:rsidRPr="00B90AC4">
        <w:rPr>
          <w:sz w:val="24"/>
          <w:szCs w:val="24"/>
        </w:rPr>
        <w:t>vont rester en permanence da</w:t>
      </w:r>
      <w:r w:rsidR="00B90AC4">
        <w:rPr>
          <w:sz w:val="24"/>
          <w:szCs w:val="24"/>
        </w:rPr>
        <w:t>ns mon corps après l'examen</w:t>
      </w:r>
      <w:r w:rsidR="007D1DCD">
        <w:rPr>
          <w:sz w:val="24"/>
          <w:szCs w:val="24"/>
        </w:rPr>
        <w:t xml:space="preserve"> </w:t>
      </w:r>
      <w:r w:rsidRPr="00B90AC4">
        <w:rPr>
          <w:sz w:val="24"/>
          <w:szCs w:val="24"/>
        </w:rPr>
        <w:t>?</w:t>
      </w:r>
    </w:p>
    <w:p w:rsidR="003F1F43" w:rsidRPr="00B90AC4" w:rsidRDefault="003F1F43" w:rsidP="003F1F43">
      <w:pPr>
        <w:ind w:left="708"/>
        <w:jc w:val="both"/>
        <w:rPr>
          <w:sz w:val="24"/>
          <w:szCs w:val="24"/>
        </w:rPr>
      </w:pPr>
    </w:p>
    <w:p w:rsidR="003F1F43" w:rsidRPr="00B90AC4" w:rsidRDefault="003F1F43" w:rsidP="003F1F43">
      <w:pPr>
        <w:numPr>
          <w:ilvl w:val="0"/>
          <w:numId w:val="7"/>
        </w:numPr>
        <w:suppressAutoHyphens w:val="0"/>
        <w:jc w:val="both"/>
        <w:rPr>
          <w:sz w:val="24"/>
          <w:szCs w:val="24"/>
        </w:rPr>
      </w:pPr>
      <w:r w:rsidRPr="00B90AC4">
        <w:rPr>
          <w:sz w:val="24"/>
          <w:szCs w:val="24"/>
        </w:rPr>
        <w:t>Dois-je me déshabiller pendant la réalisation des images ?</w:t>
      </w:r>
    </w:p>
    <w:p w:rsidR="003F1F43" w:rsidRPr="00B90AC4" w:rsidRDefault="003F1F43" w:rsidP="003F1F43">
      <w:pPr>
        <w:ind w:left="708"/>
        <w:jc w:val="both"/>
        <w:rPr>
          <w:sz w:val="24"/>
          <w:szCs w:val="24"/>
        </w:rPr>
      </w:pPr>
    </w:p>
    <w:p w:rsidR="003F1F43" w:rsidRPr="00B90AC4" w:rsidRDefault="003F1F43" w:rsidP="003F1F43">
      <w:pPr>
        <w:numPr>
          <w:ilvl w:val="0"/>
          <w:numId w:val="7"/>
        </w:numPr>
        <w:suppressAutoHyphens w:val="0"/>
        <w:jc w:val="both"/>
        <w:rPr>
          <w:sz w:val="24"/>
          <w:szCs w:val="24"/>
        </w:rPr>
      </w:pPr>
      <w:r w:rsidRPr="00B90AC4">
        <w:rPr>
          <w:sz w:val="24"/>
          <w:szCs w:val="24"/>
        </w:rPr>
        <w:t>Que dois-je faire après l'examen, faut-il que je me r</w:t>
      </w:r>
      <w:r w:rsidR="00B90AC4">
        <w:rPr>
          <w:sz w:val="24"/>
          <w:szCs w:val="24"/>
        </w:rPr>
        <w:t>epose ? Puis-je boire et manger</w:t>
      </w:r>
      <w:r w:rsidR="00E9458C">
        <w:rPr>
          <w:sz w:val="24"/>
          <w:szCs w:val="24"/>
        </w:rPr>
        <w:t xml:space="preserve"> </w:t>
      </w:r>
      <w:r w:rsidRPr="00B90AC4">
        <w:rPr>
          <w:sz w:val="24"/>
          <w:szCs w:val="24"/>
        </w:rPr>
        <w:t>?</w:t>
      </w:r>
    </w:p>
    <w:p w:rsidR="003F1F43" w:rsidRPr="00B90AC4" w:rsidRDefault="003F1F43" w:rsidP="003F1F43">
      <w:pPr>
        <w:ind w:left="1068"/>
        <w:jc w:val="both"/>
        <w:rPr>
          <w:sz w:val="24"/>
          <w:szCs w:val="24"/>
        </w:rPr>
      </w:pPr>
    </w:p>
    <w:p w:rsidR="00F126D1" w:rsidRPr="00B90AC4" w:rsidRDefault="00F126D1"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F126D1">
      <w:pPr>
        <w:jc w:val="both"/>
        <w:rPr>
          <w:b/>
          <w:bCs/>
          <w:color w:val="FF0000"/>
          <w:sz w:val="24"/>
          <w:szCs w:val="24"/>
        </w:rPr>
      </w:pPr>
    </w:p>
    <w:p w:rsidR="0021043D" w:rsidRPr="00B90AC4" w:rsidRDefault="0021043D" w:rsidP="0021043D">
      <w:pPr>
        <w:jc w:val="both"/>
        <w:rPr>
          <w:rFonts w:ascii="Arial" w:hAnsi="Arial"/>
          <w:b/>
          <w:sz w:val="24"/>
          <w:szCs w:val="24"/>
        </w:rPr>
      </w:pPr>
      <w:r w:rsidRPr="00B90AC4">
        <w:rPr>
          <w:rFonts w:ascii="Arial" w:hAnsi="Arial"/>
          <w:b/>
          <w:sz w:val="24"/>
          <w:szCs w:val="24"/>
        </w:rPr>
        <w:lastRenderedPageBreak/>
        <w:t>FICHE 3</w:t>
      </w:r>
    </w:p>
    <w:p w:rsidR="0021043D" w:rsidRPr="00B90AC4" w:rsidRDefault="0021043D" w:rsidP="0021043D">
      <w:pPr>
        <w:jc w:val="both"/>
        <w:rPr>
          <w:rFonts w:ascii="Arial" w:hAnsi="Arial"/>
          <w:b/>
          <w:sz w:val="24"/>
          <w:szCs w:val="24"/>
        </w:rPr>
      </w:pPr>
      <w:r w:rsidRPr="00B90AC4">
        <w:rPr>
          <w:rFonts w:ascii="Arial" w:hAnsi="Arial"/>
          <w:b/>
          <w:sz w:val="24"/>
          <w:szCs w:val="24"/>
        </w:rPr>
        <w:t>Fiche correction à destination des enseignants</w:t>
      </w:r>
    </w:p>
    <w:p w:rsidR="0021043D" w:rsidRPr="00B90AC4" w:rsidRDefault="0021043D" w:rsidP="0021043D">
      <w:pPr>
        <w:jc w:val="center"/>
        <w:rPr>
          <w:rFonts w:ascii="Arial" w:hAnsi="Arial"/>
          <w:b/>
          <w:sz w:val="24"/>
          <w:szCs w:val="24"/>
        </w:rPr>
      </w:pPr>
    </w:p>
    <w:p w:rsidR="0021043D" w:rsidRPr="00B90AC4" w:rsidRDefault="0021043D" w:rsidP="0021043D">
      <w:pPr>
        <w:jc w:val="center"/>
        <w:rPr>
          <w:rFonts w:ascii="Arial" w:hAnsi="Arial"/>
          <w:b/>
          <w:sz w:val="24"/>
          <w:szCs w:val="24"/>
        </w:rPr>
      </w:pPr>
      <w:r w:rsidRPr="00B90AC4">
        <w:rPr>
          <w:rFonts w:ascii="Arial" w:hAnsi="Arial"/>
          <w:b/>
          <w:sz w:val="24"/>
          <w:szCs w:val="24"/>
        </w:rPr>
        <w:t>1 S</w:t>
      </w:r>
      <w:r w:rsidR="000C721B">
        <w:rPr>
          <w:rFonts w:ascii="Arial" w:hAnsi="Arial"/>
          <w:b/>
          <w:sz w:val="24"/>
          <w:szCs w:val="24"/>
        </w:rPr>
        <w:t xml:space="preserve"> 11</w:t>
      </w:r>
    </w:p>
    <w:p w:rsidR="0021043D" w:rsidRPr="00B90AC4" w:rsidRDefault="0021043D" w:rsidP="0021043D">
      <w:pPr>
        <w:jc w:val="both"/>
        <w:rPr>
          <w:rFonts w:ascii="Arial" w:hAnsi="Arial"/>
          <w:b/>
          <w:sz w:val="24"/>
          <w:szCs w:val="24"/>
        </w:rPr>
      </w:pPr>
    </w:p>
    <w:p w:rsidR="0021043D" w:rsidRPr="00B90AC4" w:rsidRDefault="0021043D" w:rsidP="0021043D">
      <w:pPr>
        <w:jc w:val="center"/>
        <w:rPr>
          <w:rFonts w:ascii="Arial" w:hAnsi="Arial" w:cs="Arial"/>
          <w:b/>
          <w:bCs/>
          <w:sz w:val="24"/>
          <w:szCs w:val="24"/>
        </w:rPr>
      </w:pPr>
      <w:r w:rsidRPr="00B90AC4">
        <w:rPr>
          <w:rFonts w:ascii="Arial" w:hAnsi="Arial" w:cs="Arial"/>
          <w:b/>
          <w:bCs/>
          <w:sz w:val="24"/>
          <w:szCs w:val="24"/>
        </w:rPr>
        <w:t>La scintigraphie</w:t>
      </w:r>
    </w:p>
    <w:p w:rsidR="0021043D" w:rsidRPr="00B90AC4" w:rsidRDefault="0021043D" w:rsidP="0021043D">
      <w:pPr>
        <w:jc w:val="both"/>
        <w:rPr>
          <w:b/>
          <w:bCs/>
          <w:sz w:val="24"/>
          <w:szCs w:val="24"/>
        </w:rPr>
      </w:pPr>
    </w:p>
    <w:p w:rsidR="00636ECB" w:rsidRPr="00B90AC4" w:rsidRDefault="00636ECB" w:rsidP="0021043D">
      <w:pPr>
        <w:jc w:val="both"/>
        <w:rPr>
          <w:b/>
          <w:bCs/>
          <w:sz w:val="24"/>
          <w:szCs w:val="24"/>
        </w:rPr>
      </w:pPr>
    </w:p>
    <w:p w:rsidR="00E9772D" w:rsidRPr="00221CCB" w:rsidRDefault="0021043D" w:rsidP="00221CCB">
      <w:pPr>
        <w:jc w:val="both"/>
        <w:rPr>
          <w:b/>
          <w:bCs/>
          <w:sz w:val="24"/>
          <w:szCs w:val="24"/>
        </w:rPr>
      </w:pPr>
      <w:r w:rsidRPr="00B90AC4">
        <w:rPr>
          <w:b/>
          <w:bCs/>
          <w:sz w:val="24"/>
          <w:szCs w:val="24"/>
        </w:rPr>
        <w:t>A –</w:t>
      </w:r>
      <w:r w:rsidRPr="00221CCB">
        <w:rPr>
          <w:b/>
          <w:bCs/>
          <w:sz w:val="24"/>
          <w:szCs w:val="24"/>
        </w:rPr>
        <w:t>Recherche préalable à la séance</w:t>
      </w:r>
    </w:p>
    <w:p w:rsidR="00E9772D" w:rsidRDefault="00E9772D" w:rsidP="0021043D">
      <w:pPr>
        <w:pStyle w:val="En-tte"/>
        <w:tabs>
          <w:tab w:val="clear" w:pos="4536"/>
          <w:tab w:val="clear" w:pos="9072"/>
        </w:tabs>
        <w:rPr>
          <w:rFonts w:ascii="Times New Roman" w:hAnsi="Times New Roman"/>
          <w:sz w:val="24"/>
          <w:szCs w:val="24"/>
        </w:rPr>
      </w:pPr>
    </w:p>
    <w:p w:rsidR="0021043D" w:rsidRPr="00B90AC4" w:rsidRDefault="0021043D" w:rsidP="0021043D">
      <w:pPr>
        <w:pStyle w:val="En-tte"/>
        <w:tabs>
          <w:tab w:val="clear" w:pos="4536"/>
          <w:tab w:val="clear" w:pos="9072"/>
        </w:tabs>
        <w:rPr>
          <w:rFonts w:ascii="Times New Roman" w:hAnsi="Times New Roman"/>
          <w:sz w:val="24"/>
          <w:szCs w:val="24"/>
        </w:rPr>
      </w:pPr>
      <w:r w:rsidRPr="00B90AC4">
        <w:rPr>
          <w:rFonts w:ascii="Times New Roman" w:hAnsi="Times New Roman"/>
          <w:sz w:val="24"/>
          <w:szCs w:val="24"/>
        </w:rPr>
        <w:t>Production d’une page maximum incluant la définition de la scintigraphie, des images obtenues par différents types de procédés et réponse aux questions. (Voir exemple</w:t>
      </w:r>
      <w:r w:rsidR="00E9772D">
        <w:rPr>
          <w:rFonts w:ascii="Times New Roman" w:hAnsi="Times New Roman"/>
          <w:sz w:val="24"/>
          <w:szCs w:val="24"/>
        </w:rPr>
        <w:t>s</w:t>
      </w:r>
      <w:r w:rsidRPr="00B90AC4">
        <w:rPr>
          <w:rFonts w:ascii="Times New Roman" w:hAnsi="Times New Roman"/>
          <w:sz w:val="24"/>
          <w:szCs w:val="24"/>
        </w:rPr>
        <w:t xml:space="preserve"> en annexe 1)</w:t>
      </w:r>
    </w:p>
    <w:p w:rsidR="0021043D" w:rsidRPr="00B90AC4" w:rsidRDefault="0021043D" w:rsidP="0021043D">
      <w:pPr>
        <w:pStyle w:val="En-tte"/>
        <w:tabs>
          <w:tab w:val="clear" w:pos="4536"/>
          <w:tab w:val="clear" w:pos="9072"/>
        </w:tabs>
        <w:rPr>
          <w:rFonts w:ascii="Times New Roman" w:hAnsi="Times New Roman"/>
          <w:sz w:val="24"/>
          <w:szCs w:val="24"/>
        </w:rPr>
      </w:pPr>
    </w:p>
    <w:p w:rsidR="0021043D" w:rsidRPr="00B90AC4" w:rsidRDefault="0021043D" w:rsidP="0021043D">
      <w:pPr>
        <w:pStyle w:val="Paragraphedeliste"/>
        <w:numPr>
          <w:ilvl w:val="0"/>
          <w:numId w:val="8"/>
        </w:numPr>
        <w:ind w:left="284" w:hanging="284"/>
        <w:contextualSpacing w:val="0"/>
        <w:jc w:val="both"/>
        <w:rPr>
          <w:sz w:val="24"/>
          <w:szCs w:val="24"/>
        </w:rPr>
      </w:pPr>
      <w:r w:rsidRPr="00B90AC4">
        <w:rPr>
          <w:sz w:val="24"/>
          <w:szCs w:val="24"/>
        </w:rPr>
        <w:t xml:space="preserve">Lors d’une scintigraphie, comment fait-on pour « voir » l’intérieur du corps ? </w:t>
      </w:r>
    </w:p>
    <w:p w:rsidR="00636ECB" w:rsidRPr="00B90AC4" w:rsidRDefault="00636ECB" w:rsidP="00636ECB">
      <w:pPr>
        <w:pStyle w:val="Paragraphedeliste"/>
        <w:ind w:left="284"/>
        <w:contextualSpacing w:val="0"/>
        <w:jc w:val="both"/>
        <w:rPr>
          <w:sz w:val="24"/>
          <w:szCs w:val="24"/>
        </w:rPr>
      </w:pPr>
    </w:p>
    <w:p w:rsidR="0021043D" w:rsidRPr="00B90AC4" w:rsidRDefault="0021043D" w:rsidP="0021043D">
      <w:pPr>
        <w:jc w:val="both"/>
        <w:rPr>
          <w:i/>
          <w:sz w:val="24"/>
          <w:szCs w:val="24"/>
        </w:rPr>
      </w:pPr>
      <w:r w:rsidRPr="00B90AC4">
        <w:rPr>
          <w:i/>
          <w:sz w:val="24"/>
          <w:szCs w:val="24"/>
        </w:rPr>
        <w:t xml:space="preserve">Utilisation </w:t>
      </w:r>
      <w:proofErr w:type="gramStart"/>
      <w:r w:rsidRPr="00B90AC4">
        <w:rPr>
          <w:i/>
          <w:sz w:val="24"/>
          <w:szCs w:val="24"/>
        </w:rPr>
        <w:t>d'une</w:t>
      </w:r>
      <w:proofErr w:type="gramEnd"/>
      <w:r w:rsidRPr="00B90AC4">
        <w:rPr>
          <w:i/>
          <w:sz w:val="24"/>
          <w:szCs w:val="24"/>
        </w:rPr>
        <w:t xml:space="preserve"> gamma caméra.</w:t>
      </w:r>
    </w:p>
    <w:p w:rsidR="00636ECB" w:rsidRPr="00B90AC4" w:rsidRDefault="00636ECB" w:rsidP="0021043D">
      <w:pPr>
        <w:jc w:val="both"/>
        <w:rPr>
          <w:sz w:val="24"/>
          <w:szCs w:val="24"/>
        </w:rPr>
      </w:pPr>
    </w:p>
    <w:p w:rsidR="0021043D" w:rsidRPr="00B90AC4" w:rsidRDefault="0021043D" w:rsidP="0021043D">
      <w:pPr>
        <w:pStyle w:val="Paragraphedeliste"/>
        <w:numPr>
          <w:ilvl w:val="0"/>
          <w:numId w:val="8"/>
        </w:numPr>
        <w:ind w:left="284" w:hanging="284"/>
        <w:contextualSpacing w:val="0"/>
        <w:jc w:val="both"/>
        <w:rPr>
          <w:sz w:val="24"/>
          <w:szCs w:val="24"/>
        </w:rPr>
      </w:pPr>
      <w:r w:rsidRPr="00B90AC4">
        <w:rPr>
          <w:sz w:val="24"/>
          <w:szCs w:val="24"/>
        </w:rPr>
        <w:t>D’où le rayonnement enregistré sur la plaque photographique provient-il ?</w:t>
      </w:r>
    </w:p>
    <w:p w:rsidR="0021043D" w:rsidRPr="00B90AC4" w:rsidRDefault="0021043D" w:rsidP="0021043D">
      <w:pPr>
        <w:jc w:val="both"/>
        <w:rPr>
          <w:sz w:val="24"/>
          <w:szCs w:val="24"/>
        </w:rPr>
      </w:pPr>
    </w:p>
    <w:p w:rsidR="0021043D" w:rsidRPr="00B90AC4" w:rsidRDefault="0021043D" w:rsidP="0021043D">
      <w:pPr>
        <w:pStyle w:val="Corpsdetexte2"/>
        <w:spacing w:line="240" w:lineRule="auto"/>
        <w:jc w:val="both"/>
        <w:rPr>
          <w:i/>
          <w:sz w:val="24"/>
          <w:szCs w:val="24"/>
        </w:rPr>
      </w:pPr>
      <w:r w:rsidRPr="00B90AC4">
        <w:rPr>
          <w:i/>
          <w:sz w:val="24"/>
          <w:szCs w:val="24"/>
        </w:rPr>
        <w:t xml:space="preserve">Le rayonnement doit venir de l’intérieur du corps. Il est donc </w:t>
      </w:r>
      <w:r w:rsidR="00221CCB">
        <w:rPr>
          <w:i/>
          <w:sz w:val="24"/>
          <w:szCs w:val="24"/>
        </w:rPr>
        <w:t>nécessaire d’absorber le traceur,</w:t>
      </w:r>
      <w:r w:rsidRPr="00B90AC4">
        <w:rPr>
          <w:i/>
          <w:sz w:val="24"/>
          <w:szCs w:val="24"/>
        </w:rPr>
        <w:t xml:space="preserve"> contrairement à d’autres techniques où « l’émetteur » est à l’extérieur du corps.</w:t>
      </w:r>
    </w:p>
    <w:p w:rsidR="00E9772D" w:rsidRDefault="00E9772D" w:rsidP="0021043D">
      <w:pPr>
        <w:jc w:val="both"/>
        <w:rPr>
          <w:b/>
          <w:bCs/>
          <w:sz w:val="24"/>
          <w:szCs w:val="24"/>
        </w:rPr>
      </w:pPr>
    </w:p>
    <w:p w:rsidR="0021043D" w:rsidRPr="00221CCB" w:rsidRDefault="0021043D" w:rsidP="0021043D">
      <w:pPr>
        <w:jc w:val="both"/>
        <w:rPr>
          <w:b/>
          <w:bCs/>
          <w:sz w:val="24"/>
          <w:szCs w:val="24"/>
        </w:rPr>
      </w:pPr>
      <w:r w:rsidRPr="00B90AC4">
        <w:rPr>
          <w:b/>
          <w:bCs/>
          <w:sz w:val="24"/>
          <w:szCs w:val="24"/>
        </w:rPr>
        <w:t xml:space="preserve">B - </w:t>
      </w:r>
      <w:r w:rsidRPr="00221CCB">
        <w:rPr>
          <w:b/>
          <w:bCs/>
          <w:sz w:val="24"/>
          <w:szCs w:val="24"/>
        </w:rPr>
        <w:t>Etude de la réaction de désintégration mise en jeu</w:t>
      </w:r>
    </w:p>
    <w:p w:rsidR="0021043D" w:rsidRPr="00B90AC4" w:rsidRDefault="0021043D" w:rsidP="0021043D">
      <w:pPr>
        <w:jc w:val="both"/>
        <w:rPr>
          <w:b/>
          <w:bCs/>
          <w:sz w:val="24"/>
          <w:szCs w:val="24"/>
        </w:rPr>
      </w:pPr>
    </w:p>
    <w:p w:rsidR="0021043D" w:rsidRPr="00221CCB" w:rsidRDefault="00E9772D" w:rsidP="0021043D">
      <w:pPr>
        <w:jc w:val="both"/>
        <w:rPr>
          <w:b/>
          <w:bCs/>
          <w:sz w:val="24"/>
          <w:szCs w:val="24"/>
        </w:rPr>
      </w:pPr>
      <w:r w:rsidRPr="00221CCB">
        <w:rPr>
          <w:b/>
          <w:bCs/>
          <w:sz w:val="24"/>
          <w:szCs w:val="24"/>
        </w:rPr>
        <w:t xml:space="preserve">B1. </w:t>
      </w:r>
      <w:r w:rsidR="0021043D" w:rsidRPr="00221CCB">
        <w:rPr>
          <w:b/>
          <w:bCs/>
          <w:sz w:val="24"/>
          <w:szCs w:val="24"/>
        </w:rPr>
        <w:t>Questions préliminaires :</w:t>
      </w:r>
    </w:p>
    <w:p w:rsidR="0021043D" w:rsidRPr="00B90AC4" w:rsidRDefault="0021043D" w:rsidP="0021043D">
      <w:pPr>
        <w:jc w:val="both"/>
        <w:rPr>
          <w:sz w:val="24"/>
          <w:szCs w:val="24"/>
        </w:rPr>
      </w:pPr>
    </w:p>
    <w:p w:rsidR="0021043D" w:rsidRPr="00B90AC4" w:rsidRDefault="0021043D" w:rsidP="0021043D">
      <w:pPr>
        <w:pStyle w:val="Paragraphedeliste"/>
        <w:numPr>
          <w:ilvl w:val="0"/>
          <w:numId w:val="9"/>
        </w:numPr>
        <w:ind w:left="284" w:hanging="284"/>
        <w:contextualSpacing w:val="0"/>
        <w:jc w:val="both"/>
        <w:rPr>
          <w:sz w:val="24"/>
          <w:szCs w:val="24"/>
        </w:rPr>
      </w:pPr>
      <w:r w:rsidRPr="00B90AC4">
        <w:rPr>
          <w:sz w:val="24"/>
          <w:szCs w:val="24"/>
        </w:rPr>
        <w:t xml:space="preserve">Donner la composition des différents noyaux d’iode </w:t>
      </w:r>
      <w:proofErr w:type="gramStart"/>
      <w:r w:rsidRPr="00B90AC4">
        <w:rPr>
          <w:sz w:val="24"/>
          <w:szCs w:val="24"/>
        </w:rPr>
        <w:t>( iode</w:t>
      </w:r>
      <w:proofErr w:type="gramEnd"/>
      <w:r w:rsidRPr="00B90AC4">
        <w:rPr>
          <w:sz w:val="24"/>
          <w:szCs w:val="24"/>
        </w:rPr>
        <w:t xml:space="preserve"> 120 , iode 123 , iode 137 ) dont le numéro atomique est Z = 53. Comment nomme-t-on ces différents noyaux ?</w:t>
      </w:r>
    </w:p>
    <w:p w:rsidR="00785464" w:rsidRPr="00B90AC4" w:rsidRDefault="00785464" w:rsidP="00785464">
      <w:pPr>
        <w:pStyle w:val="Paragraphedeliste"/>
        <w:ind w:left="284"/>
        <w:contextualSpacing w:val="0"/>
        <w:jc w:val="both"/>
        <w:rPr>
          <w:sz w:val="24"/>
          <w:szCs w:val="24"/>
        </w:rPr>
      </w:pPr>
    </w:p>
    <w:p w:rsidR="0021043D" w:rsidRPr="00B90AC4" w:rsidRDefault="0021043D" w:rsidP="0021043D">
      <w:pPr>
        <w:pStyle w:val="Paragraphedeliste"/>
        <w:ind w:left="284"/>
        <w:jc w:val="both"/>
        <w:rPr>
          <w:i/>
          <w:sz w:val="24"/>
          <w:szCs w:val="24"/>
        </w:rPr>
      </w:pPr>
      <w:r w:rsidRPr="00B90AC4">
        <w:rPr>
          <w:i/>
          <w:sz w:val="24"/>
          <w:szCs w:val="24"/>
        </w:rPr>
        <w:t>Ce sont des isotopes ; iode 120</w:t>
      </w:r>
      <w:r w:rsidR="00D559BE">
        <w:rPr>
          <w:i/>
          <w:sz w:val="24"/>
          <w:szCs w:val="24"/>
        </w:rPr>
        <w:t xml:space="preserve"> (53 protons et 67 neutrons) ; </w:t>
      </w:r>
      <w:r w:rsidRPr="00B90AC4">
        <w:rPr>
          <w:i/>
          <w:sz w:val="24"/>
          <w:szCs w:val="24"/>
        </w:rPr>
        <w:t xml:space="preserve"> iode 123 (53 protons et 70 neutrons) ; iode 137 (53 protons et 8</w:t>
      </w:r>
      <w:r w:rsidR="00D559BE">
        <w:rPr>
          <w:i/>
          <w:sz w:val="24"/>
          <w:szCs w:val="24"/>
        </w:rPr>
        <w:t>4</w:t>
      </w:r>
      <w:r w:rsidRPr="00B90AC4">
        <w:rPr>
          <w:i/>
          <w:sz w:val="24"/>
          <w:szCs w:val="24"/>
        </w:rPr>
        <w:t xml:space="preserve"> neutrons) </w:t>
      </w:r>
    </w:p>
    <w:p w:rsidR="00785464" w:rsidRPr="00B90AC4" w:rsidRDefault="00785464" w:rsidP="0021043D">
      <w:pPr>
        <w:pStyle w:val="Paragraphedeliste"/>
        <w:ind w:left="284"/>
        <w:jc w:val="both"/>
        <w:rPr>
          <w:i/>
          <w:sz w:val="24"/>
          <w:szCs w:val="24"/>
        </w:rPr>
      </w:pPr>
    </w:p>
    <w:p w:rsidR="0021043D" w:rsidRPr="00B90AC4" w:rsidRDefault="0021043D" w:rsidP="0021043D">
      <w:pPr>
        <w:pStyle w:val="Paragraphedeliste"/>
        <w:numPr>
          <w:ilvl w:val="0"/>
          <w:numId w:val="9"/>
        </w:numPr>
        <w:ind w:left="284" w:hanging="284"/>
        <w:contextualSpacing w:val="0"/>
        <w:jc w:val="both"/>
        <w:rPr>
          <w:sz w:val="24"/>
          <w:szCs w:val="24"/>
        </w:rPr>
      </w:pPr>
      <w:r w:rsidRPr="00B90AC4">
        <w:rPr>
          <w:sz w:val="24"/>
          <w:szCs w:val="24"/>
        </w:rPr>
        <w:t xml:space="preserve">A l'aide du diagramme N-Z (trouvé éventuellement sur internet à l’adresse suivante </w:t>
      </w:r>
      <w:hyperlink r:id="rId13" w:history="1">
        <w:r w:rsidRPr="00B90AC4">
          <w:rPr>
            <w:rStyle w:val="Lienhypertexte"/>
            <w:sz w:val="24"/>
            <w:szCs w:val="24"/>
          </w:rPr>
          <w:t>http://www.ostralo.net/3_animations/swf/diagrammeNZ_2.sw</w:t>
        </w:r>
      </w:hyperlink>
      <w:r w:rsidRPr="00B90AC4">
        <w:rPr>
          <w:sz w:val="24"/>
          <w:szCs w:val="24"/>
        </w:rPr>
        <w:t xml:space="preserve"> ), déterminer la nature de la désintégration de ces noyaux. </w:t>
      </w:r>
    </w:p>
    <w:p w:rsidR="00785464" w:rsidRPr="00B90AC4" w:rsidRDefault="00785464" w:rsidP="00785464">
      <w:pPr>
        <w:pStyle w:val="Paragraphedeliste"/>
        <w:ind w:left="284"/>
        <w:contextualSpacing w:val="0"/>
        <w:jc w:val="both"/>
        <w:rPr>
          <w:sz w:val="24"/>
          <w:szCs w:val="24"/>
        </w:rPr>
      </w:pPr>
    </w:p>
    <w:p w:rsidR="0021043D" w:rsidRPr="00B90AC4" w:rsidRDefault="00785464" w:rsidP="0021043D">
      <w:pPr>
        <w:pStyle w:val="Paragraphedeliste"/>
        <w:ind w:left="284"/>
        <w:jc w:val="both"/>
        <w:rPr>
          <w:i/>
          <w:sz w:val="24"/>
          <w:szCs w:val="24"/>
        </w:rPr>
      </w:pPr>
      <w:r w:rsidRPr="00B90AC4">
        <w:rPr>
          <w:i/>
          <w:sz w:val="24"/>
          <w:szCs w:val="24"/>
        </w:rPr>
        <w:t>Pour l’iode 120 et 123 : désintégration β+ ; pour l’iode 137 : désintégration β-</w:t>
      </w:r>
    </w:p>
    <w:p w:rsidR="00785464" w:rsidRPr="00B90AC4" w:rsidRDefault="00785464" w:rsidP="0021043D">
      <w:pPr>
        <w:pStyle w:val="Paragraphedeliste"/>
        <w:ind w:left="284"/>
        <w:jc w:val="both"/>
        <w:rPr>
          <w:i/>
          <w:sz w:val="24"/>
          <w:szCs w:val="24"/>
        </w:rPr>
      </w:pPr>
    </w:p>
    <w:p w:rsidR="0021043D" w:rsidRPr="00B90AC4" w:rsidRDefault="0021043D" w:rsidP="0021043D">
      <w:pPr>
        <w:pStyle w:val="Paragraphedeliste"/>
        <w:numPr>
          <w:ilvl w:val="0"/>
          <w:numId w:val="9"/>
        </w:numPr>
        <w:ind w:left="284" w:hanging="284"/>
        <w:contextualSpacing w:val="0"/>
        <w:jc w:val="both"/>
        <w:rPr>
          <w:sz w:val="24"/>
          <w:szCs w:val="24"/>
        </w:rPr>
      </w:pPr>
      <w:r w:rsidRPr="00B90AC4">
        <w:rPr>
          <w:sz w:val="24"/>
          <w:szCs w:val="24"/>
        </w:rPr>
        <w:t>Ecrire l'équation de leur désintégration.</w:t>
      </w:r>
    </w:p>
    <w:p w:rsidR="00785464" w:rsidRPr="00B90AC4" w:rsidRDefault="00785464" w:rsidP="00785464">
      <w:pPr>
        <w:pStyle w:val="Paragraphedeliste"/>
        <w:ind w:left="284"/>
        <w:contextualSpacing w:val="0"/>
        <w:jc w:val="both"/>
        <w:rPr>
          <w:sz w:val="24"/>
          <w:szCs w:val="24"/>
        </w:rPr>
      </w:pPr>
    </w:p>
    <w:p w:rsidR="00785464" w:rsidRDefault="00A90D10" w:rsidP="00785464">
      <w:pPr>
        <w:pStyle w:val="Paragraphedeliste"/>
        <w:ind w:left="284"/>
        <w:contextualSpacing w:val="0"/>
        <w:jc w:val="both"/>
        <w:rPr>
          <w:sz w:val="24"/>
          <w:szCs w:val="24"/>
        </w:rPr>
      </w:pPr>
      <m:oMath>
        <m:sPre>
          <m:sPrePr>
            <m:ctrlPr>
              <w:rPr>
                <w:rFonts w:ascii="Cambria Math" w:hAnsi="Cambria Math"/>
                <w:i/>
                <w:sz w:val="24"/>
                <w:szCs w:val="24"/>
              </w:rPr>
            </m:ctrlPr>
          </m:sPrePr>
          <m:sub>
            <m:r>
              <w:rPr>
                <w:rFonts w:ascii="Cambria Math" w:hAnsi="Cambria Math"/>
                <w:sz w:val="24"/>
                <w:szCs w:val="24"/>
              </w:rPr>
              <m:t>53</m:t>
            </m:r>
          </m:sub>
          <m:sup>
            <m:r>
              <w:rPr>
                <w:rFonts w:ascii="Cambria Math" w:hAnsi="Cambria Math"/>
                <w:sz w:val="24"/>
                <w:szCs w:val="24"/>
              </w:rPr>
              <m:t>120</m:t>
            </m:r>
          </m:sup>
          <m:e>
            <m:r>
              <w:rPr>
                <w:rFonts w:ascii="Cambria Math" w:hAnsi="Cambria Math"/>
                <w:sz w:val="24"/>
                <w:szCs w:val="24"/>
              </w:rPr>
              <m:t>I</m:t>
            </m:r>
          </m:e>
        </m:sPre>
        <m:r>
          <w:rPr>
            <w:rFonts w:ascii="Cambria Math" w:hAnsi="Cambria Math"/>
            <w:sz w:val="24"/>
            <w:szCs w:val="24"/>
          </w:rPr>
          <m:t>→</m:t>
        </m:r>
        <m:sPre>
          <m:sPrePr>
            <m:ctrlPr>
              <w:rPr>
                <w:rFonts w:ascii="Cambria Math" w:hAnsi="Cambria Math"/>
                <w:i/>
                <w:sz w:val="24"/>
                <w:szCs w:val="24"/>
              </w:rPr>
            </m:ctrlPr>
          </m:sPrePr>
          <m:sub>
            <m:r>
              <w:rPr>
                <w:rFonts w:ascii="Cambria Math" w:hAnsi="Cambria Math"/>
                <w:sz w:val="24"/>
                <w:szCs w:val="24"/>
              </w:rPr>
              <m:t>52</m:t>
            </m:r>
          </m:sub>
          <m:sup>
            <m:r>
              <w:rPr>
                <w:rFonts w:ascii="Cambria Math" w:hAnsi="Cambria Math"/>
                <w:sz w:val="24"/>
                <w:szCs w:val="24"/>
              </w:rPr>
              <m:t>120</m:t>
            </m:r>
          </m:sup>
          <m:e>
            <m:r>
              <w:rPr>
                <w:rFonts w:ascii="Cambria Math" w:hAnsi="Cambria Math"/>
                <w:sz w:val="24"/>
                <w:szCs w:val="24"/>
              </w:rPr>
              <m:t>Te+</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0</m:t>
                </m:r>
              </m:sup>
              <m:e>
                <m:r>
                  <w:rPr>
                    <w:rFonts w:ascii="Cambria Math" w:hAnsi="Cambria Math"/>
                    <w:sz w:val="24"/>
                    <w:szCs w:val="24"/>
                  </w:rPr>
                  <m:t>e</m:t>
                </m:r>
              </m:e>
            </m:sPre>
          </m:e>
        </m:sPre>
      </m:oMath>
      <w:r w:rsidR="00785464" w:rsidRPr="00B90AC4">
        <w:rPr>
          <w:sz w:val="24"/>
          <w:szCs w:val="24"/>
        </w:rPr>
        <w:t xml:space="preserve">       </w:t>
      </w:r>
      <m:oMath>
        <m:sPre>
          <m:sPrePr>
            <m:ctrlPr>
              <w:rPr>
                <w:rFonts w:ascii="Cambria Math" w:hAnsi="Cambria Math"/>
                <w:i/>
                <w:sz w:val="24"/>
                <w:szCs w:val="24"/>
              </w:rPr>
            </m:ctrlPr>
          </m:sPrePr>
          <m:sub>
            <m:r>
              <w:rPr>
                <w:rFonts w:ascii="Cambria Math" w:hAnsi="Cambria Math"/>
                <w:sz w:val="24"/>
                <w:szCs w:val="24"/>
              </w:rPr>
              <m:t>53</m:t>
            </m:r>
          </m:sub>
          <m:sup>
            <m:r>
              <w:rPr>
                <w:rFonts w:ascii="Cambria Math" w:hAnsi="Cambria Math"/>
                <w:sz w:val="24"/>
                <w:szCs w:val="24"/>
              </w:rPr>
              <m:t>123</m:t>
            </m:r>
          </m:sup>
          <m:e>
            <m:r>
              <w:rPr>
                <w:rFonts w:ascii="Cambria Math" w:hAnsi="Cambria Math"/>
                <w:sz w:val="24"/>
                <w:szCs w:val="24"/>
              </w:rPr>
              <m:t>I</m:t>
            </m:r>
          </m:e>
        </m:sPre>
        <m:r>
          <w:rPr>
            <w:rFonts w:ascii="Cambria Math" w:hAnsi="Cambria Math"/>
            <w:sz w:val="24"/>
            <w:szCs w:val="24"/>
          </w:rPr>
          <m:t>→</m:t>
        </m:r>
        <m:sPre>
          <m:sPrePr>
            <m:ctrlPr>
              <w:rPr>
                <w:rFonts w:ascii="Cambria Math" w:hAnsi="Cambria Math"/>
                <w:i/>
                <w:sz w:val="24"/>
                <w:szCs w:val="24"/>
              </w:rPr>
            </m:ctrlPr>
          </m:sPrePr>
          <m:sub>
            <m:r>
              <w:rPr>
                <w:rFonts w:ascii="Cambria Math" w:hAnsi="Cambria Math"/>
                <w:sz w:val="24"/>
                <w:szCs w:val="24"/>
              </w:rPr>
              <m:t>52</m:t>
            </m:r>
          </m:sub>
          <m:sup>
            <m:r>
              <w:rPr>
                <w:rFonts w:ascii="Cambria Math" w:hAnsi="Cambria Math"/>
                <w:sz w:val="24"/>
                <w:szCs w:val="24"/>
              </w:rPr>
              <m:t>123</m:t>
            </m:r>
          </m:sup>
          <m:e>
            <m:r>
              <w:rPr>
                <w:rFonts w:ascii="Cambria Math" w:hAnsi="Cambria Math"/>
                <w:sz w:val="24"/>
                <w:szCs w:val="24"/>
              </w:rPr>
              <m:t>Te+</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0</m:t>
                </m:r>
              </m:sup>
              <m:e>
                <m:r>
                  <w:rPr>
                    <w:rFonts w:ascii="Cambria Math" w:hAnsi="Cambria Math"/>
                    <w:sz w:val="24"/>
                    <w:szCs w:val="24"/>
                  </w:rPr>
                  <m:t>e</m:t>
                </m:r>
              </m:e>
            </m:sPre>
          </m:e>
        </m:sPre>
      </m:oMath>
      <w:r w:rsidR="00785464" w:rsidRPr="00B90AC4">
        <w:rPr>
          <w:sz w:val="24"/>
          <w:szCs w:val="24"/>
        </w:rPr>
        <w:t xml:space="preserve">     </w:t>
      </w:r>
      <m:oMath>
        <m:sPre>
          <m:sPrePr>
            <m:ctrlPr>
              <w:rPr>
                <w:rFonts w:ascii="Cambria Math" w:hAnsi="Cambria Math"/>
                <w:i/>
                <w:sz w:val="24"/>
                <w:szCs w:val="24"/>
              </w:rPr>
            </m:ctrlPr>
          </m:sPrePr>
          <m:sub>
            <m:r>
              <w:rPr>
                <w:rFonts w:ascii="Cambria Math" w:hAnsi="Cambria Math"/>
                <w:sz w:val="24"/>
                <w:szCs w:val="24"/>
              </w:rPr>
              <m:t>53</m:t>
            </m:r>
          </m:sub>
          <m:sup>
            <m:r>
              <w:rPr>
                <w:rFonts w:ascii="Cambria Math" w:hAnsi="Cambria Math"/>
                <w:sz w:val="24"/>
                <w:szCs w:val="24"/>
              </w:rPr>
              <m:t>137</m:t>
            </m:r>
          </m:sup>
          <m:e>
            <m:r>
              <w:rPr>
                <w:rFonts w:ascii="Cambria Math" w:hAnsi="Cambria Math"/>
                <w:sz w:val="24"/>
                <w:szCs w:val="24"/>
              </w:rPr>
              <m:t>I</m:t>
            </m:r>
          </m:e>
        </m:sPre>
        <m:r>
          <w:rPr>
            <w:rFonts w:ascii="Cambria Math" w:hAnsi="Cambria Math"/>
            <w:sz w:val="24"/>
            <w:szCs w:val="24"/>
          </w:rPr>
          <m:t>→</m:t>
        </m:r>
        <m:sPre>
          <m:sPrePr>
            <m:ctrlPr>
              <w:rPr>
                <w:rFonts w:ascii="Cambria Math" w:hAnsi="Cambria Math"/>
                <w:i/>
                <w:sz w:val="24"/>
                <w:szCs w:val="24"/>
              </w:rPr>
            </m:ctrlPr>
          </m:sPrePr>
          <m:sub>
            <m:r>
              <w:rPr>
                <w:rFonts w:ascii="Cambria Math" w:hAnsi="Cambria Math"/>
                <w:sz w:val="24"/>
                <w:szCs w:val="24"/>
              </w:rPr>
              <m:t>54</m:t>
            </m:r>
          </m:sub>
          <m:sup>
            <m:r>
              <w:rPr>
                <w:rFonts w:ascii="Cambria Math" w:hAnsi="Cambria Math"/>
                <w:sz w:val="24"/>
                <w:szCs w:val="24"/>
              </w:rPr>
              <m:t>137</m:t>
            </m:r>
          </m:sup>
          <m:e>
            <m:r>
              <w:rPr>
                <w:rFonts w:ascii="Cambria Math" w:hAnsi="Cambria Math"/>
                <w:sz w:val="24"/>
                <w:szCs w:val="24"/>
              </w:rPr>
              <m:t>Xe+</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0</m:t>
                </m:r>
              </m:sup>
              <m:e>
                <m:r>
                  <w:rPr>
                    <w:rFonts w:ascii="Cambria Math" w:hAnsi="Cambria Math"/>
                    <w:sz w:val="24"/>
                    <w:szCs w:val="24"/>
                  </w:rPr>
                  <m:t>e</m:t>
                </m:r>
              </m:e>
            </m:sPre>
          </m:e>
        </m:sPre>
      </m:oMath>
      <w:r w:rsidR="00785464" w:rsidRPr="00B90AC4">
        <w:rPr>
          <w:sz w:val="24"/>
          <w:szCs w:val="24"/>
        </w:rPr>
        <w:t xml:space="preserve">     </w:t>
      </w:r>
    </w:p>
    <w:p w:rsidR="00E9772D" w:rsidRDefault="00E9772D" w:rsidP="00785464">
      <w:pPr>
        <w:pStyle w:val="Paragraphedeliste"/>
        <w:ind w:left="284"/>
        <w:contextualSpacing w:val="0"/>
        <w:jc w:val="both"/>
        <w:rPr>
          <w:sz w:val="24"/>
          <w:szCs w:val="24"/>
        </w:rPr>
      </w:pPr>
    </w:p>
    <w:p w:rsidR="00E9772D" w:rsidRPr="00B90AC4" w:rsidRDefault="00E9772D" w:rsidP="00785464">
      <w:pPr>
        <w:pStyle w:val="Paragraphedeliste"/>
        <w:ind w:left="284"/>
        <w:contextualSpacing w:val="0"/>
        <w:jc w:val="both"/>
        <w:rPr>
          <w:sz w:val="24"/>
          <w:szCs w:val="24"/>
        </w:rPr>
      </w:pPr>
    </w:p>
    <w:p w:rsidR="0021043D" w:rsidRPr="00B90AC4" w:rsidRDefault="0021043D" w:rsidP="0021043D">
      <w:pPr>
        <w:pStyle w:val="Paragraphedeliste"/>
        <w:rPr>
          <w:sz w:val="24"/>
          <w:szCs w:val="24"/>
        </w:rPr>
      </w:pPr>
    </w:p>
    <w:p w:rsidR="0021043D" w:rsidRPr="00B90AC4" w:rsidRDefault="00A90D10" w:rsidP="0021043D">
      <w:pPr>
        <w:pStyle w:val="Paragraphedeliste"/>
        <w:numPr>
          <w:ilvl w:val="0"/>
          <w:numId w:val="9"/>
        </w:numPr>
        <w:ind w:left="284" w:hanging="284"/>
        <w:contextualSpacing w:val="0"/>
        <w:jc w:val="both"/>
        <w:rPr>
          <w:sz w:val="24"/>
          <w:szCs w:val="24"/>
        </w:rPr>
      </w:pPr>
      <w:r>
        <w:rPr>
          <w:noProof/>
          <w:sz w:val="24"/>
          <w:szCs w:val="24"/>
          <w:lang w:eastAsia="fr-FR"/>
        </w:rPr>
        <w:lastRenderedPageBreak/>
        <w:pict>
          <v:group id="_x0000_s1026" style="position:absolute;left:0;text-align:left;margin-left:210.15pt;margin-top:62.35pt;width:164.8pt;height:97.15pt;z-index:251666432" coordorigin="5280,11971" coordsize="3296,1943">
            <v:shapetype id="_x0000_t202" coordsize="21600,21600" o:spt="202" path="m,l,21600r21600,l21600,xe">
              <v:stroke joinstyle="miter"/>
              <v:path gradientshapeok="t" o:connecttype="rect"/>
            </v:shapetype>
            <v:shape id="_x0000_s1027" type="#_x0000_t202" style="position:absolute;left:7977;top:11971;width:599;height:1943;mso-width-relative:margin;mso-height-relative:margin" filled="f" stroked="f">
              <v:shadow on="t" offset=",1pt" offset2=",-2pt"/>
              <o:extrusion v:ext="view" rotationangle="5"/>
              <v:textbox style="layout-flow:vertical;mso-next-textbox:#_x0000_s1027">
                <w:txbxContent>
                  <w:p w:rsidR="0021043D" w:rsidRDefault="0021043D" w:rsidP="0021043D">
                    <w:proofErr w:type="gramStart"/>
                    <w:r>
                      <w:t>gamma</w:t>
                    </w:r>
                    <w:proofErr w:type="gramEnd"/>
                  </w:p>
                </w:txbxContent>
              </v:textbox>
            </v:shape>
            <v:shape id="_x0000_s1028" type="#_x0000_t202" style="position:absolute;left:5971;top:12075;width:479;height:1418;mso-width-relative:margin;mso-height-relative:margin" filled="f" stroked="f">
              <v:shadow on="t" offset=",1pt" offset2=",-2pt"/>
              <o:extrusion v:ext="view" rotationangle="5"/>
              <v:textbox style="layout-flow:vertical">
                <w:txbxContent>
                  <w:p w:rsidR="0021043D" w:rsidRPr="00FC4D6C" w:rsidRDefault="0021043D" w:rsidP="0021043D">
                    <w:pPr>
                      <w:rPr>
                        <w:sz w:val="16"/>
                        <w:szCs w:val="16"/>
                      </w:rPr>
                    </w:pPr>
                    <w:proofErr w:type="spellStart"/>
                    <w:r w:rsidRPr="00FC4D6C">
                      <w:rPr>
                        <w:sz w:val="16"/>
                        <w:szCs w:val="16"/>
                      </w:rPr>
                      <w:t>Lumiere</w:t>
                    </w:r>
                    <w:proofErr w:type="spellEnd"/>
                    <w:r w:rsidRPr="00FC4D6C">
                      <w:rPr>
                        <w:sz w:val="16"/>
                        <w:szCs w:val="16"/>
                      </w:rPr>
                      <w:t xml:space="preserve"> visible</w:t>
                    </w:r>
                  </w:p>
                </w:txbxContent>
              </v:textbox>
            </v:shape>
            <v:shape id="_x0000_s1029" type="#_x0000_t202" style="position:absolute;left:6255;top:12180;width:599;height:848;mso-width-relative:margin;mso-height-relative:margin" filled="f" stroked="f">
              <v:shadow on="t" offset=",1pt" offset2=",-2pt"/>
              <o:extrusion v:ext="view" rotationangle="5"/>
              <v:textbox style="layout-flow:vertical;mso-next-textbox:#_x0000_s1029">
                <w:txbxContent>
                  <w:p w:rsidR="0021043D" w:rsidRDefault="0021043D" w:rsidP="0021043D">
                    <w:r>
                      <w:t>U.V</w:t>
                    </w:r>
                  </w:p>
                </w:txbxContent>
              </v:textbox>
            </v:shape>
            <v:shape id="_x0000_s1030" type="#_x0000_t202" style="position:absolute;left:5280;top:12330;width:599;height:848;mso-width-relative:margin;mso-height-relative:margin" filled="f" stroked="f">
              <v:shadow on="t" offset=",1pt" offset2=",-2pt"/>
              <o:extrusion v:ext="view" rotationangle="5"/>
              <v:textbox style="layout-flow:vertical;mso-next-textbox:#_x0000_s1030">
                <w:txbxContent>
                  <w:p w:rsidR="0021043D" w:rsidRDefault="0021043D" w:rsidP="0021043D">
                    <w:r>
                      <w:t>I.R</w:t>
                    </w:r>
                  </w:p>
                </w:txbxContent>
              </v:textbox>
            </v:shape>
          </v:group>
        </w:pict>
      </w:r>
      <w:r w:rsidR="00636ECB" w:rsidRPr="00B90AC4">
        <w:rPr>
          <w:noProof/>
          <w:sz w:val="24"/>
          <w:szCs w:val="24"/>
          <w:lang w:eastAsia="fr-FR"/>
        </w:rPr>
        <w:drawing>
          <wp:anchor distT="0" distB="0" distL="114300" distR="114300" simplePos="0" relativeHeight="251665408" behindDoc="0" locked="0" layoutInCell="1" allowOverlap="1">
            <wp:simplePos x="0" y="0"/>
            <wp:positionH relativeFrom="column">
              <wp:posOffset>306705</wp:posOffset>
            </wp:positionH>
            <wp:positionV relativeFrom="paragraph">
              <wp:posOffset>648335</wp:posOffset>
            </wp:positionV>
            <wp:extent cx="5716270" cy="2185035"/>
            <wp:effectExtent l="19050" t="0" r="0" b="0"/>
            <wp:wrapSquare wrapText="bothSides"/>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5716270" cy="2185035"/>
                    </a:xfrm>
                    <a:prstGeom prst="rect">
                      <a:avLst/>
                    </a:prstGeom>
                    <a:noFill/>
                    <a:ln w="9525">
                      <a:noFill/>
                      <a:miter lim="800000"/>
                      <a:headEnd/>
                      <a:tailEnd/>
                    </a:ln>
                  </pic:spPr>
                </pic:pic>
              </a:graphicData>
            </a:graphic>
          </wp:anchor>
        </w:drawing>
      </w:r>
      <w:r w:rsidR="0021043D" w:rsidRPr="00B90AC4">
        <w:rPr>
          <w:sz w:val="24"/>
          <w:szCs w:val="24"/>
        </w:rPr>
        <w:t>Chaque désintégration s'accompagne d'un rayonnement gamma. Placer, sur le spectre de fréquence des ondes électromagnétiques,  le rayonnement gamma, la lumière visible, les infrarouges et les ultra-violets.</w:t>
      </w:r>
    </w:p>
    <w:p w:rsidR="0021043D" w:rsidRPr="00B90AC4" w:rsidRDefault="0021043D" w:rsidP="0021043D">
      <w:pPr>
        <w:pStyle w:val="Paragraphedeliste"/>
        <w:ind w:left="284"/>
        <w:jc w:val="both"/>
        <w:rPr>
          <w:sz w:val="24"/>
          <w:szCs w:val="24"/>
        </w:rPr>
      </w:pPr>
    </w:p>
    <w:p w:rsidR="00636ECB" w:rsidRPr="00B90AC4" w:rsidRDefault="00636ECB" w:rsidP="00636ECB">
      <w:pPr>
        <w:pStyle w:val="Paragraphedeliste"/>
        <w:numPr>
          <w:ilvl w:val="0"/>
          <w:numId w:val="9"/>
        </w:numPr>
        <w:tabs>
          <w:tab w:val="left" w:pos="284"/>
        </w:tabs>
        <w:ind w:left="284" w:hanging="284"/>
        <w:contextualSpacing w:val="0"/>
        <w:jc w:val="both"/>
        <w:rPr>
          <w:sz w:val="24"/>
          <w:szCs w:val="24"/>
        </w:rPr>
      </w:pPr>
      <w:r w:rsidRPr="00B90AC4">
        <w:rPr>
          <w:sz w:val="24"/>
          <w:szCs w:val="24"/>
        </w:rPr>
        <w:t>Parmi ces rayonnement</w:t>
      </w:r>
      <w:r w:rsidR="00920289">
        <w:rPr>
          <w:sz w:val="24"/>
          <w:szCs w:val="24"/>
        </w:rPr>
        <w:t>s, quel est celui qui semble le</w:t>
      </w:r>
      <w:r w:rsidRPr="00B90AC4">
        <w:rPr>
          <w:sz w:val="24"/>
          <w:szCs w:val="24"/>
        </w:rPr>
        <w:t xml:space="preserve"> plus dangereux ? Argumenter la réponse.</w:t>
      </w:r>
    </w:p>
    <w:p w:rsidR="00636ECB" w:rsidRPr="00B90AC4" w:rsidRDefault="00636ECB" w:rsidP="00636ECB">
      <w:pPr>
        <w:tabs>
          <w:tab w:val="left" w:pos="284"/>
        </w:tabs>
        <w:jc w:val="both"/>
        <w:rPr>
          <w:sz w:val="24"/>
          <w:szCs w:val="24"/>
        </w:rPr>
      </w:pPr>
    </w:p>
    <w:p w:rsidR="00636ECB" w:rsidRPr="00B90AC4" w:rsidRDefault="00636ECB" w:rsidP="00636ECB">
      <w:pPr>
        <w:pStyle w:val="Paragraphedeliste"/>
        <w:tabs>
          <w:tab w:val="left" w:pos="284"/>
        </w:tabs>
        <w:ind w:left="284"/>
        <w:jc w:val="both"/>
        <w:rPr>
          <w:i/>
          <w:sz w:val="24"/>
          <w:szCs w:val="24"/>
        </w:rPr>
      </w:pPr>
      <w:r w:rsidRPr="00B90AC4">
        <w:rPr>
          <w:i/>
          <w:sz w:val="24"/>
          <w:szCs w:val="24"/>
        </w:rPr>
        <w:t>C’est le rayonnement gamma car c’est le plus énergétique</w:t>
      </w:r>
      <w:r w:rsidR="00221CCB">
        <w:rPr>
          <w:i/>
          <w:sz w:val="24"/>
          <w:szCs w:val="24"/>
        </w:rPr>
        <w:t xml:space="preserve"> + Justification</w:t>
      </w:r>
    </w:p>
    <w:p w:rsidR="0021043D" w:rsidRPr="00B90AC4" w:rsidRDefault="0021043D" w:rsidP="0021043D">
      <w:pPr>
        <w:pStyle w:val="Paragraphedeliste"/>
        <w:ind w:left="284"/>
        <w:jc w:val="both"/>
        <w:rPr>
          <w:sz w:val="24"/>
          <w:szCs w:val="24"/>
        </w:rPr>
      </w:pPr>
    </w:p>
    <w:p w:rsidR="0021043D" w:rsidRPr="00B90AC4" w:rsidRDefault="0021043D" w:rsidP="0021043D">
      <w:pPr>
        <w:pStyle w:val="Paragraphedeliste"/>
        <w:ind w:left="284"/>
        <w:jc w:val="both"/>
        <w:rPr>
          <w:sz w:val="24"/>
          <w:szCs w:val="24"/>
        </w:rPr>
      </w:pPr>
    </w:p>
    <w:p w:rsidR="00F126D1" w:rsidRPr="00B90AC4" w:rsidRDefault="00F126D1" w:rsidP="00F126D1">
      <w:pPr>
        <w:jc w:val="both"/>
        <w:rPr>
          <w:b/>
          <w:bCs/>
          <w:sz w:val="24"/>
          <w:szCs w:val="24"/>
          <w:u w:val="single"/>
        </w:rPr>
      </w:pPr>
    </w:p>
    <w:p w:rsidR="00374F13" w:rsidRPr="00B90AC4" w:rsidRDefault="00E9772D" w:rsidP="00374F13">
      <w:pPr>
        <w:jc w:val="both"/>
        <w:rPr>
          <w:b/>
          <w:bCs/>
          <w:sz w:val="24"/>
          <w:szCs w:val="24"/>
          <w:u w:val="single"/>
        </w:rPr>
      </w:pPr>
      <w:r>
        <w:rPr>
          <w:b/>
          <w:bCs/>
          <w:sz w:val="24"/>
          <w:szCs w:val="24"/>
          <w:u w:val="single"/>
        </w:rPr>
        <w:t xml:space="preserve">B2. </w:t>
      </w:r>
      <w:r w:rsidR="00374F13" w:rsidRPr="00B90AC4">
        <w:rPr>
          <w:b/>
          <w:bCs/>
          <w:sz w:val="24"/>
          <w:szCs w:val="24"/>
          <w:u w:val="single"/>
        </w:rPr>
        <w:t>La loi de décroissance radioactive</w:t>
      </w:r>
    </w:p>
    <w:p w:rsidR="00374F13" w:rsidRPr="00B90AC4" w:rsidRDefault="00374F13" w:rsidP="00374F13">
      <w:pPr>
        <w:jc w:val="both"/>
        <w:rPr>
          <w:sz w:val="24"/>
          <w:szCs w:val="24"/>
        </w:rPr>
      </w:pPr>
    </w:p>
    <w:p w:rsidR="00374F13" w:rsidRPr="00B90AC4" w:rsidRDefault="00374F13" w:rsidP="008F1764">
      <w:pPr>
        <w:pStyle w:val="Paragraphedeliste"/>
        <w:numPr>
          <w:ilvl w:val="0"/>
          <w:numId w:val="17"/>
        </w:numPr>
        <w:ind w:left="284" w:hanging="284"/>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3"/>
        <w:gridCol w:w="1332"/>
        <w:gridCol w:w="1334"/>
        <w:gridCol w:w="1334"/>
        <w:gridCol w:w="1324"/>
        <w:gridCol w:w="1324"/>
        <w:gridCol w:w="1324"/>
      </w:tblGrid>
      <w:tr w:rsidR="00374F13" w:rsidRPr="00B90AC4" w:rsidTr="000C79F7">
        <w:trPr>
          <w:trHeight w:val="685"/>
        </w:trPr>
        <w:tc>
          <w:tcPr>
            <w:tcW w:w="1477" w:type="dxa"/>
            <w:vAlign w:val="center"/>
          </w:tcPr>
          <w:p w:rsidR="00374F13" w:rsidRPr="00221CCB" w:rsidRDefault="00374F13" w:rsidP="000C79F7">
            <w:pPr>
              <w:jc w:val="center"/>
              <w:rPr>
                <w:i/>
                <w:noProof/>
                <w:sz w:val="24"/>
                <w:szCs w:val="24"/>
              </w:rPr>
            </w:pPr>
            <w:r w:rsidRPr="00221CCB">
              <w:rPr>
                <w:i/>
                <w:noProof/>
                <w:sz w:val="24"/>
                <w:szCs w:val="24"/>
              </w:rPr>
              <w:t>t</w:t>
            </w:r>
          </w:p>
          <w:p w:rsidR="00374F13" w:rsidRPr="00B90AC4" w:rsidRDefault="00374F13" w:rsidP="000C79F7">
            <w:pPr>
              <w:jc w:val="center"/>
              <w:rPr>
                <w:noProof/>
                <w:sz w:val="24"/>
                <w:szCs w:val="24"/>
              </w:rPr>
            </w:pPr>
            <w:r w:rsidRPr="00B90AC4">
              <w:rPr>
                <w:noProof/>
                <w:sz w:val="24"/>
                <w:szCs w:val="24"/>
              </w:rPr>
              <w:t xml:space="preserve"> Temps (heures)</w:t>
            </w:r>
          </w:p>
        </w:tc>
        <w:tc>
          <w:tcPr>
            <w:tcW w:w="1477" w:type="dxa"/>
            <w:vAlign w:val="center"/>
          </w:tcPr>
          <w:p w:rsidR="00374F13" w:rsidRPr="00B90AC4" w:rsidRDefault="00374F13" w:rsidP="000C79F7">
            <w:pPr>
              <w:jc w:val="center"/>
              <w:rPr>
                <w:noProof/>
                <w:sz w:val="24"/>
                <w:szCs w:val="24"/>
              </w:rPr>
            </w:pPr>
            <w:r w:rsidRPr="00B90AC4">
              <w:rPr>
                <w:noProof/>
                <w:sz w:val="24"/>
                <w:szCs w:val="24"/>
              </w:rPr>
              <w:t>0</w:t>
            </w:r>
          </w:p>
        </w:tc>
        <w:tc>
          <w:tcPr>
            <w:tcW w:w="1478" w:type="dxa"/>
            <w:vAlign w:val="center"/>
          </w:tcPr>
          <w:p w:rsidR="00374F13" w:rsidRPr="00B90AC4" w:rsidRDefault="00374F13" w:rsidP="000C79F7">
            <w:pPr>
              <w:jc w:val="center"/>
              <w:rPr>
                <w:noProof/>
                <w:sz w:val="24"/>
                <w:szCs w:val="24"/>
              </w:rPr>
            </w:pPr>
            <w:r w:rsidRPr="00B90AC4">
              <w:rPr>
                <w:noProof/>
                <w:sz w:val="24"/>
                <w:szCs w:val="24"/>
              </w:rPr>
              <w:t>13,3</w:t>
            </w:r>
          </w:p>
        </w:tc>
        <w:tc>
          <w:tcPr>
            <w:tcW w:w="1478" w:type="dxa"/>
            <w:vAlign w:val="center"/>
          </w:tcPr>
          <w:p w:rsidR="00374F13" w:rsidRPr="00B90AC4" w:rsidRDefault="00374F13" w:rsidP="000C79F7">
            <w:pPr>
              <w:jc w:val="center"/>
              <w:rPr>
                <w:noProof/>
                <w:sz w:val="24"/>
                <w:szCs w:val="24"/>
              </w:rPr>
            </w:pPr>
            <w:r w:rsidRPr="00B90AC4">
              <w:rPr>
                <w:noProof/>
                <w:sz w:val="24"/>
                <w:szCs w:val="24"/>
              </w:rPr>
              <w:t>26,6</w:t>
            </w:r>
          </w:p>
        </w:tc>
        <w:tc>
          <w:tcPr>
            <w:tcW w:w="1478" w:type="dxa"/>
            <w:vAlign w:val="center"/>
          </w:tcPr>
          <w:p w:rsidR="00374F13" w:rsidRPr="00B90AC4" w:rsidRDefault="00374F13" w:rsidP="000C79F7">
            <w:pPr>
              <w:jc w:val="center"/>
              <w:rPr>
                <w:noProof/>
                <w:sz w:val="24"/>
                <w:szCs w:val="24"/>
              </w:rPr>
            </w:pPr>
            <w:r w:rsidRPr="00B90AC4">
              <w:rPr>
                <w:noProof/>
                <w:sz w:val="24"/>
                <w:szCs w:val="24"/>
              </w:rPr>
              <w:t>39,9</w:t>
            </w:r>
          </w:p>
        </w:tc>
        <w:tc>
          <w:tcPr>
            <w:tcW w:w="1478" w:type="dxa"/>
            <w:vAlign w:val="center"/>
          </w:tcPr>
          <w:p w:rsidR="00374F13" w:rsidRPr="00B90AC4" w:rsidRDefault="00374F13" w:rsidP="000C79F7">
            <w:pPr>
              <w:jc w:val="center"/>
              <w:rPr>
                <w:noProof/>
                <w:sz w:val="24"/>
                <w:szCs w:val="24"/>
              </w:rPr>
            </w:pPr>
            <w:r w:rsidRPr="00B90AC4">
              <w:rPr>
                <w:noProof/>
                <w:sz w:val="24"/>
                <w:szCs w:val="24"/>
              </w:rPr>
              <w:t>53,2</w:t>
            </w:r>
          </w:p>
        </w:tc>
        <w:tc>
          <w:tcPr>
            <w:tcW w:w="1478" w:type="dxa"/>
            <w:vAlign w:val="center"/>
          </w:tcPr>
          <w:p w:rsidR="00374F13" w:rsidRPr="00B90AC4" w:rsidRDefault="00374F13" w:rsidP="000C79F7">
            <w:pPr>
              <w:jc w:val="center"/>
              <w:rPr>
                <w:noProof/>
                <w:sz w:val="24"/>
                <w:szCs w:val="24"/>
              </w:rPr>
            </w:pPr>
            <w:r w:rsidRPr="00B90AC4">
              <w:rPr>
                <w:noProof/>
                <w:sz w:val="24"/>
                <w:szCs w:val="24"/>
              </w:rPr>
              <w:t>66,5</w:t>
            </w:r>
          </w:p>
        </w:tc>
      </w:tr>
      <w:tr w:rsidR="00374F13" w:rsidRPr="00B90AC4" w:rsidTr="000C79F7">
        <w:tc>
          <w:tcPr>
            <w:tcW w:w="1477" w:type="dxa"/>
            <w:vAlign w:val="center"/>
          </w:tcPr>
          <w:p w:rsidR="00374F13" w:rsidRPr="00B90AC4" w:rsidRDefault="00374F13" w:rsidP="000C79F7">
            <w:pPr>
              <w:jc w:val="center"/>
              <w:rPr>
                <w:noProof/>
                <w:sz w:val="24"/>
                <w:szCs w:val="24"/>
              </w:rPr>
            </w:pPr>
            <w:r w:rsidRPr="00B90AC4">
              <w:rPr>
                <w:noProof/>
                <w:sz w:val="24"/>
                <w:szCs w:val="24"/>
              </w:rPr>
              <w:t xml:space="preserve">N </w:t>
            </w:r>
          </w:p>
          <w:p w:rsidR="00374F13" w:rsidRPr="00B90AC4" w:rsidRDefault="00374F13" w:rsidP="000C79F7">
            <w:pPr>
              <w:jc w:val="center"/>
              <w:rPr>
                <w:noProof/>
                <w:sz w:val="24"/>
                <w:szCs w:val="24"/>
              </w:rPr>
            </w:pPr>
            <w:r w:rsidRPr="00B90AC4">
              <w:rPr>
                <w:noProof/>
                <w:sz w:val="24"/>
                <w:szCs w:val="24"/>
              </w:rPr>
              <w:t>Nombre de noyaux restants</w:t>
            </w:r>
          </w:p>
        </w:tc>
        <w:tc>
          <w:tcPr>
            <w:tcW w:w="1477" w:type="dxa"/>
            <w:vAlign w:val="center"/>
          </w:tcPr>
          <w:p w:rsidR="00374F13" w:rsidRPr="00B90AC4" w:rsidRDefault="00374F13" w:rsidP="000C79F7">
            <w:pPr>
              <w:jc w:val="center"/>
              <w:rPr>
                <w:noProof/>
                <w:sz w:val="24"/>
                <w:szCs w:val="24"/>
              </w:rPr>
            </w:pPr>
            <w:r w:rsidRPr="00B90AC4">
              <w:rPr>
                <w:noProof/>
                <w:sz w:val="24"/>
                <w:szCs w:val="24"/>
              </w:rPr>
              <w:t>4000</w:t>
            </w:r>
          </w:p>
        </w:tc>
        <w:tc>
          <w:tcPr>
            <w:tcW w:w="1478" w:type="dxa"/>
            <w:vAlign w:val="center"/>
          </w:tcPr>
          <w:p w:rsidR="00374F13" w:rsidRPr="00B90AC4" w:rsidRDefault="00374F13" w:rsidP="000C79F7">
            <w:pPr>
              <w:jc w:val="center"/>
              <w:rPr>
                <w:noProof/>
                <w:sz w:val="24"/>
                <w:szCs w:val="24"/>
              </w:rPr>
            </w:pPr>
            <w:r w:rsidRPr="00B90AC4">
              <w:rPr>
                <w:noProof/>
                <w:sz w:val="24"/>
                <w:szCs w:val="24"/>
              </w:rPr>
              <w:t>2000</w:t>
            </w:r>
          </w:p>
        </w:tc>
        <w:tc>
          <w:tcPr>
            <w:tcW w:w="1478" w:type="dxa"/>
            <w:vAlign w:val="center"/>
          </w:tcPr>
          <w:p w:rsidR="00374F13" w:rsidRPr="00B90AC4" w:rsidRDefault="00374F13" w:rsidP="000C79F7">
            <w:pPr>
              <w:jc w:val="center"/>
              <w:rPr>
                <w:noProof/>
                <w:sz w:val="24"/>
                <w:szCs w:val="24"/>
              </w:rPr>
            </w:pPr>
            <w:r w:rsidRPr="00B90AC4">
              <w:rPr>
                <w:noProof/>
                <w:sz w:val="24"/>
                <w:szCs w:val="24"/>
              </w:rPr>
              <w:t>1000</w:t>
            </w:r>
          </w:p>
        </w:tc>
        <w:tc>
          <w:tcPr>
            <w:tcW w:w="1478" w:type="dxa"/>
            <w:vAlign w:val="center"/>
          </w:tcPr>
          <w:p w:rsidR="00374F13" w:rsidRPr="00B90AC4" w:rsidRDefault="00374F13" w:rsidP="000C79F7">
            <w:pPr>
              <w:jc w:val="center"/>
              <w:rPr>
                <w:noProof/>
                <w:sz w:val="24"/>
                <w:szCs w:val="24"/>
              </w:rPr>
            </w:pPr>
            <w:r w:rsidRPr="00B90AC4">
              <w:rPr>
                <w:noProof/>
                <w:sz w:val="24"/>
                <w:szCs w:val="24"/>
              </w:rPr>
              <w:t>500</w:t>
            </w:r>
          </w:p>
        </w:tc>
        <w:tc>
          <w:tcPr>
            <w:tcW w:w="1478" w:type="dxa"/>
            <w:vAlign w:val="center"/>
          </w:tcPr>
          <w:p w:rsidR="00374F13" w:rsidRPr="00B90AC4" w:rsidRDefault="00374F13" w:rsidP="000C79F7">
            <w:pPr>
              <w:jc w:val="center"/>
              <w:rPr>
                <w:noProof/>
                <w:sz w:val="24"/>
                <w:szCs w:val="24"/>
              </w:rPr>
            </w:pPr>
            <w:r w:rsidRPr="00B90AC4">
              <w:rPr>
                <w:noProof/>
                <w:sz w:val="24"/>
                <w:szCs w:val="24"/>
              </w:rPr>
              <w:t>250</w:t>
            </w:r>
          </w:p>
        </w:tc>
        <w:tc>
          <w:tcPr>
            <w:tcW w:w="1478" w:type="dxa"/>
            <w:vAlign w:val="center"/>
          </w:tcPr>
          <w:p w:rsidR="00374F13" w:rsidRPr="00B90AC4" w:rsidRDefault="00374F13" w:rsidP="000C79F7">
            <w:pPr>
              <w:jc w:val="center"/>
              <w:rPr>
                <w:noProof/>
                <w:sz w:val="24"/>
                <w:szCs w:val="24"/>
              </w:rPr>
            </w:pPr>
          </w:p>
          <w:p w:rsidR="00374F13" w:rsidRPr="00B90AC4" w:rsidRDefault="00374F13" w:rsidP="000C79F7">
            <w:pPr>
              <w:jc w:val="center"/>
              <w:rPr>
                <w:noProof/>
                <w:sz w:val="24"/>
                <w:szCs w:val="24"/>
              </w:rPr>
            </w:pPr>
            <w:r w:rsidRPr="00B90AC4">
              <w:rPr>
                <w:noProof/>
                <w:sz w:val="24"/>
                <w:szCs w:val="24"/>
              </w:rPr>
              <w:t>125</w:t>
            </w:r>
          </w:p>
          <w:p w:rsidR="00374F13" w:rsidRPr="00B90AC4" w:rsidRDefault="00374F13" w:rsidP="000C79F7">
            <w:pPr>
              <w:jc w:val="center"/>
              <w:rPr>
                <w:noProof/>
                <w:sz w:val="24"/>
                <w:szCs w:val="24"/>
              </w:rPr>
            </w:pPr>
          </w:p>
        </w:tc>
      </w:tr>
    </w:tbl>
    <w:p w:rsidR="00374F13" w:rsidRDefault="00374F13" w:rsidP="00374F13">
      <w:pPr>
        <w:jc w:val="both"/>
        <w:rPr>
          <w:sz w:val="24"/>
          <w:szCs w:val="24"/>
        </w:rPr>
      </w:pPr>
    </w:p>
    <w:p w:rsidR="006D35EC" w:rsidRDefault="006D35EC" w:rsidP="006D35EC">
      <w:pPr>
        <w:pStyle w:val="Paragraphedeliste"/>
        <w:ind w:left="0"/>
        <w:jc w:val="both"/>
        <w:rPr>
          <w:b/>
          <w:sz w:val="24"/>
          <w:szCs w:val="24"/>
        </w:rPr>
      </w:pPr>
      <w:r w:rsidRPr="006D35EC">
        <w:rPr>
          <w:b/>
          <w:sz w:val="24"/>
          <w:szCs w:val="24"/>
        </w:rPr>
        <w:t>2.</w:t>
      </w:r>
    </w:p>
    <w:p w:rsidR="006D35EC" w:rsidRDefault="00C25B08" w:rsidP="006D35EC">
      <w:pPr>
        <w:pStyle w:val="Paragraphedeliste"/>
        <w:ind w:left="0"/>
        <w:jc w:val="both"/>
        <w:rPr>
          <w:b/>
          <w:sz w:val="24"/>
          <w:szCs w:val="24"/>
        </w:rPr>
      </w:pPr>
      <w:r w:rsidRPr="00C25B08">
        <w:rPr>
          <w:b/>
          <w:noProof/>
          <w:sz w:val="24"/>
          <w:szCs w:val="24"/>
          <w:lang w:eastAsia="fr-FR"/>
        </w:rPr>
        <w:drawing>
          <wp:inline distT="0" distB="0" distL="0" distR="0">
            <wp:extent cx="4572000" cy="2743200"/>
            <wp:effectExtent l="19050" t="0" r="1905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35EC" w:rsidRDefault="006D35EC" w:rsidP="006D35EC">
      <w:pPr>
        <w:pStyle w:val="Paragraphedeliste"/>
        <w:ind w:left="0"/>
        <w:jc w:val="both"/>
        <w:rPr>
          <w:b/>
          <w:sz w:val="24"/>
          <w:szCs w:val="24"/>
        </w:rPr>
      </w:pPr>
    </w:p>
    <w:p w:rsidR="006D35EC" w:rsidRPr="006D35EC" w:rsidRDefault="006D35EC" w:rsidP="006D35EC">
      <w:pPr>
        <w:pStyle w:val="Paragraphedeliste"/>
        <w:ind w:left="0"/>
        <w:jc w:val="both"/>
        <w:rPr>
          <w:b/>
          <w:sz w:val="24"/>
          <w:szCs w:val="24"/>
        </w:rPr>
      </w:pPr>
    </w:p>
    <w:p w:rsidR="00374F13" w:rsidRPr="008F1764" w:rsidRDefault="00374F13" w:rsidP="008F1764">
      <w:pPr>
        <w:pStyle w:val="Paragraphedeliste"/>
        <w:numPr>
          <w:ilvl w:val="0"/>
          <w:numId w:val="18"/>
        </w:numPr>
        <w:ind w:left="284" w:hanging="284"/>
        <w:jc w:val="both"/>
        <w:rPr>
          <w:i/>
          <w:iCs/>
          <w:noProof/>
          <w:sz w:val="24"/>
          <w:szCs w:val="24"/>
        </w:rPr>
      </w:pPr>
      <w:r w:rsidRPr="008F1764">
        <w:rPr>
          <w:sz w:val="24"/>
          <w:szCs w:val="24"/>
        </w:rPr>
        <w:t>L'injecti</w:t>
      </w:r>
      <w:r w:rsidR="00F01E77">
        <w:rPr>
          <w:sz w:val="24"/>
          <w:szCs w:val="24"/>
        </w:rPr>
        <w:t>on a été faite à 8 h du matin. A</w:t>
      </w:r>
      <w:r w:rsidRPr="008F1764">
        <w:rPr>
          <w:sz w:val="24"/>
          <w:szCs w:val="24"/>
        </w:rPr>
        <w:t xml:space="preserve"> l'aide du graphe déterminer la date</w:t>
      </w:r>
      <w:r w:rsidRPr="00221CCB">
        <w:rPr>
          <w:i/>
          <w:sz w:val="24"/>
          <w:szCs w:val="24"/>
        </w:rPr>
        <w:t xml:space="preserve"> t</w:t>
      </w:r>
      <w:r w:rsidRPr="008F1764">
        <w:rPr>
          <w:sz w:val="24"/>
          <w:szCs w:val="24"/>
        </w:rPr>
        <w:t xml:space="preserve"> à partir de laquelle l'organisme contient moins de 10% des noyaux radioactifs injectés.</w:t>
      </w:r>
    </w:p>
    <w:p w:rsidR="00374F13" w:rsidRPr="00B90AC4" w:rsidRDefault="00374F13" w:rsidP="00374F13">
      <w:pPr>
        <w:ind w:left="284"/>
        <w:jc w:val="both"/>
        <w:rPr>
          <w:i/>
          <w:iCs/>
          <w:noProof/>
          <w:sz w:val="24"/>
          <w:szCs w:val="24"/>
        </w:rPr>
      </w:pPr>
    </w:p>
    <w:p w:rsidR="00374F13" w:rsidRPr="00B90AC4" w:rsidRDefault="006D35EC" w:rsidP="00374F13">
      <w:pPr>
        <w:ind w:left="284"/>
        <w:jc w:val="both"/>
        <w:rPr>
          <w:i/>
          <w:sz w:val="24"/>
          <w:szCs w:val="24"/>
        </w:rPr>
      </w:pPr>
      <w:r>
        <w:rPr>
          <w:i/>
          <w:sz w:val="24"/>
          <w:szCs w:val="24"/>
        </w:rPr>
        <w:t>~55heures</w:t>
      </w:r>
    </w:p>
    <w:p w:rsidR="00374F13" w:rsidRPr="00B90AC4" w:rsidRDefault="00374F13" w:rsidP="00374F13">
      <w:pPr>
        <w:ind w:left="284"/>
        <w:jc w:val="both"/>
        <w:rPr>
          <w:i/>
          <w:iCs/>
          <w:noProof/>
          <w:sz w:val="24"/>
          <w:szCs w:val="24"/>
        </w:rPr>
      </w:pPr>
    </w:p>
    <w:p w:rsidR="00374F13" w:rsidRPr="00B90AC4" w:rsidRDefault="00374F13" w:rsidP="008F1764">
      <w:pPr>
        <w:pStyle w:val="Paragraphedeliste"/>
        <w:numPr>
          <w:ilvl w:val="0"/>
          <w:numId w:val="19"/>
        </w:numPr>
        <w:ind w:left="284" w:hanging="284"/>
        <w:jc w:val="both"/>
        <w:rPr>
          <w:b/>
          <w:bCs/>
          <w:i/>
          <w:sz w:val="24"/>
          <w:szCs w:val="24"/>
        </w:rPr>
      </w:pPr>
      <w:r w:rsidRPr="00B90AC4">
        <w:rPr>
          <w:sz w:val="24"/>
          <w:szCs w:val="24"/>
        </w:rPr>
        <w:t xml:space="preserve">En utilisant le graphe tracé, apporter une réponse à la situation problème initiale  </w:t>
      </w:r>
      <w:r w:rsidR="00E9772D" w:rsidRPr="007D1DCD">
        <w:rPr>
          <w:sz w:val="24"/>
          <w:szCs w:val="24"/>
        </w:rPr>
        <w:t>(« </w:t>
      </w:r>
      <w:r w:rsidR="00E9772D" w:rsidRPr="007D1DCD">
        <w:rPr>
          <w:b/>
          <w:bCs/>
          <w:i/>
          <w:sz w:val="24"/>
          <w:szCs w:val="24"/>
        </w:rPr>
        <w:t>Au cours de la scintigraphie, l'élément radioactif utilisé se désintègre. Comment savoir au bout de combien de temps il a totalement disparu de notre organisme ? »)</w:t>
      </w:r>
      <w:r w:rsidRPr="00B90AC4">
        <w:rPr>
          <w:b/>
          <w:bCs/>
          <w:i/>
          <w:sz w:val="24"/>
          <w:szCs w:val="24"/>
        </w:rPr>
        <w:t xml:space="preserve"> </w:t>
      </w:r>
      <w:r w:rsidRPr="00B90AC4">
        <w:rPr>
          <w:sz w:val="24"/>
          <w:szCs w:val="24"/>
        </w:rPr>
        <w:t xml:space="preserve">en ce qui concerne l'iode 123. </w:t>
      </w:r>
    </w:p>
    <w:p w:rsidR="00374F13" w:rsidRPr="00B90AC4" w:rsidRDefault="00374F13" w:rsidP="00374F13">
      <w:pPr>
        <w:ind w:left="284"/>
        <w:jc w:val="both"/>
        <w:rPr>
          <w:i/>
          <w:iCs/>
          <w:noProof/>
          <w:sz w:val="24"/>
          <w:szCs w:val="24"/>
        </w:rPr>
      </w:pPr>
    </w:p>
    <w:p w:rsidR="00374F13" w:rsidRPr="00B90AC4" w:rsidRDefault="006D35EC" w:rsidP="00374F13">
      <w:pPr>
        <w:ind w:left="284"/>
        <w:jc w:val="both"/>
        <w:rPr>
          <w:i/>
          <w:iCs/>
          <w:noProof/>
          <w:sz w:val="24"/>
          <w:szCs w:val="24"/>
        </w:rPr>
      </w:pPr>
      <w:r>
        <w:rPr>
          <w:i/>
          <w:sz w:val="24"/>
          <w:szCs w:val="24"/>
        </w:rPr>
        <w:t>~70 heures</w:t>
      </w:r>
    </w:p>
    <w:p w:rsidR="00374F13" w:rsidRPr="00B90AC4" w:rsidRDefault="00374F13" w:rsidP="008F1764">
      <w:pPr>
        <w:pStyle w:val="Paragraphedeliste"/>
        <w:numPr>
          <w:ilvl w:val="0"/>
          <w:numId w:val="19"/>
        </w:numPr>
        <w:ind w:left="284" w:hanging="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3142"/>
        <w:gridCol w:w="3156"/>
      </w:tblGrid>
      <w:tr w:rsidR="00374F13" w:rsidRPr="00B90AC4" w:rsidTr="000C79F7">
        <w:tc>
          <w:tcPr>
            <w:tcW w:w="3278" w:type="dxa"/>
          </w:tcPr>
          <w:p w:rsidR="00374F13" w:rsidRPr="00B90AC4" w:rsidRDefault="00374F13" w:rsidP="000C79F7">
            <w:pPr>
              <w:jc w:val="center"/>
              <w:rPr>
                <w:sz w:val="24"/>
                <w:szCs w:val="24"/>
              </w:rPr>
            </w:pPr>
            <w:r w:rsidRPr="00B90AC4">
              <w:rPr>
                <w:sz w:val="24"/>
                <w:szCs w:val="24"/>
              </w:rPr>
              <w:t>Iode 120 :</w:t>
            </w:r>
          </w:p>
          <w:p w:rsidR="00374F13" w:rsidRPr="00B90AC4" w:rsidRDefault="00374F13" w:rsidP="000C79F7">
            <w:pPr>
              <w:jc w:val="center"/>
              <w:rPr>
                <w:sz w:val="24"/>
                <w:szCs w:val="24"/>
              </w:rPr>
            </w:pPr>
          </w:p>
        </w:tc>
        <w:tc>
          <w:tcPr>
            <w:tcW w:w="3279" w:type="dxa"/>
          </w:tcPr>
          <w:p w:rsidR="00374F13" w:rsidRPr="00B90AC4" w:rsidRDefault="00374F13" w:rsidP="000C79F7">
            <w:pPr>
              <w:jc w:val="center"/>
              <w:rPr>
                <w:sz w:val="24"/>
                <w:szCs w:val="24"/>
              </w:rPr>
            </w:pPr>
            <w:r w:rsidRPr="00B90AC4">
              <w:rPr>
                <w:sz w:val="24"/>
                <w:szCs w:val="24"/>
              </w:rPr>
              <w:t>Iode 123 :</w:t>
            </w:r>
          </w:p>
          <w:p w:rsidR="00374F13" w:rsidRPr="00B90AC4" w:rsidRDefault="00374F13" w:rsidP="000C79F7">
            <w:pPr>
              <w:jc w:val="center"/>
              <w:rPr>
                <w:sz w:val="24"/>
                <w:szCs w:val="24"/>
              </w:rPr>
            </w:pPr>
          </w:p>
        </w:tc>
        <w:tc>
          <w:tcPr>
            <w:tcW w:w="3279" w:type="dxa"/>
          </w:tcPr>
          <w:p w:rsidR="00374F13" w:rsidRPr="00B90AC4" w:rsidRDefault="00374F13" w:rsidP="000C79F7">
            <w:pPr>
              <w:jc w:val="center"/>
              <w:rPr>
                <w:sz w:val="24"/>
                <w:szCs w:val="24"/>
              </w:rPr>
            </w:pPr>
            <w:r w:rsidRPr="00B90AC4">
              <w:rPr>
                <w:sz w:val="24"/>
                <w:szCs w:val="24"/>
              </w:rPr>
              <w:t>Iode 137 :</w:t>
            </w:r>
          </w:p>
          <w:p w:rsidR="00374F13" w:rsidRPr="00B90AC4" w:rsidRDefault="00374F13" w:rsidP="000C79F7">
            <w:pPr>
              <w:jc w:val="center"/>
              <w:rPr>
                <w:sz w:val="24"/>
                <w:szCs w:val="24"/>
              </w:rPr>
            </w:pPr>
          </w:p>
        </w:tc>
      </w:tr>
      <w:tr w:rsidR="00374F13" w:rsidRPr="00B90AC4" w:rsidTr="00374F13">
        <w:tc>
          <w:tcPr>
            <w:tcW w:w="3278" w:type="dxa"/>
          </w:tcPr>
          <w:p w:rsidR="00374F13" w:rsidRPr="00B90AC4" w:rsidRDefault="00A504CF" w:rsidP="00A504CF">
            <w:pPr>
              <w:jc w:val="center"/>
              <w:rPr>
                <w:sz w:val="24"/>
                <w:szCs w:val="24"/>
              </w:rPr>
            </w:pPr>
            <w:r w:rsidRPr="00B90AC4">
              <w:rPr>
                <w:sz w:val="24"/>
                <w:szCs w:val="24"/>
              </w:rPr>
              <w:t>80 mois</w:t>
            </w:r>
          </w:p>
        </w:tc>
        <w:tc>
          <w:tcPr>
            <w:tcW w:w="3279" w:type="dxa"/>
          </w:tcPr>
          <w:p w:rsidR="00A504CF" w:rsidRPr="00B90AC4" w:rsidRDefault="00A504CF" w:rsidP="00A504CF">
            <w:pPr>
              <w:jc w:val="center"/>
              <w:rPr>
                <w:sz w:val="24"/>
                <w:szCs w:val="24"/>
              </w:rPr>
            </w:pPr>
            <w:r w:rsidRPr="00B90AC4">
              <w:rPr>
                <w:sz w:val="24"/>
                <w:szCs w:val="24"/>
              </w:rPr>
              <w:t>13 heures</w:t>
            </w:r>
          </w:p>
          <w:p w:rsidR="00374F13" w:rsidRPr="00B90AC4" w:rsidRDefault="00374F13" w:rsidP="00374F13">
            <w:pPr>
              <w:jc w:val="center"/>
              <w:rPr>
                <w:sz w:val="24"/>
                <w:szCs w:val="24"/>
              </w:rPr>
            </w:pPr>
          </w:p>
        </w:tc>
        <w:tc>
          <w:tcPr>
            <w:tcW w:w="3279" w:type="dxa"/>
          </w:tcPr>
          <w:p w:rsidR="00374F13" w:rsidRPr="00B90AC4" w:rsidRDefault="00A504CF" w:rsidP="00374F13">
            <w:pPr>
              <w:jc w:val="center"/>
              <w:rPr>
                <w:sz w:val="24"/>
                <w:szCs w:val="24"/>
              </w:rPr>
            </w:pPr>
            <w:r w:rsidRPr="00B90AC4">
              <w:rPr>
                <w:sz w:val="24"/>
                <w:szCs w:val="24"/>
              </w:rPr>
              <w:t>23 secondes</w:t>
            </w:r>
          </w:p>
        </w:tc>
      </w:tr>
    </w:tbl>
    <w:p w:rsidR="00374F13" w:rsidRPr="00B90AC4" w:rsidRDefault="00374F13" w:rsidP="00374F13">
      <w:pPr>
        <w:pStyle w:val="En-tte"/>
        <w:tabs>
          <w:tab w:val="clear" w:pos="4536"/>
          <w:tab w:val="clear" w:pos="9072"/>
        </w:tabs>
        <w:autoSpaceDE/>
        <w:rPr>
          <w:rFonts w:ascii="Times New Roman" w:hAnsi="Times New Roman"/>
          <w:sz w:val="24"/>
          <w:szCs w:val="24"/>
        </w:rPr>
      </w:pPr>
    </w:p>
    <w:p w:rsidR="00374F13" w:rsidRPr="008F1764" w:rsidRDefault="00374F13" w:rsidP="008F1764">
      <w:pPr>
        <w:pStyle w:val="Paragraphedeliste"/>
        <w:numPr>
          <w:ilvl w:val="0"/>
          <w:numId w:val="19"/>
        </w:numPr>
        <w:ind w:left="284" w:hanging="284"/>
        <w:jc w:val="both"/>
        <w:rPr>
          <w:sz w:val="24"/>
          <w:szCs w:val="24"/>
        </w:rPr>
      </w:pPr>
      <w:r w:rsidRPr="008F1764">
        <w:rPr>
          <w:sz w:val="24"/>
          <w:szCs w:val="24"/>
        </w:rPr>
        <w:t>Lequel de ces trois noyaux semble le mieux adapté à l'examen par scintigraphie de la glande thyroïde ? Justifier la réponse en argumentant.</w:t>
      </w:r>
    </w:p>
    <w:p w:rsidR="00374F13" w:rsidRPr="00B90AC4" w:rsidRDefault="00374F13" w:rsidP="00374F13">
      <w:pPr>
        <w:ind w:left="360"/>
        <w:jc w:val="both"/>
        <w:rPr>
          <w:sz w:val="24"/>
          <w:szCs w:val="24"/>
        </w:rPr>
      </w:pPr>
    </w:p>
    <w:p w:rsidR="00374F13" w:rsidRPr="00B90AC4" w:rsidRDefault="00374F13" w:rsidP="00374F13">
      <w:pPr>
        <w:ind w:left="284"/>
        <w:jc w:val="both"/>
        <w:rPr>
          <w:rFonts w:cs="Arial"/>
          <w:i/>
          <w:sz w:val="24"/>
          <w:szCs w:val="24"/>
        </w:rPr>
      </w:pPr>
      <w:r w:rsidRPr="00B90AC4">
        <w:rPr>
          <w:rFonts w:cs="Arial"/>
          <w:i/>
          <w:sz w:val="24"/>
          <w:szCs w:val="24"/>
        </w:rPr>
        <w:t>L’isotope 137 est exclu car il ne resterait qu’un faible pourcentage de la dose injectée à l’issu de la fixation.</w:t>
      </w:r>
    </w:p>
    <w:p w:rsidR="00374F13" w:rsidRPr="00B90AC4" w:rsidRDefault="00374F13" w:rsidP="00374F13">
      <w:pPr>
        <w:ind w:left="284"/>
        <w:jc w:val="both"/>
        <w:rPr>
          <w:rFonts w:cs="Arial"/>
          <w:i/>
          <w:sz w:val="24"/>
          <w:szCs w:val="24"/>
        </w:rPr>
      </w:pPr>
      <w:r w:rsidRPr="00B90AC4">
        <w:rPr>
          <w:rFonts w:cs="Arial"/>
          <w:i/>
          <w:sz w:val="24"/>
          <w:szCs w:val="24"/>
        </w:rPr>
        <w:t>L’iode 120 resterait encore largement présent plus de dix ans après l’injection ce qui est inutile (et risqué).</w:t>
      </w:r>
    </w:p>
    <w:p w:rsidR="00374F13" w:rsidRPr="00B90AC4" w:rsidRDefault="00374F13" w:rsidP="00374F13">
      <w:pPr>
        <w:ind w:left="284"/>
        <w:jc w:val="both"/>
        <w:rPr>
          <w:i/>
          <w:sz w:val="24"/>
          <w:szCs w:val="24"/>
        </w:rPr>
      </w:pPr>
      <w:r w:rsidRPr="00B90AC4">
        <w:rPr>
          <w:rFonts w:cs="Arial"/>
          <w:i/>
          <w:sz w:val="24"/>
          <w:szCs w:val="24"/>
        </w:rPr>
        <w:t xml:space="preserve">L’iode 123 laisse le temps de la fixation et en outre, il aura pratiquement entièrement disparu quelques jours après l’examen </w:t>
      </w:r>
      <w:r w:rsidRPr="00B90AC4">
        <w:rPr>
          <w:i/>
          <w:sz w:val="24"/>
          <w:szCs w:val="24"/>
        </w:rPr>
        <w:t xml:space="preserve"> </w:t>
      </w:r>
    </w:p>
    <w:p w:rsidR="00F126D1" w:rsidRPr="00B90AC4" w:rsidRDefault="00F126D1" w:rsidP="00F126D1">
      <w:pPr>
        <w:jc w:val="both"/>
        <w:rPr>
          <w:b/>
          <w:bCs/>
          <w:sz w:val="24"/>
          <w:szCs w:val="24"/>
          <w:u w:val="single"/>
        </w:rPr>
      </w:pPr>
    </w:p>
    <w:p w:rsidR="00F126D1" w:rsidRPr="00B90AC4" w:rsidRDefault="00F126D1" w:rsidP="00F126D1">
      <w:pPr>
        <w:jc w:val="both"/>
        <w:rPr>
          <w:b/>
          <w:bCs/>
          <w:sz w:val="24"/>
          <w:szCs w:val="24"/>
          <w:u w:val="single"/>
        </w:rPr>
      </w:pPr>
    </w:p>
    <w:p w:rsidR="00F126D1" w:rsidRPr="00B90AC4" w:rsidRDefault="00F126D1" w:rsidP="00F126D1">
      <w:pPr>
        <w:jc w:val="both"/>
        <w:rPr>
          <w:b/>
          <w:bCs/>
          <w:sz w:val="24"/>
          <w:szCs w:val="24"/>
          <w:u w:val="single"/>
        </w:rPr>
      </w:pPr>
    </w:p>
    <w:p w:rsidR="00E9772D" w:rsidRPr="00221CCB" w:rsidRDefault="00E9772D" w:rsidP="00E9772D">
      <w:pPr>
        <w:jc w:val="both"/>
        <w:rPr>
          <w:rStyle w:val="lev"/>
          <w:b w:val="0"/>
          <w:bCs w:val="0"/>
          <w:sz w:val="24"/>
          <w:szCs w:val="24"/>
        </w:rPr>
      </w:pPr>
      <w:r w:rsidRPr="00221CCB">
        <w:rPr>
          <w:b/>
          <w:bCs/>
          <w:sz w:val="24"/>
          <w:szCs w:val="24"/>
        </w:rPr>
        <w:t xml:space="preserve">C - Etude de cas : </w:t>
      </w:r>
      <w:r w:rsidRPr="00221CCB">
        <w:rPr>
          <w:rStyle w:val="lev"/>
          <w:sz w:val="24"/>
          <w:szCs w:val="24"/>
        </w:rPr>
        <w:t>Une scintigraphie thyroïdienne</w:t>
      </w:r>
    </w:p>
    <w:p w:rsidR="00E9772D" w:rsidRPr="00B90AC4" w:rsidRDefault="00E9772D" w:rsidP="00E9772D">
      <w:pPr>
        <w:jc w:val="both"/>
        <w:rPr>
          <w:noProof/>
          <w:sz w:val="24"/>
          <w:szCs w:val="24"/>
        </w:rPr>
      </w:pPr>
    </w:p>
    <w:p w:rsidR="00E9772D" w:rsidRPr="00B90AC4" w:rsidRDefault="00E9772D" w:rsidP="00E9772D">
      <w:pPr>
        <w:numPr>
          <w:ilvl w:val="0"/>
          <w:numId w:val="10"/>
        </w:numPr>
        <w:tabs>
          <w:tab w:val="clear" w:pos="1068"/>
          <w:tab w:val="num" w:pos="426"/>
        </w:tabs>
        <w:suppressAutoHyphens w:val="0"/>
        <w:ind w:left="426" w:hanging="142"/>
        <w:jc w:val="both"/>
        <w:rPr>
          <w:sz w:val="24"/>
          <w:szCs w:val="24"/>
        </w:rPr>
      </w:pPr>
      <w:r w:rsidRPr="00B90AC4">
        <w:rPr>
          <w:sz w:val="24"/>
          <w:szCs w:val="24"/>
        </w:rPr>
        <w:t>Qu'est-ce qu'un produit radioactif ?</w:t>
      </w:r>
    </w:p>
    <w:p w:rsidR="00E9772D" w:rsidRPr="00B90AC4" w:rsidRDefault="00E9772D" w:rsidP="00E9772D">
      <w:pPr>
        <w:tabs>
          <w:tab w:val="num" w:pos="426"/>
        </w:tabs>
        <w:suppressAutoHyphens w:val="0"/>
        <w:ind w:left="426" w:hanging="142"/>
        <w:jc w:val="both"/>
        <w:rPr>
          <w:sz w:val="24"/>
          <w:szCs w:val="24"/>
        </w:rPr>
      </w:pPr>
    </w:p>
    <w:p w:rsidR="00E9772D" w:rsidRPr="00B90AC4" w:rsidRDefault="00E9772D" w:rsidP="00BD2BAA">
      <w:pPr>
        <w:tabs>
          <w:tab w:val="num" w:pos="284"/>
        </w:tabs>
        <w:suppressAutoHyphens w:val="0"/>
        <w:ind w:left="284"/>
        <w:jc w:val="both"/>
        <w:rPr>
          <w:i/>
          <w:sz w:val="24"/>
          <w:szCs w:val="24"/>
        </w:rPr>
      </w:pPr>
      <w:r w:rsidRPr="00B90AC4">
        <w:rPr>
          <w:i/>
          <w:sz w:val="24"/>
          <w:szCs w:val="24"/>
        </w:rPr>
        <w:t>Un produit radioactif est constitué de noyaux radioactifs instables qui se désintègr</w:t>
      </w:r>
      <w:r>
        <w:rPr>
          <w:i/>
          <w:sz w:val="24"/>
          <w:szCs w:val="24"/>
        </w:rPr>
        <w:t xml:space="preserve">ent </w:t>
      </w:r>
      <w:r w:rsidRPr="00B90AC4">
        <w:rPr>
          <w:i/>
          <w:sz w:val="24"/>
          <w:szCs w:val="24"/>
        </w:rPr>
        <w:t>en émettant divers rayonnements.</w:t>
      </w:r>
    </w:p>
    <w:p w:rsidR="00E9772D" w:rsidRPr="00B90AC4" w:rsidRDefault="00E9772D" w:rsidP="00E9772D">
      <w:pPr>
        <w:tabs>
          <w:tab w:val="num" w:pos="426"/>
        </w:tabs>
        <w:suppressAutoHyphens w:val="0"/>
        <w:ind w:left="426" w:hanging="142"/>
        <w:jc w:val="both"/>
        <w:rPr>
          <w:sz w:val="24"/>
          <w:szCs w:val="24"/>
        </w:rPr>
      </w:pPr>
    </w:p>
    <w:p w:rsidR="00E9772D" w:rsidRPr="00B90AC4" w:rsidRDefault="00E9772D" w:rsidP="00EA0555">
      <w:pPr>
        <w:numPr>
          <w:ilvl w:val="0"/>
          <w:numId w:val="10"/>
        </w:numPr>
        <w:tabs>
          <w:tab w:val="clear" w:pos="1068"/>
          <w:tab w:val="num" w:pos="709"/>
        </w:tabs>
        <w:suppressAutoHyphens w:val="0"/>
        <w:ind w:left="709" w:hanging="425"/>
        <w:jc w:val="both"/>
        <w:rPr>
          <w:sz w:val="24"/>
          <w:szCs w:val="24"/>
        </w:rPr>
      </w:pPr>
      <w:r w:rsidRPr="00B90AC4">
        <w:rPr>
          <w:sz w:val="24"/>
          <w:szCs w:val="24"/>
        </w:rPr>
        <w:t>Une fois l’injection du produit radioactif réalisée, la désintégration est-elle douloureuse</w:t>
      </w:r>
      <w:r w:rsidR="00066314">
        <w:rPr>
          <w:sz w:val="24"/>
          <w:szCs w:val="24"/>
        </w:rPr>
        <w:t> ?</w:t>
      </w:r>
    </w:p>
    <w:p w:rsidR="00E9772D" w:rsidRPr="00B90AC4" w:rsidRDefault="00E9772D" w:rsidP="00E9772D">
      <w:pPr>
        <w:tabs>
          <w:tab w:val="num" w:pos="426"/>
        </w:tabs>
        <w:ind w:left="426" w:hanging="142"/>
        <w:jc w:val="both"/>
        <w:rPr>
          <w:sz w:val="24"/>
          <w:szCs w:val="24"/>
        </w:rPr>
      </w:pPr>
    </w:p>
    <w:p w:rsidR="00E9772D" w:rsidRPr="00B90AC4" w:rsidRDefault="00E9772D" w:rsidP="00E9772D">
      <w:pPr>
        <w:tabs>
          <w:tab w:val="num" w:pos="426"/>
        </w:tabs>
        <w:ind w:left="426" w:hanging="142"/>
        <w:jc w:val="both"/>
        <w:rPr>
          <w:i/>
          <w:sz w:val="24"/>
          <w:szCs w:val="24"/>
        </w:rPr>
      </w:pPr>
      <w:r w:rsidRPr="00B90AC4">
        <w:rPr>
          <w:i/>
          <w:sz w:val="24"/>
          <w:szCs w:val="24"/>
        </w:rPr>
        <w:t>La désintégration ne provoque aucune douleur.</w:t>
      </w:r>
    </w:p>
    <w:p w:rsidR="00E9772D" w:rsidRPr="00B90AC4" w:rsidRDefault="00E9772D" w:rsidP="00E9772D">
      <w:pPr>
        <w:tabs>
          <w:tab w:val="num" w:pos="426"/>
        </w:tabs>
        <w:ind w:left="426" w:hanging="142"/>
        <w:jc w:val="both"/>
        <w:rPr>
          <w:i/>
          <w:sz w:val="24"/>
          <w:szCs w:val="24"/>
        </w:rPr>
      </w:pPr>
    </w:p>
    <w:p w:rsidR="00BD2BAA" w:rsidRPr="00BD2BAA" w:rsidRDefault="00BD2BAA" w:rsidP="00BD2BAA">
      <w:pPr>
        <w:pStyle w:val="Paragraphedeliste"/>
        <w:numPr>
          <w:ilvl w:val="0"/>
          <w:numId w:val="10"/>
        </w:numPr>
        <w:tabs>
          <w:tab w:val="clear" w:pos="1068"/>
          <w:tab w:val="num" w:pos="709"/>
        </w:tabs>
        <w:suppressAutoHyphens w:val="0"/>
        <w:ind w:hanging="784"/>
        <w:jc w:val="both"/>
        <w:rPr>
          <w:sz w:val="24"/>
          <w:szCs w:val="24"/>
        </w:rPr>
      </w:pPr>
      <w:r w:rsidRPr="00BD2BAA">
        <w:rPr>
          <w:sz w:val="24"/>
          <w:szCs w:val="24"/>
        </w:rPr>
        <w:t xml:space="preserve">Est-ce que l’injection du produit radioactif est dangereuse pour mon organisme ? </w:t>
      </w:r>
    </w:p>
    <w:p w:rsidR="00E9772D" w:rsidRPr="00B90AC4" w:rsidRDefault="00E9772D" w:rsidP="00E9772D">
      <w:pPr>
        <w:tabs>
          <w:tab w:val="num" w:pos="426"/>
        </w:tabs>
        <w:ind w:left="426" w:hanging="142"/>
        <w:jc w:val="both"/>
        <w:rPr>
          <w:sz w:val="24"/>
          <w:szCs w:val="24"/>
        </w:rPr>
      </w:pPr>
    </w:p>
    <w:p w:rsidR="00E9772D" w:rsidRPr="00B90AC4" w:rsidRDefault="00E9772D" w:rsidP="00BD2BAA">
      <w:pPr>
        <w:tabs>
          <w:tab w:val="num" w:pos="284"/>
        </w:tabs>
        <w:ind w:left="284"/>
        <w:jc w:val="both"/>
        <w:rPr>
          <w:i/>
          <w:sz w:val="24"/>
          <w:szCs w:val="24"/>
        </w:rPr>
      </w:pPr>
      <w:r w:rsidRPr="00B90AC4">
        <w:rPr>
          <w:i/>
          <w:sz w:val="24"/>
          <w:szCs w:val="24"/>
        </w:rPr>
        <w:t>La radioactivité est dangereuse, mais les doses injectées sont ici très faibles et extrêmement contrôlées.</w:t>
      </w:r>
    </w:p>
    <w:p w:rsidR="00E9772D" w:rsidRPr="00B90AC4" w:rsidRDefault="00E9772D" w:rsidP="00E9772D">
      <w:pPr>
        <w:tabs>
          <w:tab w:val="num" w:pos="426"/>
        </w:tabs>
        <w:ind w:left="426" w:hanging="142"/>
        <w:jc w:val="both"/>
        <w:rPr>
          <w:sz w:val="24"/>
          <w:szCs w:val="24"/>
        </w:rPr>
      </w:pPr>
    </w:p>
    <w:p w:rsidR="00EA0555" w:rsidRPr="00EA0555" w:rsidRDefault="00EA0555" w:rsidP="00EA0555">
      <w:pPr>
        <w:pStyle w:val="Paragraphedeliste"/>
        <w:numPr>
          <w:ilvl w:val="0"/>
          <w:numId w:val="10"/>
        </w:numPr>
        <w:tabs>
          <w:tab w:val="clear" w:pos="1068"/>
          <w:tab w:val="num" w:pos="567"/>
        </w:tabs>
        <w:suppressAutoHyphens w:val="0"/>
        <w:ind w:left="567" w:hanging="283"/>
        <w:jc w:val="both"/>
        <w:rPr>
          <w:sz w:val="24"/>
          <w:szCs w:val="24"/>
        </w:rPr>
      </w:pPr>
      <w:r w:rsidRPr="00EA0555">
        <w:rPr>
          <w:sz w:val="24"/>
          <w:szCs w:val="24"/>
        </w:rPr>
        <w:t>Est-ce que les éléments radioactifs vont rester en permanence dans mon corps après l'examen ?</w:t>
      </w:r>
    </w:p>
    <w:p w:rsidR="00E9772D" w:rsidRPr="00B90AC4" w:rsidRDefault="00E9772D" w:rsidP="00E9772D">
      <w:pPr>
        <w:tabs>
          <w:tab w:val="num" w:pos="426"/>
        </w:tabs>
        <w:ind w:left="426" w:hanging="142"/>
        <w:jc w:val="both"/>
        <w:rPr>
          <w:sz w:val="24"/>
          <w:szCs w:val="24"/>
        </w:rPr>
      </w:pPr>
    </w:p>
    <w:p w:rsidR="00E9772D" w:rsidRPr="00B90AC4" w:rsidRDefault="00E9772D" w:rsidP="00E9772D">
      <w:pPr>
        <w:tabs>
          <w:tab w:val="num" w:pos="426"/>
        </w:tabs>
        <w:ind w:left="426" w:hanging="142"/>
        <w:jc w:val="both"/>
        <w:rPr>
          <w:i/>
          <w:sz w:val="24"/>
          <w:szCs w:val="24"/>
        </w:rPr>
      </w:pPr>
      <w:r w:rsidRPr="00B90AC4">
        <w:rPr>
          <w:i/>
          <w:sz w:val="24"/>
          <w:szCs w:val="24"/>
        </w:rPr>
        <w:t>Non, ils vont se désintégrer et par conséquent s'éliminer progressivement.</w:t>
      </w:r>
    </w:p>
    <w:p w:rsidR="00E9772D" w:rsidRPr="00B90AC4" w:rsidRDefault="00E9772D" w:rsidP="00E9772D">
      <w:pPr>
        <w:tabs>
          <w:tab w:val="num" w:pos="426"/>
        </w:tabs>
        <w:ind w:left="426" w:hanging="142"/>
        <w:jc w:val="both"/>
        <w:rPr>
          <w:sz w:val="24"/>
          <w:szCs w:val="24"/>
        </w:rPr>
      </w:pPr>
    </w:p>
    <w:p w:rsidR="00E9772D" w:rsidRPr="00B90AC4" w:rsidRDefault="00E9772D" w:rsidP="00E9772D">
      <w:pPr>
        <w:numPr>
          <w:ilvl w:val="0"/>
          <w:numId w:val="10"/>
        </w:numPr>
        <w:tabs>
          <w:tab w:val="clear" w:pos="1068"/>
          <w:tab w:val="num" w:pos="426"/>
        </w:tabs>
        <w:suppressAutoHyphens w:val="0"/>
        <w:ind w:left="426" w:hanging="142"/>
        <w:jc w:val="both"/>
        <w:rPr>
          <w:sz w:val="24"/>
          <w:szCs w:val="24"/>
        </w:rPr>
      </w:pPr>
      <w:r w:rsidRPr="00B90AC4">
        <w:rPr>
          <w:sz w:val="24"/>
          <w:szCs w:val="24"/>
        </w:rPr>
        <w:t>Dois-je me déshabiller pendant la réalisation des images ?</w:t>
      </w:r>
    </w:p>
    <w:p w:rsidR="00E9772D" w:rsidRPr="00B90AC4" w:rsidRDefault="00E9772D" w:rsidP="00E9772D">
      <w:pPr>
        <w:tabs>
          <w:tab w:val="num" w:pos="426"/>
        </w:tabs>
        <w:ind w:left="426" w:hanging="142"/>
        <w:jc w:val="both"/>
        <w:rPr>
          <w:sz w:val="24"/>
          <w:szCs w:val="24"/>
        </w:rPr>
      </w:pPr>
    </w:p>
    <w:p w:rsidR="00E9772D" w:rsidRPr="00B90AC4" w:rsidRDefault="00E9772D" w:rsidP="00E9772D">
      <w:pPr>
        <w:tabs>
          <w:tab w:val="num" w:pos="426"/>
        </w:tabs>
        <w:ind w:left="426" w:hanging="142"/>
        <w:jc w:val="both"/>
        <w:rPr>
          <w:i/>
          <w:sz w:val="24"/>
          <w:szCs w:val="24"/>
        </w:rPr>
      </w:pPr>
      <w:r w:rsidRPr="00B90AC4">
        <w:rPr>
          <w:i/>
          <w:sz w:val="24"/>
          <w:szCs w:val="24"/>
        </w:rPr>
        <w:t>Vous n'aurez généralement pas besoin de vous déshabiller, mais vous devrez retirer les objets métalliques qui feraient une ombre sur les clichés.</w:t>
      </w:r>
    </w:p>
    <w:p w:rsidR="00E9772D" w:rsidRPr="00B90AC4" w:rsidRDefault="00E9772D" w:rsidP="00E9772D">
      <w:pPr>
        <w:tabs>
          <w:tab w:val="num" w:pos="426"/>
        </w:tabs>
        <w:ind w:left="426" w:hanging="142"/>
        <w:jc w:val="both"/>
        <w:rPr>
          <w:sz w:val="24"/>
          <w:szCs w:val="24"/>
        </w:rPr>
      </w:pPr>
    </w:p>
    <w:p w:rsidR="00E9772D" w:rsidRPr="00B90AC4" w:rsidRDefault="00E9772D" w:rsidP="00E9772D">
      <w:pPr>
        <w:numPr>
          <w:ilvl w:val="0"/>
          <w:numId w:val="10"/>
        </w:numPr>
        <w:tabs>
          <w:tab w:val="clear" w:pos="1068"/>
          <w:tab w:val="num" w:pos="426"/>
        </w:tabs>
        <w:suppressAutoHyphens w:val="0"/>
        <w:ind w:left="426" w:hanging="142"/>
        <w:jc w:val="both"/>
        <w:rPr>
          <w:sz w:val="24"/>
          <w:szCs w:val="24"/>
        </w:rPr>
      </w:pPr>
      <w:r w:rsidRPr="00B90AC4">
        <w:rPr>
          <w:sz w:val="24"/>
          <w:szCs w:val="24"/>
        </w:rPr>
        <w:t>Que dois-je faire après l'examen, faut-il que je me repose ? Puis-je boire et manger ?</w:t>
      </w:r>
    </w:p>
    <w:p w:rsidR="00E9772D" w:rsidRPr="00B90AC4" w:rsidRDefault="00E9772D" w:rsidP="00E9772D">
      <w:pPr>
        <w:tabs>
          <w:tab w:val="num" w:pos="426"/>
        </w:tabs>
        <w:ind w:left="426" w:hanging="142"/>
        <w:jc w:val="both"/>
        <w:rPr>
          <w:sz w:val="24"/>
          <w:szCs w:val="24"/>
        </w:rPr>
      </w:pPr>
    </w:p>
    <w:p w:rsidR="00E9772D" w:rsidRPr="00B90AC4" w:rsidRDefault="00E9772D" w:rsidP="00E9772D">
      <w:pPr>
        <w:tabs>
          <w:tab w:val="num" w:pos="426"/>
        </w:tabs>
        <w:ind w:left="426" w:hanging="142"/>
        <w:jc w:val="both"/>
        <w:rPr>
          <w:i/>
          <w:sz w:val="24"/>
          <w:szCs w:val="24"/>
        </w:rPr>
      </w:pPr>
      <w:r w:rsidRPr="00B90AC4">
        <w:rPr>
          <w:i/>
          <w:sz w:val="24"/>
          <w:szCs w:val="24"/>
        </w:rPr>
        <w:t>Vous pouvez reprendre immédiatement toutes vos activités y compris votre travail, boire et manger. On vous recommandera peut être de boire beaucoup d'eau afin d'éliminer.</w:t>
      </w:r>
    </w:p>
    <w:p w:rsidR="006B415E" w:rsidRPr="00B90AC4" w:rsidRDefault="006B415E">
      <w:pPr>
        <w:suppressAutoHyphens w:val="0"/>
        <w:spacing w:after="200" w:line="276" w:lineRule="auto"/>
        <w:rPr>
          <w:sz w:val="24"/>
          <w:szCs w:val="24"/>
        </w:rPr>
      </w:pPr>
      <w:r w:rsidRPr="00B90AC4">
        <w:rPr>
          <w:sz w:val="24"/>
          <w:szCs w:val="24"/>
        </w:rPr>
        <w:br w:type="page"/>
      </w:r>
    </w:p>
    <w:p w:rsidR="006B415E" w:rsidRPr="00B90AC4" w:rsidRDefault="006B415E" w:rsidP="006B415E">
      <w:pPr>
        <w:jc w:val="both"/>
        <w:rPr>
          <w:rFonts w:ascii="Arial" w:hAnsi="Arial"/>
          <w:b/>
          <w:sz w:val="24"/>
          <w:szCs w:val="24"/>
        </w:rPr>
      </w:pPr>
      <w:r w:rsidRPr="00B90AC4">
        <w:rPr>
          <w:rFonts w:ascii="Arial" w:hAnsi="Arial"/>
          <w:b/>
          <w:sz w:val="24"/>
          <w:szCs w:val="24"/>
        </w:rPr>
        <w:lastRenderedPageBreak/>
        <w:t xml:space="preserve">FICHE 4 </w:t>
      </w:r>
    </w:p>
    <w:p w:rsidR="006B415E" w:rsidRPr="00B90AC4" w:rsidRDefault="006B415E" w:rsidP="006B415E">
      <w:pPr>
        <w:jc w:val="both"/>
        <w:rPr>
          <w:rFonts w:ascii="Arial" w:hAnsi="Arial"/>
          <w:b/>
          <w:sz w:val="24"/>
          <w:szCs w:val="24"/>
        </w:rPr>
      </w:pPr>
      <w:r w:rsidRPr="00B90AC4">
        <w:rPr>
          <w:rFonts w:ascii="Arial" w:hAnsi="Arial"/>
          <w:b/>
          <w:sz w:val="24"/>
          <w:szCs w:val="24"/>
        </w:rPr>
        <w:t>Fiche à destination des enseignants</w:t>
      </w:r>
    </w:p>
    <w:p w:rsidR="006B415E" w:rsidRPr="00B90AC4" w:rsidRDefault="006B415E" w:rsidP="006B415E">
      <w:pPr>
        <w:jc w:val="center"/>
        <w:rPr>
          <w:rFonts w:ascii="Arial" w:hAnsi="Arial"/>
          <w:b/>
          <w:sz w:val="24"/>
          <w:szCs w:val="24"/>
        </w:rPr>
      </w:pPr>
      <w:r w:rsidRPr="00B90AC4">
        <w:rPr>
          <w:rFonts w:ascii="Arial" w:hAnsi="Arial"/>
          <w:b/>
          <w:sz w:val="24"/>
          <w:szCs w:val="24"/>
        </w:rPr>
        <w:t>1 S</w:t>
      </w:r>
      <w:r w:rsidR="00326C3C">
        <w:rPr>
          <w:rFonts w:ascii="Arial" w:hAnsi="Arial"/>
          <w:b/>
          <w:sz w:val="24"/>
          <w:szCs w:val="24"/>
        </w:rPr>
        <w:t xml:space="preserve"> 11</w:t>
      </w:r>
    </w:p>
    <w:p w:rsidR="006B415E" w:rsidRPr="00B90AC4" w:rsidRDefault="006B415E" w:rsidP="006B415E">
      <w:pPr>
        <w:jc w:val="both"/>
        <w:rPr>
          <w:rFonts w:ascii="Arial" w:hAnsi="Arial"/>
          <w:b/>
          <w:sz w:val="24"/>
          <w:szCs w:val="24"/>
        </w:rPr>
      </w:pPr>
    </w:p>
    <w:p w:rsidR="006B415E" w:rsidRPr="00B90AC4" w:rsidRDefault="006B415E" w:rsidP="006B415E">
      <w:pPr>
        <w:jc w:val="center"/>
        <w:rPr>
          <w:rFonts w:ascii="Arial" w:hAnsi="Arial" w:cs="Arial"/>
          <w:b/>
          <w:bCs/>
          <w:sz w:val="24"/>
          <w:szCs w:val="24"/>
        </w:rPr>
      </w:pPr>
      <w:r w:rsidRPr="00B90AC4">
        <w:rPr>
          <w:rFonts w:ascii="Arial" w:hAnsi="Arial" w:cs="Arial"/>
          <w:b/>
          <w:bCs/>
          <w:sz w:val="24"/>
          <w:szCs w:val="24"/>
        </w:rPr>
        <w:t>La scintigraphie</w:t>
      </w:r>
    </w:p>
    <w:p w:rsidR="006B415E" w:rsidRPr="00B90AC4" w:rsidRDefault="006B415E" w:rsidP="006B415E">
      <w:pPr>
        <w:jc w:val="both"/>
        <w:rPr>
          <w:rFonts w:cs="Arial"/>
          <w:sz w:val="24"/>
          <w:szCs w:val="24"/>
        </w:rPr>
      </w:pPr>
    </w:p>
    <w:p w:rsidR="006B415E" w:rsidRPr="00B90AC4" w:rsidRDefault="006B415E" w:rsidP="006B415E">
      <w:pPr>
        <w:jc w:val="both"/>
        <w:rPr>
          <w:rFonts w:cs="Arial"/>
          <w:sz w:val="24"/>
          <w:szCs w:val="24"/>
        </w:rPr>
      </w:pPr>
    </w:p>
    <w:p w:rsidR="006B415E" w:rsidRPr="00B90AC4" w:rsidRDefault="006B415E" w:rsidP="006B415E">
      <w:pPr>
        <w:jc w:val="both"/>
        <w:rPr>
          <w:rFonts w:ascii="Arial" w:hAnsi="Arial" w:cs="Arial"/>
          <w:b/>
          <w:bCs/>
          <w:sz w:val="24"/>
          <w:szCs w:val="24"/>
        </w:rPr>
      </w:pPr>
    </w:p>
    <w:p w:rsidR="006B415E" w:rsidRPr="00B90AC4" w:rsidRDefault="006B415E" w:rsidP="006B415E">
      <w:pPr>
        <w:jc w:val="both"/>
        <w:rPr>
          <w:b/>
          <w:sz w:val="24"/>
          <w:szCs w:val="24"/>
          <w:u w:val="single"/>
        </w:rPr>
      </w:pPr>
      <w:r w:rsidRPr="00B90AC4">
        <w:rPr>
          <w:b/>
          <w:sz w:val="24"/>
          <w:szCs w:val="24"/>
          <w:u w:val="single"/>
        </w:rPr>
        <w:t>Annexe 1</w:t>
      </w:r>
    </w:p>
    <w:p w:rsidR="006B415E" w:rsidRPr="00B90AC4" w:rsidRDefault="006B415E" w:rsidP="006B415E">
      <w:pPr>
        <w:jc w:val="both"/>
        <w:rPr>
          <w:b/>
          <w:sz w:val="24"/>
          <w:szCs w:val="24"/>
          <w:u w:val="single"/>
        </w:rPr>
      </w:pPr>
    </w:p>
    <w:p w:rsidR="006B415E" w:rsidRPr="00B90AC4" w:rsidRDefault="006B415E" w:rsidP="006B415E">
      <w:pPr>
        <w:jc w:val="both"/>
        <w:rPr>
          <w:sz w:val="24"/>
          <w:szCs w:val="24"/>
        </w:rPr>
      </w:pPr>
    </w:p>
    <w:p w:rsidR="006B415E" w:rsidRPr="00B90AC4" w:rsidRDefault="006B415E" w:rsidP="006B415E">
      <w:pPr>
        <w:jc w:val="both"/>
        <w:rPr>
          <w:rFonts w:ascii="Arial" w:hAnsi="Arial" w:cs="Arial"/>
          <w:b/>
          <w:bCs/>
          <w:sz w:val="24"/>
          <w:szCs w:val="24"/>
          <w:u w:val="single"/>
        </w:rPr>
      </w:pPr>
      <w:r w:rsidRPr="00B90AC4">
        <w:rPr>
          <w:rFonts w:ascii="Arial" w:hAnsi="Arial" w:cs="Arial"/>
          <w:b/>
          <w:bCs/>
          <w:sz w:val="24"/>
          <w:szCs w:val="24"/>
        </w:rPr>
        <w:t xml:space="preserve">1. </w:t>
      </w:r>
      <w:r w:rsidRPr="00B90AC4">
        <w:rPr>
          <w:rFonts w:ascii="Arial" w:hAnsi="Arial" w:cs="Arial"/>
          <w:b/>
          <w:bCs/>
          <w:sz w:val="24"/>
          <w:szCs w:val="24"/>
          <w:u w:val="single"/>
        </w:rPr>
        <w:t>La scintigraphie</w:t>
      </w:r>
    </w:p>
    <w:p w:rsidR="006B415E" w:rsidRPr="00B90AC4" w:rsidRDefault="006B415E" w:rsidP="006B415E">
      <w:pPr>
        <w:jc w:val="both"/>
        <w:rPr>
          <w:rFonts w:ascii="Arial" w:hAnsi="Arial" w:cs="Arial"/>
          <w:b/>
          <w:bCs/>
          <w:sz w:val="24"/>
          <w:szCs w:val="24"/>
        </w:rPr>
      </w:pPr>
    </w:p>
    <w:p w:rsidR="006B415E" w:rsidRPr="00B90AC4" w:rsidRDefault="006B415E" w:rsidP="006B415E">
      <w:pPr>
        <w:pStyle w:val="En-tte"/>
        <w:tabs>
          <w:tab w:val="clear" w:pos="4536"/>
          <w:tab w:val="clear" w:pos="9072"/>
        </w:tabs>
        <w:rPr>
          <w:rFonts w:ascii="Times New Roman" w:hAnsi="Times New Roman"/>
          <w:sz w:val="24"/>
          <w:szCs w:val="24"/>
        </w:rPr>
      </w:pPr>
      <w:r w:rsidRPr="00B90AC4">
        <w:rPr>
          <w:rFonts w:cs="Arial"/>
          <w:noProof/>
          <w:sz w:val="24"/>
          <w:szCs w:val="24"/>
          <w:lang w:eastAsia="fr-FR"/>
        </w:rPr>
        <w:drawing>
          <wp:anchor distT="0" distB="0" distL="114300" distR="114300" simplePos="0" relativeHeight="251671552" behindDoc="1" locked="0" layoutInCell="1" allowOverlap="1">
            <wp:simplePos x="0" y="0"/>
            <wp:positionH relativeFrom="column">
              <wp:posOffset>4235450</wp:posOffset>
            </wp:positionH>
            <wp:positionV relativeFrom="paragraph">
              <wp:posOffset>198120</wp:posOffset>
            </wp:positionV>
            <wp:extent cx="2047875" cy="1362710"/>
            <wp:effectExtent l="19050" t="0" r="9525" b="0"/>
            <wp:wrapTight wrapText="bothSides">
              <wp:wrapPolygon edited="0">
                <wp:start x="-201" y="0"/>
                <wp:lineTo x="-201" y="21439"/>
                <wp:lineTo x="21700" y="21439"/>
                <wp:lineTo x="21700" y="0"/>
                <wp:lineTo x="-201" y="0"/>
              </wp:wrapPolygon>
            </wp:wrapTight>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047875" cy="1362710"/>
                    </a:xfrm>
                    <a:prstGeom prst="rect">
                      <a:avLst/>
                    </a:prstGeom>
                    <a:noFill/>
                    <a:ln w="9525">
                      <a:noFill/>
                      <a:miter lim="800000"/>
                      <a:headEnd/>
                      <a:tailEnd/>
                    </a:ln>
                  </pic:spPr>
                </pic:pic>
              </a:graphicData>
            </a:graphic>
          </wp:anchor>
        </w:drawing>
      </w:r>
    </w:p>
    <w:p w:rsidR="006B415E" w:rsidRPr="00B90AC4" w:rsidRDefault="006B415E" w:rsidP="006B415E">
      <w:pPr>
        <w:pStyle w:val="En-tte"/>
        <w:numPr>
          <w:ilvl w:val="1"/>
          <w:numId w:val="13"/>
        </w:numPr>
        <w:tabs>
          <w:tab w:val="clear" w:pos="4536"/>
          <w:tab w:val="clear" w:pos="9072"/>
        </w:tabs>
        <w:rPr>
          <w:rFonts w:ascii="Times New Roman" w:hAnsi="Times New Roman"/>
          <w:sz w:val="24"/>
          <w:szCs w:val="24"/>
        </w:rPr>
      </w:pPr>
      <w:r w:rsidRPr="00B90AC4">
        <w:rPr>
          <w:rFonts w:ascii="Times New Roman" w:hAnsi="Times New Roman"/>
          <w:sz w:val="24"/>
          <w:szCs w:val="24"/>
        </w:rPr>
        <w:t>Définition</w:t>
      </w:r>
    </w:p>
    <w:p w:rsidR="006B415E" w:rsidRPr="00B90AC4" w:rsidRDefault="006B415E" w:rsidP="006B415E">
      <w:pPr>
        <w:pStyle w:val="En-tte"/>
        <w:tabs>
          <w:tab w:val="clear" w:pos="4536"/>
          <w:tab w:val="clear" w:pos="9072"/>
        </w:tabs>
        <w:ind w:left="360"/>
        <w:rPr>
          <w:rFonts w:ascii="Times New Roman" w:hAnsi="Times New Roman"/>
          <w:sz w:val="24"/>
          <w:szCs w:val="24"/>
        </w:rPr>
      </w:pPr>
    </w:p>
    <w:p w:rsidR="006B415E" w:rsidRPr="00B90AC4" w:rsidRDefault="006B415E" w:rsidP="006B415E">
      <w:pPr>
        <w:jc w:val="both"/>
        <w:rPr>
          <w:sz w:val="24"/>
          <w:szCs w:val="24"/>
        </w:rPr>
      </w:pPr>
      <w:r w:rsidRPr="00B90AC4">
        <w:rPr>
          <w:sz w:val="24"/>
          <w:szCs w:val="24"/>
        </w:rPr>
        <w:t>La scintigraphie est une technique d’exploration du corps humain qui permet de diagnostiquer des maladies.</w:t>
      </w: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rStyle w:val="lev"/>
          <w:b w:val="0"/>
          <w:sz w:val="24"/>
          <w:szCs w:val="24"/>
        </w:rPr>
      </w:pPr>
      <w:r w:rsidRPr="00B90AC4">
        <w:rPr>
          <w:sz w:val="24"/>
          <w:szCs w:val="24"/>
        </w:rPr>
        <w:t>1.2.</w:t>
      </w:r>
      <w:r w:rsidRPr="00B90AC4">
        <w:rPr>
          <w:rStyle w:val="lev"/>
          <w:sz w:val="24"/>
          <w:szCs w:val="24"/>
        </w:rPr>
        <w:t xml:space="preserve"> Principe de la scintigraphie </w:t>
      </w:r>
    </w:p>
    <w:p w:rsidR="006B415E" w:rsidRPr="00B90AC4" w:rsidRDefault="006B415E" w:rsidP="006B415E">
      <w:pPr>
        <w:jc w:val="both"/>
        <w:rPr>
          <w:i/>
          <w:sz w:val="24"/>
          <w:szCs w:val="24"/>
        </w:rPr>
      </w:pPr>
      <w:r w:rsidRPr="00B90AC4">
        <w:rPr>
          <w:noProof/>
          <w:sz w:val="24"/>
          <w:szCs w:val="24"/>
          <w:lang w:eastAsia="fr-FR"/>
        </w:rPr>
        <w:drawing>
          <wp:anchor distT="0" distB="0" distL="114300" distR="114300" simplePos="0" relativeHeight="251672576" behindDoc="1" locked="0" layoutInCell="1" allowOverlap="1">
            <wp:simplePos x="0" y="0"/>
            <wp:positionH relativeFrom="column">
              <wp:posOffset>-3175</wp:posOffset>
            </wp:positionH>
            <wp:positionV relativeFrom="paragraph">
              <wp:posOffset>141605</wp:posOffset>
            </wp:positionV>
            <wp:extent cx="1881505" cy="1402080"/>
            <wp:effectExtent l="19050" t="0" r="4445" b="0"/>
            <wp:wrapTight wrapText="bothSides">
              <wp:wrapPolygon edited="0">
                <wp:start x="-219" y="0"/>
                <wp:lineTo x="-219" y="21424"/>
                <wp:lineTo x="21651" y="21424"/>
                <wp:lineTo x="21651" y="0"/>
                <wp:lineTo x="-219" y="0"/>
              </wp:wrapPolygon>
            </wp:wrapTight>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881505" cy="1402080"/>
                    </a:xfrm>
                    <a:prstGeom prst="rect">
                      <a:avLst/>
                    </a:prstGeom>
                    <a:noFill/>
                    <a:ln w="9525">
                      <a:noFill/>
                      <a:miter lim="800000"/>
                      <a:headEnd/>
                      <a:tailEnd/>
                    </a:ln>
                  </pic:spPr>
                </pic:pic>
              </a:graphicData>
            </a:graphic>
          </wp:anchor>
        </w:drawing>
      </w:r>
    </w:p>
    <w:p w:rsidR="006B415E" w:rsidRPr="00B90AC4" w:rsidRDefault="006B415E" w:rsidP="006B415E">
      <w:pPr>
        <w:jc w:val="both"/>
        <w:rPr>
          <w:sz w:val="24"/>
          <w:szCs w:val="24"/>
        </w:rPr>
      </w:pPr>
      <w:r w:rsidRPr="00B90AC4">
        <w:rPr>
          <w:sz w:val="24"/>
          <w:szCs w:val="24"/>
        </w:rPr>
        <w:t xml:space="preserve">La scintigraphie consiste à injecter un produit repérable car radioactif, qui va se fixer de façon passagère sur certains tissus ou certains organes. Le produit radioactif est choisi en fonction de l’organe que l’on souhaite étudier (poumons, os, thyroïde, cœur,…). Une fois fixé, le médecin va mesurer la radioactivité sur l'organe ou les tissus concernés grâce à une caméra spéciale appelée </w:t>
      </w:r>
      <w:r w:rsidRPr="00B90AC4">
        <w:rPr>
          <w:b/>
          <w:bCs/>
          <w:sz w:val="24"/>
          <w:szCs w:val="24"/>
        </w:rPr>
        <w:t>gamma caméra</w:t>
      </w:r>
      <w:r w:rsidRPr="00B90AC4">
        <w:rPr>
          <w:sz w:val="24"/>
          <w:szCs w:val="24"/>
        </w:rPr>
        <w:t>. Il va ainsi pouvoir en faire une cartographie assez précise.</w:t>
      </w:r>
    </w:p>
    <w:p w:rsidR="006B415E" w:rsidRPr="00B90AC4" w:rsidRDefault="006B415E" w:rsidP="006B415E">
      <w:pPr>
        <w:jc w:val="both"/>
        <w:rPr>
          <w:sz w:val="24"/>
          <w:szCs w:val="24"/>
        </w:rPr>
      </w:pPr>
    </w:p>
    <w:p w:rsidR="006B415E" w:rsidRPr="00B90AC4" w:rsidRDefault="006B415E" w:rsidP="006B415E">
      <w:pPr>
        <w:jc w:val="center"/>
        <w:rPr>
          <w:sz w:val="24"/>
          <w:szCs w:val="24"/>
        </w:rPr>
      </w:pPr>
    </w:p>
    <w:p w:rsidR="006B415E" w:rsidRPr="00B90AC4" w:rsidRDefault="006B415E" w:rsidP="006B415E">
      <w:pPr>
        <w:jc w:val="center"/>
        <w:rPr>
          <w:sz w:val="24"/>
          <w:szCs w:val="24"/>
        </w:rPr>
      </w:pPr>
    </w:p>
    <w:p w:rsidR="006B415E" w:rsidRPr="00B90AC4" w:rsidRDefault="006B415E" w:rsidP="006B415E">
      <w:pPr>
        <w:tabs>
          <w:tab w:val="left" w:pos="0"/>
        </w:tabs>
        <w:rPr>
          <w:sz w:val="24"/>
          <w:szCs w:val="24"/>
        </w:rPr>
      </w:pPr>
      <w:r w:rsidRPr="00B90AC4">
        <w:rPr>
          <w:sz w:val="24"/>
          <w:szCs w:val="24"/>
        </w:rPr>
        <w:t>G</w:t>
      </w:r>
      <w:r w:rsidRPr="00B90AC4">
        <w:rPr>
          <w:b/>
          <w:bCs/>
          <w:sz w:val="24"/>
          <w:szCs w:val="24"/>
        </w:rPr>
        <w:t>amma caméra</w:t>
      </w:r>
      <w:r w:rsidRPr="00B90AC4">
        <w:rPr>
          <w:sz w:val="24"/>
          <w:szCs w:val="24"/>
        </w:rPr>
        <w:t xml:space="preserve"> à scintillation</w:t>
      </w: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rFonts w:ascii="Arial" w:hAnsi="Arial" w:cs="Arial"/>
          <w:b/>
          <w:noProof/>
          <w:sz w:val="24"/>
          <w:szCs w:val="24"/>
        </w:rPr>
      </w:pPr>
      <w:r w:rsidRPr="00B90AC4">
        <w:rPr>
          <w:rFonts w:ascii="Arial" w:hAnsi="Arial" w:cs="Arial"/>
          <w:b/>
          <w:noProof/>
          <w:sz w:val="24"/>
          <w:szCs w:val="24"/>
        </w:rPr>
        <w:t xml:space="preserve">2. </w:t>
      </w:r>
      <w:r w:rsidRPr="00B90AC4">
        <w:rPr>
          <w:rFonts w:ascii="Arial" w:hAnsi="Arial" w:cs="Arial"/>
          <w:b/>
          <w:noProof/>
          <w:sz w:val="24"/>
          <w:szCs w:val="24"/>
          <w:u w:val="single"/>
        </w:rPr>
        <w:t>Exemples de scintigraphies</w:t>
      </w:r>
    </w:p>
    <w:p w:rsidR="006B415E" w:rsidRPr="00B90AC4" w:rsidRDefault="006B415E" w:rsidP="006B415E">
      <w:pPr>
        <w:jc w:val="both"/>
        <w:rPr>
          <w:b/>
          <w:bCs/>
          <w:sz w:val="24"/>
          <w:szCs w:val="24"/>
        </w:rPr>
      </w:pPr>
    </w:p>
    <w:p w:rsidR="006B415E" w:rsidRPr="00B90AC4" w:rsidRDefault="006B415E" w:rsidP="006B415E">
      <w:pPr>
        <w:jc w:val="both"/>
        <w:rPr>
          <w:bCs/>
          <w:sz w:val="24"/>
          <w:szCs w:val="24"/>
        </w:rPr>
      </w:pPr>
      <w:r w:rsidRPr="00B90AC4">
        <w:rPr>
          <w:bCs/>
          <w:sz w:val="24"/>
          <w:szCs w:val="24"/>
        </w:rPr>
        <w:t>2.1. Scintigraphie pulmonaire de ventilation</w:t>
      </w:r>
    </w:p>
    <w:p w:rsidR="006B415E" w:rsidRPr="00B90AC4" w:rsidRDefault="006B415E" w:rsidP="006B415E">
      <w:pPr>
        <w:jc w:val="both"/>
        <w:rPr>
          <w:sz w:val="24"/>
          <w:szCs w:val="24"/>
        </w:rPr>
      </w:pPr>
    </w:p>
    <w:p w:rsidR="006B415E" w:rsidRPr="00B90AC4" w:rsidRDefault="006B415E" w:rsidP="006B415E">
      <w:pPr>
        <w:pStyle w:val="Corpsdetexte2"/>
        <w:spacing w:line="240" w:lineRule="auto"/>
        <w:jc w:val="both"/>
        <w:rPr>
          <w:sz w:val="24"/>
          <w:szCs w:val="24"/>
        </w:rPr>
      </w:pPr>
      <w:r w:rsidRPr="00B90AC4">
        <w:rPr>
          <w:sz w:val="24"/>
          <w:szCs w:val="24"/>
        </w:rPr>
        <w:t>Allongé sur le dos sur une table d’examen, le patient respire pendant 5 minutes, à l’aide d’un embout buccal, un aérosol qui contient un isotope radioactif en faible quantité. Cet aérosol va se déposer dans les alvéoles pulmonaires. Pour éviter les fuites d’air, et donc des isotopes radioactifs à l’expiration, on place préalablement un pince-nez. Des clichés sont alors effectués.</w:t>
      </w:r>
    </w:p>
    <w:p w:rsidR="006B415E" w:rsidRPr="00B90AC4" w:rsidRDefault="006B415E" w:rsidP="006B415E">
      <w:pPr>
        <w:jc w:val="both"/>
        <w:rPr>
          <w:sz w:val="24"/>
          <w:szCs w:val="24"/>
        </w:rPr>
      </w:pPr>
    </w:p>
    <w:p w:rsidR="006B415E" w:rsidRPr="00B90AC4" w:rsidRDefault="006B415E" w:rsidP="006B415E">
      <w:pPr>
        <w:jc w:val="both"/>
        <w:rPr>
          <w:sz w:val="24"/>
          <w:szCs w:val="24"/>
        </w:rPr>
      </w:pPr>
      <w:r w:rsidRPr="00B90AC4">
        <w:rPr>
          <w:sz w:val="24"/>
          <w:szCs w:val="24"/>
        </w:rPr>
        <w:t>2.2. Scintigraphie pulmonaire de perfusion</w:t>
      </w:r>
    </w:p>
    <w:p w:rsidR="006B415E" w:rsidRPr="00B90AC4" w:rsidRDefault="006B415E" w:rsidP="006B415E">
      <w:pPr>
        <w:jc w:val="both"/>
        <w:rPr>
          <w:bCs/>
          <w:sz w:val="24"/>
          <w:szCs w:val="24"/>
        </w:rPr>
      </w:pPr>
    </w:p>
    <w:p w:rsidR="006B415E" w:rsidRPr="00B90AC4" w:rsidRDefault="006B415E" w:rsidP="006B415E">
      <w:pPr>
        <w:jc w:val="both"/>
        <w:rPr>
          <w:sz w:val="24"/>
          <w:szCs w:val="24"/>
        </w:rPr>
      </w:pPr>
      <w:r w:rsidRPr="00B90AC4">
        <w:rPr>
          <w:sz w:val="24"/>
          <w:szCs w:val="24"/>
        </w:rPr>
        <w:t>Elle consiste en l’injection dans une veine du bras d’une solution contenant un isotope radioactif en faible quantité. Ces particules vont se fixer dans les capillaires pulmonaires irrigués par le flux sanguin. Il n’y en aura donc pas dans les vaisseaux pulmonaires obstrués par un caillot. Des clichés sont alors effectués et l’examen est terminé.</w:t>
      </w:r>
    </w:p>
    <w:p w:rsidR="006B415E" w:rsidRPr="00B90AC4" w:rsidRDefault="006B415E" w:rsidP="006B415E">
      <w:pPr>
        <w:pStyle w:val="Titre8"/>
        <w:numPr>
          <w:ilvl w:val="1"/>
          <w:numId w:val="14"/>
        </w:numPr>
        <w:rPr>
          <w:b w:val="0"/>
          <w:sz w:val="24"/>
          <w:szCs w:val="24"/>
        </w:rPr>
      </w:pPr>
      <w:r w:rsidRPr="00B90AC4">
        <w:rPr>
          <w:b w:val="0"/>
          <w:sz w:val="24"/>
          <w:szCs w:val="24"/>
        </w:rPr>
        <w:lastRenderedPageBreak/>
        <w:t>Scintigraphie osseuse</w:t>
      </w:r>
    </w:p>
    <w:p w:rsidR="006B415E" w:rsidRPr="00B90AC4" w:rsidRDefault="006B415E" w:rsidP="006B415E">
      <w:pPr>
        <w:rPr>
          <w:sz w:val="24"/>
          <w:szCs w:val="24"/>
        </w:rPr>
      </w:pPr>
    </w:p>
    <w:p w:rsidR="006B415E" w:rsidRPr="00B90AC4" w:rsidRDefault="006B415E" w:rsidP="006B415E">
      <w:pPr>
        <w:rPr>
          <w:sz w:val="24"/>
          <w:szCs w:val="24"/>
        </w:rPr>
      </w:pPr>
    </w:p>
    <w:p w:rsidR="006B415E" w:rsidRPr="00B90AC4" w:rsidRDefault="006B415E" w:rsidP="006B415E">
      <w:pPr>
        <w:jc w:val="both"/>
        <w:rPr>
          <w:color w:val="FF0000"/>
          <w:sz w:val="24"/>
          <w:szCs w:val="24"/>
        </w:rPr>
      </w:pPr>
      <w:r w:rsidRPr="00B90AC4">
        <w:rPr>
          <w:sz w:val="24"/>
          <w:szCs w:val="24"/>
        </w:rPr>
        <w:t xml:space="preserve">C’est un examen qui permet d’étudier le squelette et de rechercher très précocement des anomalies osseuses, parfois non encore visibles sur les radiographies comme l'augmentation du renouvellement osseux. Pour cela, on injecte une faible quantité d’un produit radioactif qui se fixe sur l’os en formation. Le rayonnement émis est détecté par </w:t>
      </w:r>
      <w:proofErr w:type="gramStart"/>
      <w:r w:rsidRPr="00B90AC4">
        <w:rPr>
          <w:sz w:val="24"/>
          <w:szCs w:val="24"/>
        </w:rPr>
        <w:t>une</w:t>
      </w:r>
      <w:proofErr w:type="gramEnd"/>
      <w:r w:rsidRPr="00B90AC4">
        <w:rPr>
          <w:sz w:val="24"/>
          <w:szCs w:val="24"/>
        </w:rPr>
        <w:t xml:space="preserve"> gamma caméra qui permet de faire une image du squelette.</w:t>
      </w:r>
    </w:p>
    <w:p w:rsidR="006B415E" w:rsidRPr="00B90AC4" w:rsidRDefault="006B415E" w:rsidP="006B415E">
      <w:pPr>
        <w:jc w:val="both"/>
        <w:rPr>
          <w:color w:val="FF0000"/>
          <w:sz w:val="24"/>
          <w:szCs w:val="24"/>
        </w:rPr>
      </w:pPr>
    </w:p>
    <w:p w:rsidR="006B415E" w:rsidRPr="00B90AC4" w:rsidRDefault="006B415E" w:rsidP="006B415E">
      <w:pPr>
        <w:pStyle w:val="Corpsdetexte3"/>
        <w:ind w:right="-144"/>
        <w:rPr>
          <w:iCs/>
          <w:sz w:val="24"/>
          <w:szCs w:val="24"/>
        </w:rPr>
      </w:pPr>
      <w:r w:rsidRPr="00B90AC4">
        <w:rPr>
          <w:iCs/>
          <w:sz w:val="24"/>
          <w:szCs w:val="24"/>
        </w:rPr>
        <w:t>2.3. Scintigraphie</w:t>
      </w:r>
      <w:r w:rsidR="001266CB">
        <w:rPr>
          <w:iCs/>
          <w:sz w:val="24"/>
          <w:szCs w:val="24"/>
        </w:rPr>
        <w:t xml:space="preserve"> </w:t>
      </w:r>
      <w:r w:rsidR="001266CB" w:rsidRPr="00B90AC4">
        <w:rPr>
          <w:iCs/>
          <w:sz w:val="24"/>
          <w:szCs w:val="24"/>
        </w:rPr>
        <w:t>thyroïdienne</w:t>
      </w:r>
    </w:p>
    <w:p w:rsidR="006B415E" w:rsidRPr="00B90AC4" w:rsidRDefault="006B415E" w:rsidP="006B415E">
      <w:pPr>
        <w:pStyle w:val="Corpsdetexte3"/>
        <w:ind w:right="-144"/>
        <w:rPr>
          <w:iCs/>
          <w:sz w:val="24"/>
          <w:szCs w:val="24"/>
        </w:rPr>
      </w:pPr>
    </w:p>
    <w:p w:rsidR="006B415E" w:rsidRPr="00B90AC4" w:rsidRDefault="006B415E" w:rsidP="006B415E">
      <w:pPr>
        <w:pStyle w:val="Corpsdetexte3"/>
        <w:ind w:right="-144"/>
        <w:rPr>
          <w:i/>
          <w:iCs/>
          <w:sz w:val="24"/>
          <w:szCs w:val="24"/>
        </w:rPr>
      </w:pPr>
      <w:r w:rsidRPr="00B90AC4">
        <w:rPr>
          <w:i/>
          <w:iCs/>
          <w:sz w:val="24"/>
          <w:szCs w:val="24"/>
        </w:rPr>
        <w:t>2.3. Scintigraphie</w:t>
      </w:r>
      <w:r w:rsidR="001266CB">
        <w:rPr>
          <w:i/>
          <w:iCs/>
          <w:sz w:val="24"/>
          <w:szCs w:val="24"/>
        </w:rPr>
        <w:t xml:space="preserve"> </w:t>
      </w:r>
      <w:r w:rsidR="001266CB" w:rsidRPr="00B90AC4">
        <w:rPr>
          <w:i/>
          <w:iCs/>
          <w:sz w:val="24"/>
          <w:szCs w:val="24"/>
        </w:rPr>
        <w:t>thyroïdienne</w:t>
      </w:r>
    </w:p>
    <w:p w:rsidR="006B415E" w:rsidRPr="00B90AC4" w:rsidRDefault="006B415E" w:rsidP="006B415E">
      <w:pPr>
        <w:pStyle w:val="Corpsdetexte3"/>
        <w:ind w:right="-144"/>
        <w:rPr>
          <w:iCs/>
          <w:sz w:val="24"/>
          <w:szCs w:val="24"/>
        </w:rPr>
      </w:pPr>
      <w:r w:rsidRPr="00B90AC4">
        <w:rPr>
          <w:sz w:val="24"/>
          <w:szCs w:val="24"/>
        </w:rPr>
        <w:t xml:space="preserve">L'iode injecté se fixe sélectivement sur cette glande. On effectue ainsi avec des </w:t>
      </w:r>
      <w:proofErr w:type="gramStart"/>
      <w:r w:rsidRPr="00B90AC4">
        <w:rPr>
          <w:sz w:val="24"/>
          <w:szCs w:val="24"/>
        </w:rPr>
        <w:t>gamma-</w:t>
      </w:r>
      <w:proofErr w:type="gramEnd"/>
      <w:r w:rsidRPr="00B90AC4">
        <w:rPr>
          <w:sz w:val="24"/>
          <w:szCs w:val="24"/>
        </w:rPr>
        <w:t xml:space="preserve">cameras  des scintigraphies qui permettent d'observer l'activité de la thyroïde et la présence d'éventuelles anomalies comme les nodules chauds. </w:t>
      </w:r>
    </w:p>
    <w:p w:rsidR="006B415E" w:rsidRPr="00B90AC4" w:rsidRDefault="006B415E" w:rsidP="006B415E">
      <w:pPr>
        <w:jc w:val="both"/>
        <w:rPr>
          <w:color w:val="FF0000"/>
          <w:sz w:val="24"/>
          <w:szCs w:val="24"/>
        </w:rPr>
      </w:pPr>
    </w:p>
    <w:p w:rsidR="006B415E" w:rsidRPr="00B90AC4" w:rsidRDefault="006B415E" w:rsidP="006B415E">
      <w:pPr>
        <w:jc w:val="both"/>
        <w:rPr>
          <w:color w:val="FF0000"/>
          <w:sz w:val="24"/>
          <w:szCs w:val="24"/>
        </w:rPr>
      </w:pPr>
      <w:r w:rsidRPr="00B90AC4">
        <w:rPr>
          <w:noProof/>
          <w:sz w:val="24"/>
          <w:szCs w:val="24"/>
          <w:lang w:eastAsia="fr-FR"/>
        </w:rPr>
        <w:drawing>
          <wp:anchor distT="0" distB="0" distL="114300" distR="114300" simplePos="0" relativeHeight="251669504" behindDoc="0" locked="0" layoutInCell="1" allowOverlap="1">
            <wp:simplePos x="0" y="0"/>
            <wp:positionH relativeFrom="column">
              <wp:posOffset>63500</wp:posOffset>
            </wp:positionH>
            <wp:positionV relativeFrom="paragraph">
              <wp:posOffset>112395</wp:posOffset>
            </wp:positionV>
            <wp:extent cx="2476500" cy="2028825"/>
            <wp:effectExtent l="1905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476500" cy="2028825"/>
                    </a:xfrm>
                    <a:prstGeom prst="rect">
                      <a:avLst/>
                    </a:prstGeom>
                    <a:noFill/>
                    <a:ln w="9525">
                      <a:noFill/>
                      <a:miter lim="800000"/>
                      <a:headEnd/>
                      <a:tailEnd/>
                    </a:ln>
                  </pic:spPr>
                </pic:pic>
              </a:graphicData>
            </a:graphic>
          </wp:anchor>
        </w:drawing>
      </w:r>
    </w:p>
    <w:p w:rsidR="006B415E" w:rsidRPr="00B90AC4" w:rsidRDefault="006B415E" w:rsidP="006B415E">
      <w:pPr>
        <w:jc w:val="both"/>
        <w:rPr>
          <w:sz w:val="24"/>
          <w:szCs w:val="24"/>
        </w:rPr>
      </w:pPr>
      <w:r w:rsidRPr="00B90AC4">
        <w:rPr>
          <w:sz w:val="24"/>
          <w:szCs w:val="24"/>
        </w:rPr>
        <w:t xml:space="preserve"> </w:t>
      </w:r>
    </w:p>
    <w:p w:rsidR="006B415E" w:rsidRPr="00B90AC4" w:rsidRDefault="006B415E" w:rsidP="006B415E">
      <w:pPr>
        <w:jc w:val="both"/>
        <w:rPr>
          <w:sz w:val="24"/>
          <w:szCs w:val="24"/>
        </w:rPr>
      </w:pPr>
      <w:r w:rsidRPr="00B90AC4">
        <w:rPr>
          <w:noProof/>
          <w:sz w:val="24"/>
          <w:szCs w:val="24"/>
          <w:lang w:eastAsia="fr-FR"/>
        </w:rPr>
        <w:drawing>
          <wp:anchor distT="0" distB="0" distL="114300" distR="114300" simplePos="0" relativeHeight="251670528" behindDoc="0" locked="0" layoutInCell="1" allowOverlap="1">
            <wp:simplePos x="0" y="0"/>
            <wp:positionH relativeFrom="column">
              <wp:posOffset>3625850</wp:posOffset>
            </wp:positionH>
            <wp:positionV relativeFrom="paragraph">
              <wp:posOffset>-208915</wp:posOffset>
            </wp:positionV>
            <wp:extent cx="2400300" cy="2053590"/>
            <wp:effectExtent l="19050" t="0" r="0" b="0"/>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400300" cy="2053590"/>
                    </a:xfrm>
                    <a:prstGeom prst="rect">
                      <a:avLst/>
                    </a:prstGeom>
                    <a:noFill/>
                    <a:ln w="9525">
                      <a:noFill/>
                      <a:miter lim="800000"/>
                      <a:headEnd/>
                      <a:tailEnd/>
                    </a:ln>
                  </pic:spPr>
                </pic:pic>
              </a:graphicData>
            </a:graphic>
          </wp:anchor>
        </w:drawing>
      </w: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tabs>
          <w:tab w:val="left" w:pos="2268"/>
          <w:tab w:val="left" w:pos="7088"/>
        </w:tabs>
        <w:jc w:val="both"/>
        <w:rPr>
          <w:sz w:val="24"/>
          <w:szCs w:val="24"/>
        </w:rPr>
      </w:pPr>
      <w:r w:rsidRPr="00B90AC4">
        <w:rPr>
          <w:sz w:val="24"/>
          <w:szCs w:val="24"/>
        </w:rPr>
        <w:tab/>
      </w:r>
    </w:p>
    <w:p w:rsidR="006B415E" w:rsidRPr="00B90AC4" w:rsidRDefault="00A90D10" w:rsidP="006B415E">
      <w:pPr>
        <w:pStyle w:val="Titre7"/>
        <w:numPr>
          <w:ilvl w:val="0"/>
          <w:numId w:val="2"/>
        </w:numPr>
        <w:rPr>
          <w:sz w:val="24"/>
          <w:szCs w:val="24"/>
        </w:rPr>
      </w:pPr>
      <w:r w:rsidRPr="00A90D10">
        <w:rPr>
          <w:rFonts w:ascii="Times New Roman" w:hAnsi="Times New Roman"/>
          <w:b w:val="0"/>
          <w:i/>
          <w:noProof/>
          <w:sz w:val="24"/>
          <w:szCs w:val="24"/>
          <w:lang w:eastAsia="fr-FR"/>
        </w:rPr>
        <w:pict>
          <v:shape id="_x0000_s1034" type="#_x0000_t202" style="position:absolute;left:0;text-align:left;margin-left:287.15pt;margin-top:1.2pt;width:193pt;height:33.25pt;z-index:251677696;mso-width-percent:400;mso-height-percent:200;mso-width-percent:400;mso-height-percent:200;mso-width-relative:margin;mso-height-relative:margin">
            <v:textbox style="mso-fit-shape-to-text:t">
              <w:txbxContent>
                <w:p w:rsidR="006B415E" w:rsidRDefault="006B415E" w:rsidP="006B415E">
                  <w:proofErr w:type="spellStart"/>
                  <w:r>
                    <w:rPr>
                      <w:b/>
                      <w:i/>
                      <w:sz w:val="22"/>
                      <w:szCs w:val="22"/>
                    </w:rPr>
                    <w:t>Fig</w:t>
                  </w:r>
                  <w:proofErr w:type="spellEnd"/>
                  <w:r>
                    <w:rPr>
                      <w:b/>
                      <w:i/>
                      <w:sz w:val="22"/>
                      <w:szCs w:val="22"/>
                    </w:rPr>
                    <w:t xml:space="preserve"> 2</w:t>
                  </w:r>
                  <w:r w:rsidRPr="000B16EE">
                    <w:rPr>
                      <w:b/>
                      <w:i/>
                      <w:sz w:val="22"/>
                      <w:szCs w:val="22"/>
                    </w:rPr>
                    <w:t xml:space="preserve"> : Scintigraphie osseuse </w:t>
                  </w:r>
                  <w:r>
                    <w:rPr>
                      <w:b/>
                      <w:i/>
                      <w:sz w:val="22"/>
                      <w:szCs w:val="22"/>
                    </w:rPr>
                    <w:t>d’un enfant atteint d’exostose</w:t>
                  </w:r>
                  <w:r w:rsidRPr="000B16EE">
                    <w:rPr>
                      <w:b/>
                      <w:i/>
                      <w:sz w:val="22"/>
                      <w:szCs w:val="22"/>
                    </w:rPr>
                    <w:t xml:space="preserve"> </w:t>
                  </w:r>
                  <w:r>
                    <w:rPr>
                      <w:b/>
                      <w:i/>
                      <w:sz w:val="22"/>
                      <w:szCs w:val="22"/>
                    </w:rPr>
                    <w:tab/>
                  </w:r>
                </w:p>
              </w:txbxContent>
            </v:textbox>
          </v:shape>
        </w:pict>
      </w:r>
      <w:r>
        <w:rPr>
          <w:noProof/>
          <w:sz w:val="24"/>
          <w:szCs w:val="24"/>
          <w:lang w:eastAsia="en-US"/>
        </w:rPr>
        <w:pict>
          <v:shape id="_x0000_s1033" type="#_x0000_t202" style="position:absolute;left:0;text-align:left;margin-left:5pt;margin-top:.8pt;width:193.05pt;height:20.6pt;z-index:251676672;mso-width-percent:400;mso-height-percent:200;mso-width-percent:400;mso-height-percent:200;mso-width-relative:margin;mso-height-relative:margin">
            <v:textbox style="mso-fit-shape-to-text:t">
              <w:txbxContent>
                <w:p w:rsidR="006B415E" w:rsidRDefault="006B415E" w:rsidP="006B415E">
                  <w:proofErr w:type="spellStart"/>
                  <w:r w:rsidRPr="000B16EE">
                    <w:rPr>
                      <w:b/>
                      <w:i/>
                      <w:sz w:val="22"/>
                      <w:szCs w:val="22"/>
                    </w:rPr>
                    <w:t>Fig</w:t>
                  </w:r>
                  <w:proofErr w:type="spellEnd"/>
                  <w:r w:rsidRPr="000B16EE">
                    <w:rPr>
                      <w:b/>
                      <w:i/>
                      <w:sz w:val="22"/>
                      <w:szCs w:val="22"/>
                    </w:rPr>
                    <w:t xml:space="preserve"> 1 : Scintigraphie osseuse normale </w:t>
                  </w:r>
                  <w:r>
                    <w:rPr>
                      <w:b/>
                      <w:i/>
                      <w:sz w:val="22"/>
                      <w:szCs w:val="22"/>
                    </w:rPr>
                    <w:tab/>
                  </w:r>
                </w:p>
              </w:txbxContent>
            </v:textbox>
          </v:shape>
        </w:pict>
      </w:r>
    </w:p>
    <w:p w:rsidR="006B415E" w:rsidRPr="00B90AC4" w:rsidRDefault="006B415E" w:rsidP="006B415E">
      <w:pPr>
        <w:pStyle w:val="Titre7"/>
        <w:numPr>
          <w:ilvl w:val="0"/>
          <w:numId w:val="0"/>
        </w:numPr>
        <w:jc w:val="left"/>
        <w:rPr>
          <w:rFonts w:ascii="Times New Roman" w:hAnsi="Times New Roman"/>
          <w:b w:val="0"/>
          <w:i/>
          <w:sz w:val="24"/>
          <w:szCs w:val="24"/>
        </w:rPr>
      </w:pPr>
      <w:r w:rsidRPr="00B90AC4">
        <w:rPr>
          <w:rFonts w:ascii="Times New Roman" w:hAnsi="Times New Roman"/>
          <w:b w:val="0"/>
          <w:i/>
          <w:sz w:val="24"/>
          <w:szCs w:val="24"/>
        </w:rPr>
        <w:tab/>
      </w:r>
    </w:p>
    <w:p w:rsidR="006B415E" w:rsidRPr="00B90AC4" w:rsidRDefault="006B415E" w:rsidP="006B415E">
      <w:pPr>
        <w:pStyle w:val="Titre7"/>
        <w:numPr>
          <w:ilvl w:val="0"/>
          <w:numId w:val="0"/>
        </w:numPr>
        <w:jc w:val="left"/>
        <w:rPr>
          <w:rFonts w:ascii="Times New Roman" w:hAnsi="Times New Roman"/>
          <w:b w:val="0"/>
          <w:i/>
          <w:sz w:val="24"/>
          <w:szCs w:val="24"/>
        </w:rPr>
      </w:pPr>
    </w:p>
    <w:p w:rsidR="006B415E" w:rsidRPr="00B90AC4" w:rsidRDefault="006B415E" w:rsidP="006B415E">
      <w:pPr>
        <w:pStyle w:val="Titre7"/>
        <w:numPr>
          <w:ilvl w:val="0"/>
          <w:numId w:val="0"/>
        </w:numPr>
        <w:jc w:val="left"/>
        <w:rPr>
          <w:rFonts w:ascii="Times New Roman" w:hAnsi="Times New Roman"/>
          <w:b w:val="0"/>
          <w:i/>
          <w:sz w:val="24"/>
          <w:szCs w:val="24"/>
        </w:rPr>
      </w:pPr>
    </w:p>
    <w:p w:rsidR="006B415E" w:rsidRPr="00B90AC4" w:rsidRDefault="006B415E" w:rsidP="006B415E">
      <w:pPr>
        <w:jc w:val="both"/>
        <w:rPr>
          <w:sz w:val="24"/>
          <w:szCs w:val="24"/>
        </w:rPr>
      </w:pPr>
      <w:r w:rsidRPr="00B90AC4">
        <w:rPr>
          <w:sz w:val="24"/>
          <w:szCs w:val="24"/>
        </w:rPr>
        <w:t>N.B. : Une exostose est le développement de petites tumeurs bénignes constituées de tissu</w:t>
      </w:r>
      <w:r w:rsidR="0095088F">
        <w:rPr>
          <w:sz w:val="24"/>
          <w:szCs w:val="24"/>
        </w:rPr>
        <w:t>s</w:t>
      </w:r>
      <w:r w:rsidRPr="00B90AC4">
        <w:rPr>
          <w:sz w:val="24"/>
          <w:szCs w:val="24"/>
        </w:rPr>
        <w:t xml:space="preserve"> osseux se développant à la surface des os.</w:t>
      </w:r>
    </w:p>
    <w:p w:rsidR="006B415E" w:rsidRPr="00B90AC4" w:rsidRDefault="006B415E" w:rsidP="006B415E">
      <w:pPr>
        <w:jc w:val="both"/>
        <w:rPr>
          <w:sz w:val="24"/>
          <w:szCs w:val="24"/>
        </w:rPr>
      </w:pPr>
      <w:r w:rsidRPr="00B90AC4">
        <w:rPr>
          <w:noProof/>
          <w:sz w:val="24"/>
          <w:szCs w:val="24"/>
          <w:lang w:eastAsia="fr-FR"/>
        </w:rPr>
        <w:drawing>
          <wp:anchor distT="0" distB="0" distL="114300" distR="114300" simplePos="0" relativeHeight="251673600" behindDoc="0" locked="0" layoutInCell="1" allowOverlap="1">
            <wp:simplePos x="0" y="0"/>
            <wp:positionH relativeFrom="column">
              <wp:posOffset>138430</wp:posOffset>
            </wp:positionH>
            <wp:positionV relativeFrom="paragraph">
              <wp:posOffset>130175</wp:posOffset>
            </wp:positionV>
            <wp:extent cx="2081530" cy="1586230"/>
            <wp:effectExtent l="19050" t="0" r="0" b="0"/>
            <wp:wrapNone/>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081530" cy="1586230"/>
                    </a:xfrm>
                    <a:prstGeom prst="rect">
                      <a:avLst/>
                    </a:prstGeom>
                    <a:noFill/>
                    <a:ln w="9525">
                      <a:noFill/>
                      <a:miter lim="800000"/>
                      <a:headEnd/>
                      <a:tailEnd/>
                    </a:ln>
                  </pic:spPr>
                </pic:pic>
              </a:graphicData>
            </a:graphic>
          </wp:anchor>
        </w:drawing>
      </w: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A90D10" w:rsidP="006B415E">
      <w:pPr>
        <w:jc w:val="both"/>
        <w:rPr>
          <w:sz w:val="24"/>
          <w:szCs w:val="24"/>
        </w:rPr>
      </w:pPr>
      <w:r>
        <w:rPr>
          <w:noProof/>
          <w:sz w:val="24"/>
          <w:szCs w:val="24"/>
          <w:lang w:eastAsia="en-US"/>
        </w:rPr>
        <w:pict>
          <v:shape id="_x0000_s1032" type="#_x0000_t202" style="position:absolute;left:0;text-align:left;margin-left:254.45pt;margin-top:3.55pt;width:193pt;height:61.85pt;z-index:251675648;mso-width-percent:400;mso-width-percent:400;mso-width-relative:margin;mso-height-relative:margin">
            <v:textbox>
              <w:txbxContent>
                <w:p w:rsidR="006B415E" w:rsidRDefault="006B415E" w:rsidP="006B415E">
                  <w:pPr>
                    <w:pStyle w:val="Corpsdetexte3"/>
                    <w:ind w:right="-144"/>
                  </w:pPr>
                  <w:proofErr w:type="spellStart"/>
                  <w:r w:rsidRPr="005D1874">
                    <w:rPr>
                      <w:b/>
                      <w:i/>
                      <w:iCs/>
                      <w:sz w:val="22"/>
                      <w:szCs w:val="22"/>
                    </w:rPr>
                    <w:t>Fig</w:t>
                  </w:r>
                  <w:proofErr w:type="spellEnd"/>
                  <w:r w:rsidRPr="005D1874">
                    <w:rPr>
                      <w:b/>
                      <w:i/>
                      <w:iCs/>
                      <w:sz w:val="22"/>
                      <w:szCs w:val="22"/>
                    </w:rPr>
                    <w:t xml:space="preserve"> 3 : Scintigraphie (Gamma caméra) du squelette humain d'une jeune femme  qui souffre d’une lésio</w:t>
                  </w:r>
                  <w:r>
                    <w:rPr>
                      <w:b/>
                      <w:i/>
                      <w:iCs/>
                      <w:sz w:val="22"/>
                      <w:szCs w:val="22"/>
                    </w:rPr>
                    <w:t>n visible sous l'orbite droite)</w:t>
                  </w:r>
                  <w:r>
                    <w:t xml:space="preserve"> </w:t>
                  </w:r>
                </w:p>
              </w:txbxContent>
            </v:textbox>
          </v:shape>
        </w:pict>
      </w: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tabs>
          <w:tab w:val="left" w:pos="2268"/>
          <w:tab w:val="left" w:pos="7088"/>
        </w:tabs>
        <w:jc w:val="both"/>
        <w:rPr>
          <w:sz w:val="24"/>
          <w:szCs w:val="24"/>
        </w:rPr>
      </w:pPr>
    </w:p>
    <w:p w:rsidR="006B415E" w:rsidRDefault="006B415E" w:rsidP="006B415E">
      <w:pPr>
        <w:pStyle w:val="Corpsdetexte3"/>
        <w:ind w:right="-144"/>
        <w:rPr>
          <w:i/>
          <w:iCs/>
          <w:sz w:val="24"/>
          <w:szCs w:val="24"/>
        </w:rPr>
      </w:pPr>
    </w:p>
    <w:p w:rsidR="002B031A" w:rsidRDefault="002B031A" w:rsidP="006B415E">
      <w:pPr>
        <w:pStyle w:val="Corpsdetexte3"/>
        <w:ind w:right="-144"/>
        <w:rPr>
          <w:i/>
          <w:iCs/>
          <w:sz w:val="24"/>
          <w:szCs w:val="24"/>
        </w:rPr>
      </w:pPr>
    </w:p>
    <w:p w:rsidR="00613192" w:rsidRPr="00B90AC4" w:rsidRDefault="00613192" w:rsidP="006B415E">
      <w:pPr>
        <w:pStyle w:val="Corpsdetexte3"/>
        <w:ind w:right="-144"/>
        <w:rPr>
          <w:i/>
          <w:iCs/>
          <w:sz w:val="24"/>
          <w:szCs w:val="24"/>
        </w:rPr>
      </w:pPr>
    </w:p>
    <w:p w:rsidR="006B415E" w:rsidRPr="00B90AC4" w:rsidRDefault="006B415E" w:rsidP="006B415E">
      <w:pPr>
        <w:pStyle w:val="Corpsdetexte3"/>
        <w:ind w:right="-144"/>
        <w:rPr>
          <w:i/>
          <w:iCs/>
          <w:sz w:val="24"/>
          <w:szCs w:val="24"/>
        </w:rPr>
      </w:pPr>
    </w:p>
    <w:p w:rsidR="006B415E" w:rsidRPr="00B90AC4" w:rsidRDefault="0046748E" w:rsidP="006B415E">
      <w:pPr>
        <w:pStyle w:val="Corpsdetexte3"/>
        <w:ind w:right="-144"/>
        <w:rPr>
          <w:i/>
          <w:iCs/>
          <w:sz w:val="24"/>
          <w:szCs w:val="24"/>
        </w:rPr>
      </w:pPr>
      <w:r>
        <w:rPr>
          <w:i/>
          <w:iCs/>
          <w:noProof/>
          <w:sz w:val="24"/>
          <w:szCs w:val="24"/>
          <w:lang w:eastAsia="fr-FR"/>
        </w:rPr>
        <w:lastRenderedPageBreak/>
        <w:drawing>
          <wp:anchor distT="0" distB="0" distL="114300" distR="114300" simplePos="0" relativeHeight="251668480" behindDoc="0" locked="0" layoutInCell="1" allowOverlap="1">
            <wp:simplePos x="0" y="0"/>
            <wp:positionH relativeFrom="column">
              <wp:posOffset>876300</wp:posOffset>
            </wp:positionH>
            <wp:positionV relativeFrom="paragraph">
              <wp:posOffset>-303530</wp:posOffset>
            </wp:positionV>
            <wp:extent cx="988695" cy="1781175"/>
            <wp:effectExtent l="19050" t="0" r="1905" b="0"/>
            <wp:wrapNone/>
            <wp:docPr id="11" name="Image 3" descr="thyro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yroide"/>
                    <pic:cNvPicPr>
                      <a:picLocks noChangeAspect="1" noChangeArrowheads="1"/>
                    </pic:cNvPicPr>
                  </pic:nvPicPr>
                  <pic:blipFill>
                    <a:blip r:embed="rId20" cstate="print"/>
                    <a:srcRect/>
                    <a:stretch>
                      <a:fillRect/>
                    </a:stretch>
                  </pic:blipFill>
                  <pic:spPr bwMode="auto">
                    <a:xfrm>
                      <a:off x="0" y="0"/>
                      <a:ext cx="988695" cy="1781175"/>
                    </a:xfrm>
                    <a:prstGeom prst="rect">
                      <a:avLst/>
                    </a:prstGeom>
                    <a:noFill/>
                    <a:ln w="9525">
                      <a:noFill/>
                      <a:miter lim="800000"/>
                      <a:headEnd/>
                      <a:tailEnd/>
                    </a:ln>
                  </pic:spPr>
                </pic:pic>
              </a:graphicData>
            </a:graphic>
          </wp:anchor>
        </w:drawing>
      </w:r>
      <w:r w:rsidR="00A90D10">
        <w:rPr>
          <w:i/>
          <w:iCs/>
          <w:noProof/>
          <w:sz w:val="24"/>
          <w:szCs w:val="24"/>
          <w:lang w:eastAsia="en-US"/>
        </w:rPr>
        <w:pict>
          <v:shape id="_x0000_s1031" type="#_x0000_t202" style="position:absolute;margin-left:248.05pt;margin-top:8.05pt;width:193pt;height:87.8pt;z-index:251674624;mso-width-percent:400;mso-position-horizontal-relative:text;mso-position-vertical-relative:text;mso-width-percent:400;mso-width-relative:margin;mso-height-relative:margin">
            <v:textbox>
              <w:txbxContent>
                <w:p w:rsidR="006B415E" w:rsidRPr="00FC1887" w:rsidRDefault="006B415E" w:rsidP="006B415E">
                  <w:pPr>
                    <w:pStyle w:val="Corpsdetexte3"/>
                    <w:ind w:right="-144"/>
                    <w:rPr>
                      <w:sz w:val="22"/>
                      <w:szCs w:val="22"/>
                    </w:rPr>
                  </w:pPr>
                </w:p>
                <w:p w:rsidR="006B415E" w:rsidRDefault="006B415E" w:rsidP="006B415E">
                  <w:pPr>
                    <w:jc w:val="both"/>
                    <w:rPr>
                      <w:b/>
                      <w:i/>
                      <w:iCs/>
                      <w:sz w:val="22"/>
                      <w:szCs w:val="22"/>
                    </w:rPr>
                  </w:pPr>
                  <w:proofErr w:type="spellStart"/>
                  <w:r w:rsidRPr="005D1874">
                    <w:rPr>
                      <w:b/>
                      <w:i/>
                      <w:iCs/>
                      <w:sz w:val="22"/>
                      <w:szCs w:val="22"/>
                    </w:rPr>
                    <w:t>Fig</w:t>
                  </w:r>
                  <w:proofErr w:type="spellEnd"/>
                  <w:r w:rsidRPr="005D1874">
                    <w:rPr>
                      <w:b/>
                      <w:i/>
                      <w:iCs/>
                      <w:sz w:val="22"/>
                      <w:szCs w:val="22"/>
                    </w:rPr>
                    <w:t xml:space="preserve"> 4 </w:t>
                  </w:r>
                  <w:proofErr w:type="gramStart"/>
                  <w:r w:rsidRPr="005D1874">
                    <w:rPr>
                      <w:b/>
                      <w:i/>
                      <w:iCs/>
                      <w:sz w:val="22"/>
                      <w:szCs w:val="22"/>
                    </w:rPr>
                    <w:t>:  En</w:t>
                  </w:r>
                  <w:proofErr w:type="gramEnd"/>
                  <w:r w:rsidRPr="005D1874">
                    <w:rPr>
                      <w:b/>
                      <w:i/>
                      <w:iCs/>
                      <w:sz w:val="22"/>
                      <w:szCs w:val="22"/>
                    </w:rPr>
                    <w:t xml:space="preserve"> haut, une glande thyroïde normale avec une répartitio</w:t>
                  </w:r>
                  <w:r>
                    <w:rPr>
                      <w:b/>
                      <w:i/>
                      <w:iCs/>
                      <w:sz w:val="22"/>
                      <w:szCs w:val="22"/>
                    </w:rPr>
                    <w:t>n homogène du traceur iode 131</w:t>
                  </w:r>
                </w:p>
                <w:p w:rsidR="006B415E" w:rsidRPr="005D1874" w:rsidRDefault="006B415E" w:rsidP="006B415E">
                  <w:pPr>
                    <w:jc w:val="both"/>
                    <w:rPr>
                      <w:b/>
                      <w:i/>
                      <w:iCs/>
                      <w:sz w:val="22"/>
                      <w:szCs w:val="22"/>
                    </w:rPr>
                  </w:pPr>
                  <w:r w:rsidRPr="005D1874">
                    <w:rPr>
                      <w:b/>
                      <w:i/>
                      <w:iCs/>
                      <w:sz w:val="22"/>
                      <w:szCs w:val="22"/>
                    </w:rPr>
                    <w:t>En bas une anomalie de la glande due à un goitre</w:t>
                  </w:r>
                </w:p>
                <w:p w:rsidR="006B415E" w:rsidRDefault="006B415E" w:rsidP="006B415E"/>
              </w:txbxContent>
            </v:textbox>
          </v:shape>
        </w:pict>
      </w:r>
    </w:p>
    <w:p w:rsidR="006B415E" w:rsidRPr="00B90AC4" w:rsidRDefault="006B415E" w:rsidP="006B415E">
      <w:pPr>
        <w:pStyle w:val="Corpsdetexte3"/>
        <w:ind w:right="-144"/>
        <w:rPr>
          <w:i/>
          <w:iCs/>
          <w:sz w:val="24"/>
          <w:szCs w:val="24"/>
        </w:rPr>
      </w:pPr>
    </w:p>
    <w:p w:rsidR="006B415E" w:rsidRPr="00B90AC4" w:rsidRDefault="006B415E" w:rsidP="006B415E">
      <w:pPr>
        <w:pStyle w:val="Corpsdetexte3"/>
        <w:ind w:right="-144"/>
        <w:rPr>
          <w:i/>
          <w:iCs/>
          <w:sz w:val="24"/>
          <w:szCs w:val="24"/>
        </w:rPr>
      </w:pPr>
    </w:p>
    <w:p w:rsidR="006B415E" w:rsidRPr="00B90AC4" w:rsidRDefault="006B415E" w:rsidP="006B415E">
      <w:pPr>
        <w:pStyle w:val="Corpsdetexte3"/>
        <w:ind w:right="-144"/>
        <w:rPr>
          <w:i/>
          <w:iCs/>
          <w:sz w:val="24"/>
          <w:szCs w:val="24"/>
        </w:rPr>
      </w:pPr>
    </w:p>
    <w:p w:rsidR="006B415E" w:rsidRPr="00B90AC4" w:rsidRDefault="006B415E" w:rsidP="006B415E">
      <w:pPr>
        <w:pStyle w:val="Corpsdetexte3"/>
        <w:ind w:right="-144"/>
        <w:rPr>
          <w:i/>
          <w:iCs/>
          <w:sz w:val="24"/>
          <w:szCs w:val="24"/>
        </w:rPr>
      </w:pPr>
    </w:p>
    <w:p w:rsidR="006B415E" w:rsidRPr="00B90AC4" w:rsidRDefault="006B415E" w:rsidP="006B415E">
      <w:pPr>
        <w:pStyle w:val="Corpsdetexte3"/>
        <w:ind w:right="-144"/>
        <w:rPr>
          <w:i/>
          <w:iCs/>
          <w:sz w:val="24"/>
          <w:szCs w:val="24"/>
        </w:rPr>
      </w:pPr>
    </w:p>
    <w:p w:rsidR="0046748E" w:rsidRDefault="0046748E" w:rsidP="00564F53">
      <w:pPr>
        <w:jc w:val="both"/>
        <w:rPr>
          <w:b/>
          <w:sz w:val="24"/>
          <w:szCs w:val="24"/>
          <w:u w:val="single"/>
        </w:rPr>
      </w:pPr>
    </w:p>
    <w:p w:rsidR="0046748E" w:rsidRDefault="0046748E" w:rsidP="00564F53">
      <w:pPr>
        <w:jc w:val="both"/>
        <w:rPr>
          <w:b/>
          <w:sz w:val="24"/>
          <w:szCs w:val="24"/>
          <w:u w:val="single"/>
        </w:rPr>
      </w:pPr>
    </w:p>
    <w:p w:rsidR="006B415E" w:rsidRPr="00B90AC4" w:rsidRDefault="006B415E" w:rsidP="00564F53">
      <w:pPr>
        <w:jc w:val="both"/>
        <w:rPr>
          <w:b/>
          <w:sz w:val="24"/>
          <w:szCs w:val="24"/>
          <w:u w:val="single"/>
        </w:rPr>
      </w:pPr>
      <w:r w:rsidRPr="00B90AC4">
        <w:rPr>
          <w:b/>
          <w:sz w:val="24"/>
          <w:szCs w:val="24"/>
          <w:u w:val="single"/>
        </w:rPr>
        <w:t>Annexe 2</w:t>
      </w:r>
      <w:r w:rsidR="00564F53" w:rsidRPr="00B90AC4">
        <w:rPr>
          <w:b/>
          <w:sz w:val="24"/>
          <w:szCs w:val="24"/>
          <w:u w:val="single"/>
        </w:rPr>
        <w:t xml:space="preserve"> : </w:t>
      </w:r>
      <w:r w:rsidR="00A90D10" w:rsidRPr="00A90D10">
        <w:rPr>
          <w:sz w:val="24"/>
          <w:szCs w:val="24"/>
        </w:rPr>
        <w:pict>
          <v:shape id="_x0000_s1039" type="#_x0000_t202" style="position:absolute;left:0;text-align:left;margin-left:-3.75pt;margin-top:46.25pt;width:519.9pt;height:74.55pt;z-index:251680768;mso-wrap-distance-left:0;mso-wrap-distance-right:7.05pt;mso-position-horizontal-relative:margin;mso-position-vertical-relative:text" stroked="f">
            <v:fill opacity="0" color2="black"/>
            <v:textbox inset="0,0,0,0">
              <w:txbxContent>
                <w:tbl>
                  <w:tblPr>
                    <w:tblW w:w="9901" w:type="dxa"/>
                    <w:tblInd w:w="70" w:type="dxa"/>
                    <w:tblLayout w:type="fixed"/>
                    <w:tblCellMar>
                      <w:left w:w="70" w:type="dxa"/>
                      <w:right w:w="70" w:type="dxa"/>
                    </w:tblCellMar>
                    <w:tblLook w:val="0000"/>
                  </w:tblPr>
                  <w:tblGrid>
                    <w:gridCol w:w="3544"/>
                    <w:gridCol w:w="2006"/>
                    <w:gridCol w:w="1466"/>
                    <w:gridCol w:w="2885"/>
                  </w:tblGrid>
                  <w:tr w:rsidR="006B415E" w:rsidTr="00AA6E3F">
                    <w:trPr>
                      <w:trHeight w:val="276"/>
                    </w:trPr>
                    <w:tc>
                      <w:tcPr>
                        <w:tcW w:w="3544" w:type="dxa"/>
                        <w:tcBorders>
                          <w:top w:val="single" w:sz="4" w:space="0" w:color="000000"/>
                          <w:left w:val="single" w:sz="4" w:space="0" w:color="000000"/>
                          <w:bottom w:val="single" w:sz="4" w:space="0" w:color="000000"/>
                        </w:tcBorders>
                        <w:vAlign w:val="center"/>
                      </w:tcPr>
                      <w:p w:rsidR="006B415E" w:rsidRDefault="006B415E">
                        <w:pPr>
                          <w:snapToGrid w:val="0"/>
                          <w:jc w:val="center"/>
                          <w:rPr>
                            <w:b/>
                            <w:bCs/>
                            <w:sz w:val="24"/>
                            <w:szCs w:val="22"/>
                          </w:rPr>
                        </w:pPr>
                        <w:r>
                          <w:rPr>
                            <w:b/>
                            <w:bCs/>
                            <w:sz w:val="24"/>
                            <w:szCs w:val="22"/>
                          </w:rPr>
                          <w:t>Domaine</w:t>
                        </w:r>
                      </w:p>
                    </w:tc>
                    <w:tc>
                      <w:tcPr>
                        <w:tcW w:w="2006" w:type="dxa"/>
                        <w:tcBorders>
                          <w:top w:val="single" w:sz="4" w:space="0" w:color="000000"/>
                          <w:left w:val="single" w:sz="4" w:space="0" w:color="000000"/>
                          <w:bottom w:val="single" w:sz="4" w:space="0" w:color="000000"/>
                        </w:tcBorders>
                        <w:vAlign w:val="center"/>
                      </w:tcPr>
                      <w:p w:rsidR="006B415E" w:rsidRDefault="006B415E">
                        <w:pPr>
                          <w:snapToGrid w:val="0"/>
                          <w:jc w:val="center"/>
                          <w:rPr>
                            <w:b/>
                            <w:bCs/>
                            <w:sz w:val="24"/>
                            <w:szCs w:val="22"/>
                          </w:rPr>
                        </w:pPr>
                        <w:r>
                          <w:rPr>
                            <w:b/>
                            <w:bCs/>
                            <w:sz w:val="24"/>
                            <w:szCs w:val="22"/>
                          </w:rPr>
                          <w:t>Isotope</w:t>
                        </w:r>
                      </w:p>
                    </w:tc>
                    <w:tc>
                      <w:tcPr>
                        <w:tcW w:w="1466" w:type="dxa"/>
                        <w:tcBorders>
                          <w:top w:val="single" w:sz="4" w:space="0" w:color="000000"/>
                          <w:left w:val="single" w:sz="4" w:space="0" w:color="000000"/>
                          <w:bottom w:val="single" w:sz="4" w:space="0" w:color="000000"/>
                        </w:tcBorders>
                        <w:vAlign w:val="center"/>
                      </w:tcPr>
                      <w:p w:rsidR="006B415E" w:rsidRDefault="006B415E">
                        <w:pPr>
                          <w:snapToGrid w:val="0"/>
                          <w:jc w:val="center"/>
                          <w:rPr>
                            <w:b/>
                            <w:bCs/>
                            <w:sz w:val="24"/>
                            <w:szCs w:val="22"/>
                          </w:rPr>
                        </w:pPr>
                        <w:r>
                          <w:rPr>
                            <w:b/>
                            <w:bCs/>
                            <w:sz w:val="24"/>
                            <w:szCs w:val="22"/>
                          </w:rPr>
                          <w:t xml:space="preserve">T </w:t>
                        </w:r>
                        <w:r>
                          <w:rPr>
                            <w:b/>
                            <w:bCs/>
                            <w:sz w:val="24"/>
                            <w:szCs w:val="22"/>
                            <w:vertAlign w:val="subscript"/>
                          </w:rPr>
                          <w:t>1/2</w:t>
                        </w:r>
                        <w:r>
                          <w:rPr>
                            <w:b/>
                            <w:bCs/>
                            <w:sz w:val="24"/>
                            <w:szCs w:val="22"/>
                          </w:rPr>
                          <w:t xml:space="preserve"> </w:t>
                        </w:r>
                      </w:p>
                    </w:tc>
                    <w:tc>
                      <w:tcPr>
                        <w:tcW w:w="2885" w:type="dxa"/>
                        <w:tcBorders>
                          <w:top w:val="single" w:sz="4" w:space="0" w:color="000000"/>
                          <w:left w:val="single" w:sz="4" w:space="0" w:color="000000"/>
                          <w:bottom w:val="single" w:sz="4" w:space="0" w:color="000000"/>
                          <w:right w:val="single" w:sz="4" w:space="0" w:color="000000"/>
                        </w:tcBorders>
                        <w:vAlign w:val="center"/>
                      </w:tcPr>
                      <w:p w:rsidR="006B415E" w:rsidRDefault="006B415E">
                        <w:pPr>
                          <w:pStyle w:val="Pieddepage"/>
                          <w:tabs>
                            <w:tab w:val="clear" w:pos="4536"/>
                            <w:tab w:val="clear" w:pos="9072"/>
                          </w:tabs>
                          <w:autoSpaceDE/>
                          <w:snapToGrid w:val="0"/>
                          <w:jc w:val="center"/>
                          <w:rPr>
                            <w:b/>
                            <w:bCs/>
                            <w:sz w:val="24"/>
                            <w:szCs w:val="22"/>
                          </w:rPr>
                        </w:pPr>
                        <w:r>
                          <w:rPr>
                            <w:b/>
                            <w:bCs/>
                            <w:sz w:val="24"/>
                            <w:szCs w:val="22"/>
                          </w:rPr>
                          <w:t>Utilisation</w:t>
                        </w:r>
                      </w:p>
                    </w:tc>
                  </w:tr>
                  <w:tr w:rsidR="006B415E" w:rsidTr="00AA6E3F">
                    <w:trPr>
                      <w:trHeight w:val="253"/>
                    </w:trPr>
                    <w:tc>
                      <w:tcPr>
                        <w:tcW w:w="3544" w:type="dxa"/>
                        <w:vMerge w:val="restart"/>
                        <w:tcBorders>
                          <w:top w:val="single" w:sz="4" w:space="0" w:color="000000"/>
                          <w:left w:val="single" w:sz="4" w:space="0" w:color="000000"/>
                          <w:bottom w:val="single" w:sz="4" w:space="0" w:color="000000"/>
                        </w:tcBorders>
                        <w:vAlign w:val="center"/>
                      </w:tcPr>
                      <w:p w:rsidR="006B415E" w:rsidRDefault="006B415E">
                        <w:pPr>
                          <w:snapToGrid w:val="0"/>
                          <w:rPr>
                            <w:b/>
                            <w:bCs/>
                            <w:sz w:val="22"/>
                            <w:szCs w:val="22"/>
                          </w:rPr>
                        </w:pPr>
                        <w:r>
                          <w:rPr>
                            <w:b/>
                            <w:bCs/>
                            <w:sz w:val="22"/>
                            <w:szCs w:val="22"/>
                          </w:rPr>
                          <w:t>Radiodiagnostic</w:t>
                        </w:r>
                      </w:p>
                      <w:p w:rsidR="006B415E" w:rsidRDefault="006B415E">
                        <w:pPr>
                          <w:pStyle w:val="Pieddepage"/>
                          <w:tabs>
                            <w:tab w:val="clear" w:pos="4536"/>
                            <w:tab w:val="clear" w:pos="9072"/>
                          </w:tabs>
                          <w:autoSpaceDE/>
                          <w:jc w:val="left"/>
                          <w:rPr>
                            <w:szCs w:val="22"/>
                          </w:rPr>
                        </w:pPr>
                        <w:r>
                          <w:rPr>
                            <w:szCs w:val="22"/>
                          </w:rPr>
                          <w:t xml:space="preserve">Imagerie </w:t>
                        </w:r>
                        <w:proofErr w:type="spellStart"/>
                        <w:r>
                          <w:rPr>
                            <w:szCs w:val="22"/>
                          </w:rPr>
                          <w:t>scintigraphique</w:t>
                        </w:r>
                        <w:proofErr w:type="spellEnd"/>
                        <w:r>
                          <w:rPr>
                            <w:szCs w:val="22"/>
                          </w:rPr>
                          <w:t xml:space="preserve"> sur gamma-caméras</w:t>
                        </w:r>
                      </w:p>
                    </w:tc>
                    <w:tc>
                      <w:tcPr>
                        <w:tcW w:w="2006" w:type="dxa"/>
                        <w:tcBorders>
                          <w:top w:val="single" w:sz="4" w:space="0" w:color="000000"/>
                          <w:left w:val="single" w:sz="4" w:space="0" w:color="000000"/>
                          <w:bottom w:val="single" w:sz="4" w:space="0" w:color="000000"/>
                        </w:tcBorders>
                        <w:vAlign w:val="center"/>
                      </w:tcPr>
                      <w:p w:rsidR="006B415E" w:rsidRDefault="006B415E">
                        <w:pPr>
                          <w:snapToGrid w:val="0"/>
                          <w:jc w:val="center"/>
                          <w:rPr>
                            <w:sz w:val="22"/>
                            <w:szCs w:val="22"/>
                          </w:rPr>
                        </w:pPr>
                        <w:r>
                          <w:rPr>
                            <w:sz w:val="22"/>
                            <w:szCs w:val="22"/>
                          </w:rPr>
                          <w:t>Technétium 99</w:t>
                        </w:r>
                      </w:p>
                    </w:tc>
                    <w:tc>
                      <w:tcPr>
                        <w:tcW w:w="1466" w:type="dxa"/>
                        <w:tcBorders>
                          <w:top w:val="single" w:sz="4" w:space="0" w:color="000000"/>
                          <w:left w:val="single" w:sz="4" w:space="0" w:color="000000"/>
                          <w:bottom w:val="single" w:sz="4" w:space="0" w:color="000000"/>
                        </w:tcBorders>
                        <w:vAlign w:val="center"/>
                      </w:tcPr>
                      <w:p w:rsidR="006B415E" w:rsidRDefault="006B415E">
                        <w:pPr>
                          <w:snapToGrid w:val="0"/>
                          <w:jc w:val="center"/>
                          <w:rPr>
                            <w:sz w:val="22"/>
                            <w:szCs w:val="22"/>
                          </w:rPr>
                        </w:pPr>
                        <w:r>
                          <w:rPr>
                            <w:sz w:val="22"/>
                            <w:szCs w:val="22"/>
                          </w:rPr>
                          <w:t>6 heures</w:t>
                        </w:r>
                      </w:p>
                    </w:tc>
                    <w:tc>
                      <w:tcPr>
                        <w:tcW w:w="2885" w:type="dxa"/>
                        <w:tcBorders>
                          <w:top w:val="single" w:sz="4" w:space="0" w:color="000000"/>
                          <w:left w:val="single" w:sz="4" w:space="0" w:color="000000"/>
                          <w:bottom w:val="single" w:sz="4" w:space="0" w:color="000000"/>
                          <w:right w:val="single" w:sz="4" w:space="0" w:color="000000"/>
                        </w:tcBorders>
                        <w:vAlign w:val="center"/>
                      </w:tcPr>
                      <w:p w:rsidR="006B415E" w:rsidRDefault="006B415E">
                        <w:pPr>
                          <w:snapToGrid w:val="0"/>
                          <w:jc w:val="center"/>
                          <w:rPr>
                            <w:sz w:val="22"/>
                            <w:szCs w:val="22"/>
                          </w:rPr>
                        </w:pPr>
                        <w:r>
                          <w:rPr>
                            <w:sz w:val="22"/>
                            <w:szCs w:val="22"/>
                          </w:rPr>
                          <w:t>Marquage (foie, poumon, moelle osseuse)</w:t>
                        </w:r>
                      </w:p>
                    </w:tc>
                  </w:tr>
                  <w:tr w:rsidR="006B415E" w:rsidTr="00AA6E3F">
                    <w:trPr>
                      <w:trHeight w:val="253"/>
                    </w:trPr>
                    <w:tc>
                      <w:tcPr>
                        <w:tcW w:w="3544" w:type="dxa"/>
                        <w:vMerge/>
                        <w:tcBorders>
                          <w:top w:val="single" w:sz="4" w:space="0" w:color="000000"/>
                          <w:left w:val="single" w:sz="4" w:space="0" w:color="000000"/>
                          <w:bottom w:val="single" w:sz="4" w:space="0" w:color="000000"/>
                        </w:tcBorders>
                        <w:vAlign w:val="center"/>
                      </w:tcPr>
                      <w:p w:rsidR="006B415E" w:rsidRDefault="006B415E">
                        <w:pPr>
                          <w:snapToGrid w:val="0"/>
                          <w:rPr>
                            <w:sz w:val="22"/>
                            <w:szCs w:val="22"/>
                          </w:rPr>
                        </w:pPr>
                      </w:p>
                    </w:tc>
                    <w:tc>
                      <w:tcPr>
                        <w:tcW w:w="2006" w:type="dxa"/>
                        <w:tcBorders>
                          <w:top w:val="single" w:sz="4" w:space="0" w:color="000000"/>
                          <w:left w:val="single" w:sz="4" w:space="0" w:color="000000"/>
                          <w:bottom w:val="single" w:sz="4" w:space="0" w:color="000000"/>
                        </w:tcBorders>
                        <w:vAlign w:val="center"/>
                      </w:tcPr>
                      <w:p w:rsidR="006B415E" w:rsidRDefault="006B415E">
                        <w:pPr>
                          <w:snapToGrid w:val="0"/>
                          <w:jc w:val="center"/>
                          <w:rPr>
                            <w:sz w:val="22"/>
                            <w:szCs w:val="22"/>
                          </w:rPr>
                        </w:pPr>
                        <w:r>
                          <w:rPr>
                            <w:sz w:val="22"/>
                            <w:szCs w:val="22"/>
                          </w:rPr>
                          <w:t>Iode 131</w:t>
                        </w:r>
                      </w:p>
                    </w:tc>
                    <w:tc>
                      <w:tcPr>
                        <w:tcW w:w="1466" w:type="dxa"/>
                        <w:tcBorders>
                          <w:top w:val="single" w:sz="4" w:space="0" w:color="000000"/>
                          <w:left w:val="single" w:sz="4" w:space="0" w:color="000000"/>
                          <w:bottom w:val="single" w:sz="4" w:space="0" w:color="000000"/>
                        </w:tcBorders>
                        <w:vAlign w:val="center"/>
                      </w:tcPr>
                      <w:p w:rsidR="006B415E" w:rsidRDefault="006B415E">
                        <w:pPr>
                          <w:snapToGrid w:val="0"/>
                          <w:jc w:val="center"/>
                          <w:rPr>
                            <w:sz w:val="22"/>
                            <w:szCs w:val="22"/>
                          </w:rPr>
                        </w:pPr>
                        <w:r>
                          <w:rPr>
                            <w:sz w:val="22"/>
                            <w:szCs w:val="22"/>
                          </w:rPr>
                          <w:t>8 jours</w:t>
                        </w:r>
                      </w:p>
                    </w:tc>
                    <w:tc>
                      <w:tcPr>
                        <w:tcW w:w="2885" w:type="dxa"/>
                        <w:tcBorders>
                          <w:top w:val="single" w:sz="4" w:space="0" w:color="000000"/>
                          <w:left w:val="single" w:sz="4" w:space="0" w:color="000000"/>
                          <w:bottom w:val="single" w:sz="4" w:space="0" w:color="000000"/>
                          <w:right w:val="single" w:sz="4" w:space="0" w:color="000000"/>
                        </w:tcBorders>
                        <w:vAlign w:val="center"/>
                      </w:tcPr>
                      <w:p w:rsidR="006B415E" w:rsidRDefault="006B415E">
                        <w:pPr>
                          <w:snapToGrid w:val="0"/>
                          <w:jc w:val="center"/>
                          <w:rPr>
                            <w:sz w:val="22"/>
                            <w:szCs w:val="22"/>
                          </w:rPr>
                        </w:pPr>
                        <w:r>
                          <w:rPr>
                            <w:sz w:val="22"/>
                            <w:szCs w:val="22"/>
                          </w:rPr>
                          <w:t>Examen de la thyroïde</w:t>
                        </w:r>
                      </w:p>
                    </w:tc>
                  </w:tr>
                  <w:tr w:rsidR="006B415E" w:rsidTr="00AA6E3F">
                    <w:trPr>
                      <w:trHeight w:val="253"/>
                    </w:trPr>
                    <w:tc>
                      <w:tcPr>
                        <w:tcW w:w="3544" w:type="dxa"/>
                        <w:vMerge/>
                        <w:tcBorders>
                          <w:top w:val="single" w:sz="4" w:space="0" w:color="000000"/>
                          <w:left w:val="single" w:sz="4" w:space="0" w:color="000000"/>
                          <w:bottom w:val="single" w:sz="4" w:space="0" w:color="000000"/>
                        </w:tcBorders>
                        <w:vAlign w:val="center"/>
                      </w:tcPr>
                      <w:p w:rsidR="006B415E" w:rsidRDefault="006B415E">
                        <w:pPr>
                          <w:snapToGrid w:val="0"/>
                          <w:rPr>
                            <w:sz w:val="22"/>
                            <w:szCs w:val="22"/>
                          </w:rPr>
                        </w:pPr>
                      </w:p>
                    </w:tc>
                    <w:tc>
                      <w:tcPr>
                        <w:tcW w:w="2006" w:type="dxa"/>
                        <w:tcBorders>
                          <w:top w:val="single" w:sz="4" w:space="0" w:color="000000"/>
                          <w:left w:val="single" w:sz="4" w:space="0" w:color="000000"/>
                          <w:bottom w:val="single" w:sz="4" w:space="0" w:color="000000"/>
                        </w:tcBorders>
                        <w:vAlign w:val="center"/>
                      </w:tcPr>
                      <w:p w:rsidR="006B415E" w:rsidRDefault="006B415E">
                        <w:pPr>
                          <w:snapToGrid w:val="0"/>
                          <w:jc w:val="center"/>
                          <w:rPr>
                            <w:sz w:val="22"/>
                            <w:szCs w:val="22"/>
                          </w:rPr>
                        </w:pPr>
                        <w:r>
                          <w:rPr>
                            <w:sz w:val="22"/>
                            <w:szCs w:val="22"/>
                          </w:rPr>
                          <w:t>Chrome 51</w:t>
                        </w:r>
                      </w:p>
                    </w:tc>
                    <w:tc>
                      <w:tcPr>
                        <w:tcW w:w="1466" w:type="dxa"/>
                        <w:tcBorders>
                          <w:top w:val="single" w:sz="4" w:space="0" w:color="000000"/>
                          <w:left w:val="single" w:sz="4" w:space="0" w:color="000000"/>
                          <w:bottom w:val="single" w:sz="4" w:space="0" w:color="000000"/>
                        </w:tcBorders>
                        <w:vAlign w:val="center"/>
                      </w:tcPr>
                      <w:p w:rsidR="006B415E" w:rsidRDefault="006B415E">
                        <w:pPr>
                          <w:snapToGrid w:val="0"/>
                          <w:jc w:val="center"/>
                          <w:rPr>
                            <w:sz w:val="22"/>
                            <w:szCs w:val="22"/>
                          </w:rPr>
                        </w:pPr>
                        <w:r>
                          <w:rPr>
                            <w:sz w:val="22"/>
                            <w:szCs w:val="22"/>
                          </w:rPr>
                          <w:t>28 jours</w:t>
                        </w:r>
                      </w:p>
                    </w:tc>
                    <w:tc>
                      <w:tcPr>
                        <w:tcW w:w="2885" w:type="dxa"/>
                        <w:tcBorders>
                          <w:top w:val="single" w:sz="4" w:space="0" w:color="000000"/>
                          <w:left w:val="single" w:sz="4" w:space="0" w:color="000000"/>
                          <w:bottom w:val="single" w:sz="4" w:space="0" w:color="000000"/>
                          <w:right w:val="single" w:sz="4" w:space="0" w:color="000000"/>
                        </w:tcBorders>
                        <w:vAlign w:val="center"/>
                      </w:tcPr>
                      <w:p w:rsidR="006B415E" w:rsidRDefault="006B415E">
                        <w:pPr>
                          <w:snapToGrid w:val="0"/>
                          <w:jc w:val="center"/>
                          <w:rPr>
                            <w:sz w:val="22"/>
                            <w:szCs w:val="22"/>
                          </w:rPr>
                        </w:pPr>
                        <w:r>
                          <w:rPr>
                            <w:sz w:val="22"/>
                            <w:szCs w:val="22"/>
                          </w:rPr>
                          <w:t>Etude de métabolisme</w:t>
                        </w:r>
                      </w:p>
                    </w:tc>
                  </w:tr>
                </w:tbl>
                <w:p w:rsidR="006B415E" w:rsidRDefault="006B415E" w:rsidP="006B415E">
                  <w:r>
                    <w:t xml:space="preserve"> </w:t>
                  </w:r>
                </w:p>
              </w:txbxContent>
            </v:textbox>
            <w10:wrap type="square" side="largest" anchorx="margin"/>
          </v:shape>
        </w:pict>
      </w:r>
      <w:r w:rsidRPr="00B90AC4">
        <w:rPr>
          <w:rFonts w:cs="Arial"/>
          <w:sz w:val="24"/>
          <w:szCs w:val="24"/>
          <w:u w:val="single"/>
        </w:rPr>
        <w:t>Culture scientifique</w:t>
      </w:r>
    </w:p>
    <w:p w:rsidR="006B415E" w:rsidRPr="00B90AC4" w:rsidRDefault="006B415E" w:rsidP="006B415E">
      <w:pPr>
        <w:jc w:val="both"/>
        <w:rPr>
          <w:rFonts w:cs="Arial"/>
          <w:sz w:val="24"/>
          <w:szCs w:val="24"/>
          <w:u w:val="single"/>
        </w:rPr>
      </w:pPr>
    </w:p>
    <w:p w:rsidR="00564F53" w:rsidRPr="00B90AC4" w:rsidRDefault="00564F53" w:rsidP="00564F53">
      <w:pPr>
        <w:pStyle w:val="Paragraphedeliste"/>
        <w:numPr>
          <w:ilvl w:val="0"/>
          <w:numId w:val="16"/>
        </w:numPr>
        <w:jc w:val="both"/>
        <w:rPr>
          <w:sz w:val="24"/>
          <w:szCs w:val="24"/>
        </w:rPr>
      </w:pPr>
      <w:r w:rsidRPr="00B90AC4">
        <w:rPr>
          <w:sz w:val="24"/>
          <w:szCs w:val="24"/>
        </w:rPr>
        <w:t>En médecine :</w:t>
      </w: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r w:rsidRPr="00B90AC4">
        <w:rPr>
          <w:sz w:val="24"/>
          <w:szCs w:val="24"/>
        </w:rPr>
        <w:t>Utilisation de marqueurs radioactifs en médecine</w:t>
      </w:r>
    </w:p>
    <w:p w:rsidR="006B415E" w:rsidRPr="00B90AC4" w:rsidRDefault="006B415E" w:rsidP="006B415E">
      <w:pPr>
        <w:jc w:val="both"/>
        <w:rPr>
          <w:sz w:val="24"/>
          <w:szCs w:val="24"/>
        </w:rPr>
      </w:pPr>
    </w:p>
    <w:p w:rsidR="006B415E" w:rsidRPr="00B90AC4" w:rsidRDefault="006B415E" w:rsidP="006B415E">
      <w:pPr>
        <w:jc w:val="both"/>
        <w:rPr>
          <w:sz w:val="24"/>
          <w:szCs w:val="24"/>
        </w:rPr>
      </w:pPr>
      <w:r w:rsidRPr="00B90AC4">
        <w:rPr>
          <w:noProof/>
          <w:sz w:val="24"/>
          <w:szCs w:val="24"/>
          <w:lang w:eastAsia="fr-FR"/>
        </w:rPr>
        <w:drawing>
          <wp:anchor distT="0" distB="0" distL="114300" distR="114300" simplePos="0" relativeHeight="251679744" behindDoc="0" locked="0" layoutInCell="1" allowOverlap="1">
            <wp:simplePos x="0" y="0"/>
            <wp:positionH relativeFrom="column">
              <wp:posOffset>-47625</wp:posOffset>
            </wp:positionH>
            <wp:positionV relativeFrom="paragraph">
              <wp:posOffset>62230</wp:posOffset>
            </wp:positionV>
            <wp:extent cx="6326505" cy="1546860"/>
            <wp:effectExtent l="19050" t="0" r="0" b="0"/>
            <wp:wrapNone/>
            <wp:docPr id="20" name="Image 4" descr="méde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édecine"/>
                    <pic:cNvPicPr>
                      <a:picLocks noChangeAspect="1" noChangeArrowheads="1"/>
                    </pic:cNvPicPr>
                  </pic:nvPicPr>
                  <pic:blipFill>
                    <a:blip r:embed="rId21" cstate="print"/>
                    <a:srcRect/>
                    <a:stretch>
                      <a:fillRect/>
                    </a:stretch>
                  </pic:blipFill>
                  <pic:spPr bwMode="auto">
                    <a:xfrm>
                      <a:off x="0" y="0"/>
                      <a:ext cx="6326505" cy="1546860"/>
                    </a:xfrm>
                    <a:prstGeom prst="rect">
                      <a:avLst/>
                    </a:prstGeom>
                    <a:noFill/>
                    <a:ln w="9525">
                      <a:noFill/>
                      <a:miter lim="800000"/>
                      <a:headEnd/>
                      <a:tailEnd/>
                    </a:ln>
                  </pic:spPr>
                </pic:pic>
              </a:graphicData>
            </a:graphic>
          </wp:anchor>
        </w:drawing>
      </w: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jc w:val="both"/>
        <w:rPr>
          <w:sz w:val="24"/>
          <w:szCs w:val="24"/>
        </w:rPr>
      </w:pPr>
    </w:p>
    <w:p w:rsidR="006B415E" w:rsidRPr="00B90AC4" w:rsidRDefault="006B415E" w:rsidP="006B415E">
      <w:pPr>
        <w:pStyle w:val="Corpsdetexte2"/>
        <w:rPr>
          <w:sz w:val="24"/>
          <w:szCs w:val="24"/>
        </w:rPr>
      </w:pPr>
    </w:p>
    <w:p w:rsidR="006B415E" w:rsidRPr="00B90AC4" w:rsidRDefault="006B415E" w:rsidP="006B415E">
      <w:pPr>
        <w:pStyle w:val="Corpsdetexte2"/>
        <w:rPr>
          <w:sz w:val="24"/>
          <w:szCs w:val="24"/>
        </w:rPr>
      </w:pPr>
      <w:r w:rsidRPr="00B90AC4">
        <w:rPr>
          <w:sz w:val="24"/>
          <w:szCs w:val="24"/>
        </w:rPr>
        <w:t>D'après ce tableau, on peut voir que la scintigraphie est utilisée pour le diagnostic, mais on peut également utiliser des marqueurs radioactifs pour soigner.</w:t>
      </w:r>
    </w:p>
    <w:p w:rsidR="00564F53" w:rsidRPr="00B90AC4" w:rsidRDefault="00564F53" w:rsidP="00564F53">
      <w:pPr>
        <w:suppressAutoHyphens w:val="0"/>
        <w:jc w:val="both"/>
        <w:rPr>
          <w:b/>
          <w:bCs/>
          <w:sz w:val="24"/>
          <w:szCs w:val="24"/>
        </w:rPr>
      </w:pPr>
    </w:p>
    <w:p w:rsidR="00564F53" w:rsidRPr="00B90AC4" w:rsidRDefault="00564F53" w:rsidP="00564F53">
      <w:pPr>
        <w:jc w:val="both"/>
        <w:rPr>
          <w:sz w:val="24"/>
          <w:szCs w:val="24"/>
        </w:rPr>
      </w:pPr>
    </w:p>
    <w:p w:rsidR="00564F53" w:rsidRPr="00B90AC4" w:rsidRDefault="00564F53" w:rsidP="00564F53">
      <w:pPr>
        <w:pStyle w:val="Paragraphedeliste"/>
        <w:numPr>
          <w:ilvl w:val="0"/>
          <w:numId w:val="16"/>
        </w:numPr>
        <w:ind w:right="-85"/>
        <w:jc w:val="both"/>
        <w:rPr>
          <w:sz w:val="24"/>
          <w:szCs w:val="24"/>
        </w:rPr>
      </w:pPr>
      <w:r w:rsidRPr="00B90AC4">
        <w:rPr>
          <w:sz w:val="24"/>
          <w:szCs w:val="24"/>
          <w:u w:val="single"/>
        </w:rPr>
        <w:t>Méthodes de détection</w:t>
      </w:r>
      <w:r w:rsidRPr="00B90AC4">
        <w:rPr>
          <w:sz w:val="24"/>
          <w:szCs w:val="24"/>
        </w:rPr>
        <w:t xml:space="preserve"> : compteur Geiger, </w:t>
      </w:r>
      <w:r w:rsidRPr="00B90AC4">
        <w:rPr>
          <w:b/>
          <w:bCs/>
          <w:sz w:val="24"/>
          <w:szCs w:val="24"/>
        </w:rPr>
        <w:t>Les chambres à bulles et  chambres à fils</w:t>
      </w:r>
      <w:r w:rsidRPr="00B90AC4">
        <w:rPr>
          <w:sz w:val="24"/>
          <w:szCs w:val="24"/>
        </w:rPr>
        <w:t> </w:t>
      </w:r>
    </w:p>
    <w:p w:rsidR="00564F53" w:rsidRPr="00B90AC4" w:rsidRDefault="00564F53" w:rsidP="00564F53">
      <w:pPr>
        <w:ind w:right="2974"/>
        <w:jc w:val="both"/>
        <w:rPr>
          <w:sz w:val="24"/>
          <w:szCs w:val="24"/>
        </w:rPr>
      </w:pPr>
    </w:p>
    <w:p w:rsidR="00564F53" w:rsidRPr="00B90AC4" w:rsidRDefault="00564F53" w:rsidP="00564F53">
      <w:pPr>
        <w:ind w:right="2974"/>
        <w:jc w:val="both"/>
        <w:rPr>
          <w:sz w:val="24"/>
          <w:szCs w:val="24"/>
        </w:rPr>
      </w:pPr>
    </w:p>
    <w:p w:rsidR="00564F53" w:rsidRPr="00B90AC4" w:rsidRDefault="00564F53" w:rsidP="00564F53">
      <w:pPr>
        <w:ind w:right="2974"/>
        <w:jc w:val="both"/>
        <w:rPr>
          <w:sz w:val="24"/>
          <w:szCs w:val="24"/>
        </w:rPr>
      </w:pPr>
      <w:r w:rsidRPr="00B90AC4">
        <w:rPr>
          <w:noProof/>
          <w:sz w:val="24"/>
          <w:szCs w:val="24"/>
          <w:lang w:eastAsia="fr-FR"/>
        </w:rPr>
        <w:drawing>
          <wp:anchor distT="0" distB="0" distL="114300" distR="114300" simplePos="0" relativeHeight="251685888" behindDoc="0" locked="0" layoutInCell="1" allowOverlap="1">
            <wp:simplePos x="0" y="0"/>
            <wp:positionH relativeFrom="column">
              <wp:posOffset>4030980</wp:posOffset>
            </wp:positionH>
            <wp:positionV relativeFrom="paragraph">
              <wp:posOffset>44450</wp:posOffset>
            </wp:positionV>
            <wp:extent cx="2150745" cy="1732280"/>
            <wp:effectExtent l="19050" t="0" r="1905" b="0"/>
            <wp:wrapSquare wrapText="bothSides"/>
            <wp:docPr id="2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2150745" cy="1732280"/>
                    </a:xfrm>
                    <a:prstGeom prst="rect">
                      <a:avLst/>
                    </a:prstGeom>
                    <a:noFill/>
                    <a:ln w="9525">
                      <a:noFill/>
                      <a:miter lim="800000"/>
                      <a:headEnd/>
                      <a:tailEnd/>
                    </a:ln>
                  </pic:spPr>
                </pic:pic>
              </a:graphicData>
            </a:graphic>
          </wp:anchor>
        </w:drawing>
      </w:r>
      <w:r w:rsidRPr="00B90AC4">
        <w:rPr>
          <w:noProof/>
          <w:sz w:val="24"/>
          <w:szCs w:val="24"/>
          <w:lang w:eastAsia="fr-FR"/>
        </w:rPr>
        <w:drawing>
          <wp:anchor distT="0" distB="0" distL="114300" distR="114300" simplePos="0" relativeHeight="251684864" behindDoc="0" locked="0" layoutInCell="1" allowOverlap="1">
            <wp:simplePos x="0" y="0"/>
            <wp:positionH relativeFrom="column">
              <wp:posOffset>432435</wp:posOffset>
            </wp:positionH>
            <wp:positionV relativeFrom="paragraph">
              <wp:posOffset>44450</wp:posOffset>
            </wp:positionV>
            <wp:extent cx="2609850" cy="1752600"/>
            <wp:effectExtent l="19050" t="0" r="0" b="0"/>
            <wp:wrapSquare wrapText="bothSides"/>
            <wp:docPr id="2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2609850" cy="1752600"/>
                    </a:xfrm>
                    <a:prstGeom prst="rect">
                      <a:avLst/>
                    </a:prstGeom>
                    <a:noFill/>
                    <a:ln w="9525">
                      <a:noFill/>
                      <a:miter lim="800000"/>
                      <a:headEnd/>
                      <a:tailEnd/>
                    </a:ln>
                  </pic:spPr>
                </pic:pic>
              </a:graphicData>
            </a:graphic>
          </wp:anchor>
        </w:drawing>
      </w: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r w:rsidRPr="00B90AC4">
        <w:rPr>
          <w:noProof/>
          <w:sz w:val="24"/>
          <w:szCs w:val="24"/>
          <w:lang w:eastAsia="fr-FR"/>
        </w:rPr>
        <w:drawing>
          <wp:anchor distT="0" distB="0" distL="114300" distR="114300" simplePos="0" relativeHeight="251683840" behindDoc="0" locked="0" layoutInCell="1" allowOverlap="1">
            <wp:simplePos x="0" y="0"/>
            <wp:positionH relativeFrom="column">
              <wp:posOffset>1849755</wp:posOffset>
            </wp:positionH>
            <wp:positionV relativeFrom="paragraph">
              <wp:posOffset>83820</wp:posOffset>
            </wp:positionV>
            <wp:extent cx="2988310" cy="1494155"/>
            <wp:effectExtent l="19050" t="0" r="2540" b="0"/>
            <wp:wrapSquare wrapText="bothSides"/>
            <wp:docPr id="2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2988310" cy="1494155"/>
                    </a:xfrm>
                    <a:prstGeom prst="rect">
                      <a:avLst/>
                    </a:prstGeom>
                    <a:noFill/>
                    <a:ln w="9525">
                      <a:noFill/>
                      <a:miter lim="800000"/>
                      <a:headEnd/>
                      <a:tailEnd/>
                    </a:ln>
                  </pic:spPr>
                </pic:pic>
              </a:graphicData>
            </a:graphic>
          </wp:anchor>
        </w:drawing>
      </w: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pStyle w:val="Paragraphedeliste"/>
        <w:numPr>
          <w:ilvl w:val="0"/>
          <w:numId w:val="16"/>
        </w:numPr>
        <w:jc w:val="both"/>
        <w:rPr>
          <w:sz w:val="24"/>
          <w:szCs w:val="24"/>
          <w:u w:val="single"/>
        </w:rPr>
      </w:pPr>
      <w:r w:rsidRPr="00B90AC4">
        <w:rPr>
          <w:sz w:val="24"/>
          <w:szCs w:val="24"/>
          <w:u w:val="single"/>
        </w:rPr>
        <w:t>Effets biologiques ; dangers et protection</w:t>
      </w:r>
    </w:p>
    <w:p w:rsidR="00564F53" w:rsidRPr="00B90AC4" w:rsidRDefault="00564F53" w:rsidP="00564F53">
      <w:pPr>
        <w:jc w:val="both"/>
        <w:rPr>
          <w:sz w:val="24"/>
          <w:szCs w:val="24"/>
        </w:rPr>
      </w:pPr>
    </w:p>
    <w:p w:rsidR="00564F53" w:rsidRPr="00B90AC4" w:rsidRDefault="00564F53" w:rsidP="00564F53">
      <w:pPr>
        <w:jc w:val="both"/>
        <w:rPr>
          <w:sz w:val="24"/>
          <w:szCs w:val="24"/>
        </w:rPr>
      </w:pPr>
      <w:r w:rsidRPr="00B90AC4">
        <w:rPr>
          <w:sz w:val="24"/>
          <w:szCs w:val="24"/>
        </w:rPr>
        <w:t>Il y a deux types d’exposition :</w:t>
      </w:r>
    </w:p>
    <w:p w:rsidR="00564F53" w:rsidRPr="00B90AC4" w:rsidRDefault="00564F53" w:rsidP="00564F53">
      <w:pPr>
        <w:ind w:left="360"/>
        <w:jc w:val="both"/>
        <w:rPr>
          <w:b/>
          <w:bCs/>
          <w:sz w:val="24"/>
          <w:szCs w:val="24"/>
        </w:rPr>
      </w:pPr>
      <w:r w:rsidRPr="00B90AC4">
        <w:rPr>
          <w:b/>
          <w:bCs/>
          <w:sz w:val="24"/>
          <w:szCs w:val="24"/>
        </w:rPr>
        <w:t>Irradiation directe / externe</w:t>
      </w:r>
    </w:p>
    <w:p w:rsidR="00564F53" w:rsidRPr="00B90AC4" w:rsidRDefault="00564F53" w:rsidP="00564F53">
      <w:pPr>
        <w:ind w:firstLine="360"/>
        <w:jc w:val="both"/>
        <w:rPr>
          <w:b/>
          <w:bCs/>
          <w:sz w:val="24"/>
          <w:szCs w:val="24"/>
          <w:u w:val="single"/>
        </w:rPr>
      </w:pPr>
      <w:r w:rsidRPr="00B90AC4">
        <w:rPr>
          <w:b/>
          <w:bCs/>
          <w:sz w:val="24"/>
          <w:szCs w:val="24"/>
        </w:rPr>
        <w:t>Irradiation interne</w:t>
      </w:r>
      <w:r w:rsidRPr="00B90AC4">
        <w:rPr>
          <w:sz w:val="24"/>
          <w:szCs w:val="24"/>
        </w:rPr>
        <w:t xml:space="preserve"> (l’organisme ingère  les éléments radioactifs)</w:t>
      </w:r>
      <w:r w:rsidRPr="00B90AC4">
        <w:rPr>
          <w:b/>
          <w:bCs/>
          <w:sz w:val="24"/>
          <w:szCs w:val="24"/>
          <w:u w:val="single"/>
        </w:rPr>
        <w:t xml:space="preserve"> </w:t>
      </w:r>
    </w:p>
    <w:p w:rsidR="00564F53" w:rsidRPr="00B90AC4" w:rsidRDefault="00564F53" w:rsidP="00564F53">
      <w:pPr>
        <w:ind w:left="708"/>
        <w:jc w:val="both"/>
        <w:rPr>
          <w:b/>
          <w:bCs/>
          <w:sz w:val="24"/>
          <w:szCs w:val="24"/>
          <w:u w:val="single"/>
        </w:rPr>
      </w:pPr>
    </w:p>
    <w:p w:rsidR="00564F53" w:rsidRPr="00B90AC4" w:rsidRDefault="00564F53" w:rsidP="00564F53">
      <w:pPr>
        <w:jc w:val="both"/>
        <w:rPr>
          <w:sz w:val="24"/>
          <w:szCs w:val="24"/>
        </w:rPr>
      </w:pPr>
      <w:r w:rsidRPr="00B90AC4">
        <w:rPr>
          <w:i/>
          <w:iCs/>
          <w:sz w:val="24"/>
          <w:szCs w:val="24"/>
        </w:rPr>
        <w:t>Effet immédiat</w:t>
      </w:r>
      <w:r w:rsidRPr="00B90AC4">
        <w:rPr>
          <w:sz w:val="24"/>
          <w:szCs w:val="24"/>
        </w:rPr>
        <w:t xml:space="preserve"> : rougeur, brûlures… </w:t>
      </w:r>
    </w:p>
    <w:p w:rsidR="00564F53" w:rsidRPr="00B90AC4" w:rsidRDefault="00564F53" w:rsidP="00564F53">
      <w:pPr>
        <w:jc w:val="both"/>
        <w:rPr>
          <w:sz w:val="24"/>
          <w:szCs w:val="24"/>
        </w:rPr>
      </w:pPr>
      <w:r w:rsidRPr="00B90AC4">
        <w:rPr>
          <w:i/>
          <w:iCs/>
          <w:sz w:val="24"/>
          <w:szCs w:val="24"/>
        </w:rPr>
        <w:t>Effets à long terme</w:t>
      </w:r>
      <w:r w:rsidRPr="00B90AC4">
        <w:rPr>
          <w:sz w:val="24"/>
          <w:szCs w:val="24"/>
        </w:rPr>
        <w:t xml:space="preserve"> : anomalies génétique, cancer, leucémie,…    </w:t>
      </w:r>
    </w:p>
    <w:p w:rsidR="00564F53" w:rsidRPr="00B90AC4" w:rsidRDefault="00564F53" w:rsidP="00564F53">
      <w:pPr>
        <w:jc w:val="both"/>
        <w:rPr>
          <w:sz w:val="24"/>
          <w:szCs w:val="24"/>
        </w:rPr>
      </w:pPr>
    </w:p>
    <w:p w:rsidR="00564F53" w:rsidRPr="00B90AC4" w:rsidRDefault="00564F53" w:rsidP="00564F53">
      <w:pPr>
        <w:jc w:val="both"/>
        <w:rPr>
          <w:sz w:val="24"/>
          <w:szCs w:val="24"/>
          <w:u w:val="single"/>
        </w:rPr>
      </w:pPr>
    </w:p>
    <w:p w:rsidR="00564F53" w:rsidRPr="00B90AC4" w:rsidRDefault="00564F53" w:rsidP="00564F53">
      <w:pPr>
        <w:pStyle w:val="Paragraphedeliste"/>
        <w:numPr>
          <w:ilvl w:val="0"/>
          <w:numId w:val="16"/>
        </w:numPr>
        <w:jc w:val="both"/>
        <w:rPr>
          <w:sz w:val="24"/>
          <w:szCs w:val="24"/>
          <w:u w:val="single"/>
        </w:rPr>
      </w:pPr>
      <w:r w:rsidRPr="00B90AC4">
        <w:rPr>
          <w:sz w:val="24"/>
          <w:szCs w:val="24"/>
          <w:u w:val="single"/>
        </w:rPr>
        <w:t>Application à la datation</w:t>
      </w:r>
    </w:p>
    <w:p w:rsidR="00564F53" w:rsidRPr="00B90AC4" w:rsidRDefault="00564F53" w:rsidP="00564F53">
      <w:pPr>
        <w:jc w:val="both"/>
        <w:rPr>
          <w:sz w:val="24"/>
          <w:szCs w:val="24"/>
          <w:u w:val="single"/>
        </w:rPr>
      </w:pPr>
    </w:p>
    <w:p w:rsidR="00564F53" w:rsidRPr="00B90AC4" w:rsidRDefault="00564F53" w:rsidP="00564F53">
      <w:pPr>
        <w:jc w:val="both"/>
        <w:rPr>
          <w:sz w:val="24"/>
          <w:szCs w:val="24"/>
          <w:u w:val="single"/>
        </w:rPr>
      </w:pPr>
    </w:p>
    <w:p w:rsidR="00564F53" w:rsidRPr="00B90AC4" w:rsidRDefault="00564F53" w:rsidP="00564F53">
      <w:pPr>
        <w:ind w:left="567" w:hanging="567"/>
        <w:jc w:val="both"/>
        <w:rPr>
          <w:sz w:val="24"/>
          <w:szCs w:val="24"/>
        </w:rPr>
      </w:pPr>
      <w:r w:rsidRPr="00B90AC4">
        <w:rPr>
          <w:b/>
          <w:bCs/>
          <w:sz w:val="24"/>
          <w:szCs w:val="24"/>
          <w:u w:val="single"/>
        </w:rPr>
        <w:t xml:space="preserve">Datation au </w:t>
      </w:r>
      <w:r w:rsidRPr="00B90AC4">
        <w:rPr>
          <w:b/>
          <w:bCs/>
          <w:sz w:val="24"/>
          <w:szCs w:val="24"/>
          <w:u w:val="single"/>
          <w:vertAlign w:val="superscript"/>
        </w:rPr>
        <w:t>14</w:t>
      </w:r>
      <w:r w:rsidRPr="00B90AC4">
        <w:rPr>
          <w:b/>
          <w:bCs/>
          <w:sz w:val="24"/>
          <w:szCs w:val="24"/>
          <w:u w:val="single"/>
        </w:rPr>
        <w:t>C</w:t>
      </w:r>
      <w:r w:rsidRPr="00B90AC4">
        <w:rPr>
          <w:sz w:val="24"/>
          <w:szCs w:val="24"/>
        </w:rPr>
        <w:t xml:space="preserve"> : </w:t>
      </w:r>
    </w:p>
    <w:p w:rsidR="00564F53" w:rsidRPr="00B90AC4" w:rsidRDefault="00564F53" w:rsidP="00564F53">
      <w:pPr>
        <w:ind w:left="567" w:hanging="567"/>
        <w:jc w:val="both"/>
        <w:rPr>
          <w:sz w:val="24"/>
          <w:szCs w:val="24"/>
        </w:rPr>
      </w:pPr>
    </w:p>
    <w:p w:rsidR="00564F53" w:rsidRPr="00B90AC4" w:rsidRDefault="00564F53" w:rsidP="00564F53">
      <w:pPr>
        <w:jc w:val="both"/>
        <w:rPr>
          <w:sz w:val="24"/>
          <w:szCs w:val="24"/>
        </w:rPr>
      </w:pPr>
      <w:r w:rsidRPr="00B90AC4">
        <w:rPr>
          <w:sz w:val="24"/>
          <w:szCs w:val="24"/>
        </w:rPr>
        <w:t xml:space="preserve">Au cours du temps il y a conservation de la proportion de </w:t>
      </w:r>
      <w:r w:rsidRPr="00B90AC4">
        <w:rPr>
          <w:sz w:val="24"/>
          <w:szCs w:val="24"/>
          <w:vertAlign w:val="superscript"/>
        </w:rPr>
        <w:t>14</w:t>
      </w:r>
      <w:r w:rsidRPr="00B90AC4">
        <w:rPr>
          <w:sz w:val="24"/>
          <w:szCs w:val="24"/>
        </w:rPr>
        <w:t xml:space="preserve">C par rapport à celle de </w:t>
      </w:r>
      <w:r w:rsidRPr="00B90AC4">
        <w:rPr>
          <w:sz w:val="24"/>
          <w:szCs w:val="24"/>
          <w:vertAlign w:val="superscript"/>
        </w:rPr>
        <w:t>12</w:t>
      </w:r>
      <w:r w:rsidRPr="00B90AC4">
        <w:rPr>
          <w:sz w:val="24"/>
          <w:szCs w:val="24"/>
        </w:rPr>
        <w:t xml:space="preserve">C dans l’atmosphère     . Lorsqu’un organisme vivant meurt, il n’y a plus d’échange avec le milieu extérieur (alimentation). Le </w:t>
      </w:r>
      <w:r w:rsidRPr="00B90AC4">
        <w:rPr>
          <w:sz w:val="24"/>
          <w:szCs w:val="24"/>
          <w:vertAlign w:val="superscript"/>
        </w:rPr>
        <w:t>14</w:t>
      </w:r>
      <w:r w:rsidRPr="00B90AC4">
        <w:rPr>
          <w:sz w:val="24"/>
          <w:szCs w:val="24"/>
        </w:rPr>
        <w:t xml:space="preserve">C étant radioactif, </w:t>
      </w:r>
      <w:r w:rsidRPr="00B90AC4">
        <w:rPr>
          <w:sz w:val="24"/>
          <w:szCs w:val="24"/>
          <w:u w:val="single"/>
        </w:rPr>
        <w:t>sa proportion dans l’organisme mort diminue au cours du temps</w:t>
      </w:r>
      <w:r w:rsidRPr="00B90AC4">
        <w:rPr>
          <w:sz w:val="24"/>
          <w:szCs w:val="24"/>
        </w:rPr>
        <w:t>.</w:t>
      </w:r>
    </w:p>
    <w:p w:rsidR="00564F53" w:rsidRPr="00B90AC4" w:rsidRDefault="00564F53" w:rsidP="00564F53">
      <w:pPr>
        <w:jc w:val="both"/>
        <w:rPr>
          <w:sz w:val="24"/>
          <w:szCs w:val="24"/>
        </w:rPr>
      </w:pPr>
      <w:r w:rsidRPr="00B90AC4">
        <w:rPr>
          <w:sz w:val="24"/>
          <w:szCs w:val="24"/>
        </w:rPr>
        <w:t xml:space="preserve">On donne </w:t>
      </w:r>
      <w:r w:rsidRPr="00B90AC4">
        <w:rPr>
          <w:b/>
          <w:bCs/>
          <w:sz w:val="24"/>
          <w:szCs w:val="24"/>
          <w:bdr w:val="single" w:sz="4" w:space="0" w:color="auto"/>
        </w:rPr>
        <w:t>t</w:t>
      </w:r>
      <w:r w:rsidRPr="00B90AC4">
        <w:rPr>
          <w:b/>
          <w:bCs/>
          <w:sz w:val="24"/>
          <w:szCs w:val="24"/>
          <w:bdr w:val="single" w:sz="4" w:space="0" w:color="auto"/>
          <w:vertAlign w:val="subscript"/>
        </w:rPr>
        <w:t>1/2</w:t>
      </w:r>
      <w:r w:rsidRPr="00B90AC4">
        <w:rPr>
          <w:b/>
          <w:bCs/>
          <w:sz w:val="24"/>
          <w:szCs w:val="24"/>
          <w:bdr w:val="single" w:sz="4" w:space="0" w:color="auto"/>
        </w:rPr>
        <w:t xml:space="preserve"> = 5730    ans</w:t>
      </w:r>
      <w:r w:rsidRPr="00B90AC4">
        <w:rPr>
          <w:sz w:val="24"/>
          <w:szCs w:val="24"/>
        </w:rPr>
        <w:t xml:space="preserve">      </w:t>
      </w:r>
    </w:p>
    <w:p w:rsidR="00564F53" w:rsidRPr="00B90AC4" w:rsidRDefault="00564F53" w:rsidP="00564F53">
      <w:pPr>
        <w:jc w:val="both"/>
        <w:rPr>
          <w:sz w:val="24"/>
          <w:szCs w:val="24"/>
        </w:rPr>
      </w:pPr>
      <w:r w:rsidRPr="00B90AC4">
        <w:rPr>
          <w:sz w:val="24"/>
          <w:szCs w:val="24"/>
        </w:rPr>
        <w:t xml:space="preserve">En traçant la courbe on peut donc dater des échantillons. </w:t>
      </w:r>
    </w:p>
    <w:p w:rsidR="00564F53" w:rsidRPr="00B90AC4" w:rsidRDefault="00564F53" w:rsidP="00564F53">
      <w:pPr>
        <w:jc w:val="both"/>
        <w:rPr>
          <w:sz w:val="24"/>
          <w:szCs w:val="24"/>
        </w:rPr>
      </w:pPr>
    </w:p>
    <w:p w:rsidR="00564F53" w:rsidRPr="00B90AC4" w:rsidRDefault="00564F53" w:rsidP="00564F53">
      <w:pPr>
        <w:jc w:val="both"/>
        <w:rPr>
          <w:sz w:val="24"/>
          <w:szCs w:val="24"/>
        </w:rPr>
      </w:pPr>
      <w:r w:rsidRPr="00B90AC4">
        <w:rPr>
          <w:i/>
          <w:iCs/>
          <w:sz w:val="24"/>
          <w:szCs w:val="24"/>
        </w:rPr>
        <w:t>Remarque :</w:t>
      </w:r>
      <w:r w:rsidRPr="00B90AC4">
        <w:rPr>
          <w:sz w:val="24"/>
          <w:szCs w:val="24"/>
        </w:rPr>
        <w:t xml:space="preserve"> la datation est difficile au-delà de quelques dizaines de milliers d’années car il reste peu de </w:t>
      </w:r>
      <w:r w:rsidRPr="00B90AC4">
        <w:rPr>
          <w:sz w:val="24"/>
          <w:szCs w:val="24"/>
          <w:vertAlign w:val="superscript"/>
        </w:rPr>
        <w:t>14</w:t>
      </w:r>
      <w:r w:rsidRPr="00B90AC4">
        <w:rPr>
          <w:sz w:val="24"/>
          <w:szCs w:val="24"/>
        </w:rPr>
        <w:t>C.</w:t>
      </w:r>
    </w:p>
    <w:p w:rsidR="00564F53" w:rsidRPr="00B90AC4" w:rsidRDefault="0046748E" w:rsidP="00564F53">
      <w:pPr>
        <w:ind w:left="567"/>
        <w:jc w:val="both"/>
        <w:rPr>
          <w:sz w:val="24"/>
          <w:szCs w:val="24"/>
        </w:rPr>
      </w:pPr>
      <w:r>
        <w:rPr>
          <w:noProof/>
          <w:sz w:val="24"/>
          <w:szCs w:val="24"/>
          <w:lang w:eastAsia="fr-FR"/>
        </w:rPr>
        <w:drawing>
          <wp:anchor distT="0" distB="0" distL="114300" distR="114300" simplePos="0" relativeHeight="251682816" behindDoc="0" locked="0" layoutInCell="1" allowOverlap="1">
            <wp:simplePos x="0" y="0"/>
            <wp:positionH relativeFrom="column">
              <wp:posOffset>1505585</wp:posOffset>
            </wp:positionH>
            <wp:positionV relativeFrom="paragraph">
              <wp:posOffset>118110</wp:posOffset>
            </wp:positionV>
            <wp:extent cx="2983865" cy="2293620"/>
            <wp:effectExtent l="19050" t="19050" r="26035" b="11430"/>
            <wp:wrapSquare wrapText="bothSides"/>
            <wp:docPr id="28" name="Image 11" descr="decroissance 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roissance 14C"/>
                    <pic:cNvPicPr>
                      <a:picLocks noChangeAspect="1" noChangeArrowheads="1"/>
                    </pic:cNvPicPr>
                  </pic:nvPicPr>
                  <pic:blipFill>
                    <a:blip r:embed="rId25" cstate="print"/>
                    <a:srcRect/>
                    <a:stretch>
                      <a:fillRect/>
                    </a:stretch>
                  </pic:blipFill>
                  <pic:spPr bwMode="auto">
                    <a:xfrm>
                      <a:off x="0" y="0"/>
                      <a:ext cx="2983865" cy="2293620"/>
                    </a:xfrm>
                    <a:prstGeom prst="rect">
                      <a:avLst/>
                    </a:prstGeom>
                    <a:noFill/>
                    <a:ln w="9525">
                      <a:solidFill>
                        <a:srgbClr val="000000"/>
                      </a:solidFill>
                      <a:miter lim="800000"/>
                      <a:headEnd/>
                      <a:tailEnd/>
                    </a:ln>
                  </pic:spPr>
                </pic:pic>
              </a:graphicData>
            </a:graphic>
          </wp:anchor>
        </w:drawing>
      </w:r>
    </w:p>
    <w:p w:rsidR="00564F53" w:rsidRPr="00B90AC4" w:rsidRDefault="00564F53" w:rsidP="00564F53">
      <w:pPr>
        <w:ind w:left="567"/>
        <w:jc w:val="both"/>
        <w:rPr>
          <w:sz w:val="24"/>
          <w:szCs w:val="24"/>
        </w:rPr>
      </w:pPr>
    </w:p>
    <w:p w:rsidR="006E17FB" w:rsidRDefault="009F2585" w:rsidP="00564F53">
      <w:pPr>
        <w:jc w:val="both"/>
      </w:pPr>
    </w:p>
    <w:sectPr w:rsidR="006E17FB" w:rsidSect="007D1DCD">
      <w:footerReference w:type="default" r:id="rId26"/>
      <w:pgSz w:w="11906" w:h="16838"/>
      <w:pgMar w:top="851"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31A" w:rsidRDefault="002B031A" w:rsidP="002B031A">
      <w:r>
        <w:separator/>
      </w:r>
    </w:p>
  </w:endnote>
  <w:endnote w:type="continuationSeparator" w:id="1">
    <w:p w:rsidR="002B031A" w:rsidRDefault="002B031A" w:rsidP="002B0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455"/>
      <w:docPartObj>
        <w:docPartGallery w:val="Page Numbers (Bottom of Page)"/>
        <w:docPartUnique/>
      </w:docPartObj>
    </w:sdtPr>
    <w:sdtContent>
      <w:sdt>
        <w:sdtPr>
          <w:id w:val="123787606"/>
          <w:docPartObj>
            <w:docPartGallery w:val="Page Numbers (Top of Page)"/>
            <w:docPartUnique/>
          </w:docPartObj>
        </w:sdtPr>
        <w:sdtContent>
          <w:p w:rsidR="002B031A" w:rsidRDefault="002B031A">
            <w:pPr>
              <w:pStyle w:val="Pieddepage"/>
              <w:jc w:val="right"/>
            </w:pPr>
            <w:r>
              <w:t xml:space="preserve">Page </w:t>
            </w:r>
            <w:r w:rsidR="00A90D10">
              <w:rPr>
                <w:b/>
                <w:sz w:val="24"/>
                <w:szCs w:val="24"/>
              </w:rPr>
              <w:fldChar w:fldCharType="begin"/>
            </w:r>
            <w:r>
              <w:rPr>
                <w:b/>
              </w:rPr>
              <w:instrText>PAGE</w:instrText>
            </w:r>
            <w:r w:rsidR="00A90D10">
              <w:rPr>
                <w:b/>
                <w:sz w:val="24"/>
                <w:szCs w:val="24"/>
              </w:rPr>
              <w:fldChar w:fldCharType="separate"/>
            </w:r>
            <w:r w:rsidR="009F2585">
              <w:rPr>
                <w:b/>
                <w:noProof/>
              </w:rPr>
              <w:t>6</w:t>
            </w:r>
            <w:r w:rsidR="00A90D10">
              <w:rPr>
                <w:b/>
                <w:sz w:val="24"/>
                <w:szCs w:val="24"/>
              </w:rPr>
              <w:fldChar w:fldCharType="end"/>
            </w:r>
            <w:r>
              <w:t xml:space="preserve"> sur </w:t>
            </w:r>
            <w:r w:rsidR="00A90D10">
              <w:rPr>
                <w:b/>
                <w:sz w:val="24"/>
                <w:szCs w:val="24"/>
              </w:rPr>
              <w:fldChar w:fldCharType="begin"/>
            </w:r>
            <w:r>
              <w:rPr>
                <w:b/>
              </w:rPr>
              <w:instrText>NUMPAGES</w:instrText>
            </w:r>
            <w:r w:rsidR="00A90D10">
              <w:rPr>
                <w:b/>
                <w:sz w:val="24"/>
                <w:szCs w:val="24"/>
              </w:rPr>
              <w:fldChar w:fldCharType="separate"/>
            </w:r>
            <w:r w:rsidR="009F2585">
              <w:rPr>
                <w:b/>
                <w:noProof/>
              </w:rPr>
              <w:t>12</w:t>
            </w:r>
            <w:r w:rsidR="00A90D10">
              <w:rPr>
                <w:b/>
                <w:sz w:val="24"/>
                <w:szCs w:val="24"/>
              </w:rPr>
              <w:fldChar w:fldCharType="end"/>
            </w:r>
          </w:p>
        </w:sdtContent>
      </w:sdt>
    </w:sdtContent>
  </w:sdt>
  <w:p w:rsidR="002B031A" w:rsidRDefault="002B03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31A" w:rsidRDefault="002B031A" w:rsidP="002B031A">
      <w:r>
        <w:separator/>
      </w:r>
    </w:p>
  </w:footnote>
  <w:footnote w:type="continuationSeparator" w:id="1">
    <w:p w:rsidR="002B031A" w:rsidRDefault="002B031A" w:rsidP="002B0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2C6968"/>
    <w:multiLevelType w:val="hybridMultilevel"/>
    <w:tmpl w:val="087CB778"/>
    <w:lvl w:ilvl="0" w:tplc="2678393C">
      <w:start w:val="1"/>
      <w:numFmt w:val="upperRoman"/>
      <w:lvlText w:val="%1."/>
      <w:lvlJc w:val="left"/>
      <w:pPr>
        <w:ind w:left="1440" w:hanging="72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EF2128B"/>
    <w:multiLevelType w:val="hybridMultilevel"/>
    <w:tmpl w:val="1C6823C2"/>
    <w:lvl w:ilvl="0" w:tplc="2A3A6E0C">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F81B69"/>
    <w:multiLevelType w:val="hybridMultilevel"/>
    <w:tmpl w:val="9A065E42"/>
    <w:lvl w:ilvl="0" w:tplc="AB963BF0">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66743C"/>
    <w:multiLevelType w:val="hybridMultilevel"/>
    <w:tmpl w:val="DB584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111979"/>
    <w:multiLevelType w:val="multilevel"/>
    <w:tmpl w:val="E294F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AC2F7B"/>
    <w:multiLevelType w:val="hybridMultilevel"/>
    <w:tmpl w:val="DC5C6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BA2E36"/>
    <w:multiLevelType w:val="hybridMultilevel"/>
    <w:tmpl w:val="EE6AE3F0"/>
    <w:lvl w:ilvl="0" w:tplc="7E644A7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927CC0"/>
    <w:multiLevelType w:val="hybridMultilevel"/>
    <w:tmpl w:val="349CCC50"/>
    <w:lvl w:ilvl="0" w:tplc="01BAB490">
      <w:start w:val="3"/>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8D14F1"/>
    <w:multiLevelType w:val="hybridMultilevel"/>
    <w:tmpl w:val="2D187DFC"/>
    <w:lvl w:ilvl="0" w:tplc="2678393C">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F36B31"/>
    <w:multiLevelType w:val="hybridMultilevel"/>
    <w:tmpl w:val="2A8CC7A6"/>
    <w:lvl w:ilvl="0" w:tplc="7EE47372">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D52BBA"/>
    <w:multiLevelType w:val="hybridMultilevel"/>
    <w:tmpl w:val="2064F698"/>
    <w:lvl w:ilvl="0" w:tplc="1854B55C">
      <w:numFmt w:val="bullet"/>
      <w:lvlText w:val="-"/>
      <w:lvlJc w:val="left"/>
      <w:pPr>
        <w:ind w:left="720" w:hanging="360"/>
      </w:pPr>
      <w:rPr>
        <w:rFonts w:ascii="Times New Roman" w:eastAsia="Times New Roman" w:hAnsi="Times New Roman" w:cs="Times New Roman"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C53D10"/>
    <w:multiLevelType w:val="hybridMultilevel"/>
    <w:tmpl w:val="769488CA"/>
    <w:lvl w:ilvl="0" w:tplc="040C000F">
      <w:start w:val="1"/>
      <w:numFmt w:val="decimal"/>
      <w:lvlText w:val="%1."/>
      <w:lvlJc w:val="left"/>
      <w:pPr>
        <w:tabs>
          <w:tab w:val="num" w:pos="1068"/>
        </w:tabs>
        <w:ind w:left="1068" w:hanging="360"/>
      </w:pPr>
    </w:lvl>
    <w:lvl w:ilvl="1" w:tplc="9EFE01D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F35C45"/>
    <w:multiLevelType w:val="hybridMultilevel"/>
    <w:tmpl w:val="769488CA"/>
    <w:lvl w:ilvl="0" w:tplc="040C000F">
      <w:start w:val="1"/>
      <w:numFmt w:val="decimal"/>
      <w:lvlText w:val="%1."/>
      <w:lvlJc w:val="left"/>
      <w:pPr>
        <w:tabs>
          <w:tab w:val="num" w:pos="1068"/>
        </w:tabs>
        <w:ind w:left="1068" w:hanging="360"/>
      </w:pPr>
    </w:lvl>
    <w:lvl w:ilvl="1" w:tplc="9EFE01D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F7045FC"/>
    <w:multiLevelType w:val="hybridMultilevel"/>
    <w:tmpl w:val="129A2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A41B10"/>
    <w:multiLevelType w:val="hybridMultilevel"/>
    <w:tmpl w:val="769488CA"/>
    <w:lvl w:ilvl="0" w:tplc="040C000F">
      <w:start w:val="1"/>
      <w:numFmt w:val="decimal"/>
      <w:lvlText w:val="%1."/>
      <w:lvlJc w:val="left"/>
      <w:pPr>
        <w:tabs>
          <w:tab w:val="num" w:pos="1068"/>
        </w:tabs>
        <w:ind w:left="1068" w:hanging="360"/>
      </w:pPr>
    </w:lvl>
    <w:lvl w:ilvl="1" w:tplc="9EFE01D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57221D"/>
    <w:multiLevelType w:val="hybridMultilevel"/>
    <w:tmpl w:val="F11E8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5A3721"/>
    <w:multiLevelType w:val="hybridMultilevel"/>
    <w:tmpl w:val="555E5B62"/>
    <w:lvl w:ilvl="0" w:tplc="E1E8274E">
      <w:start w:val="1"/>
      <w:numFmt w:val="decimal"/>
      <w:lvlText w:val="%1."/>
      <w:lvlJc w:val="left"/>
      <w:pPr>
        <w:ind w:left="36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68CC3030"/>
    <w:multiLevelType w:val="hybridMultilevel"/>
    <w:tmpl w:val="9FA8844C"/>
    <w:lvl w:ilvl="0" w:tplc="1854B55C">
      <w:numFmt w:val="bullet"/>
      <w:lvlText w:val="-"/>
      <w:lvlJc w:val="left"/>
      <w:pPr>
        <w:ind w:left="720" w:hanging="360"/>
      </w:pPr>
      <w:rPr>
        <w:rFonts w:ascii="Times New Roman" w:eastAsia="Times New Roman" w:hAnsi="Times New Roman" w:cs="Times New Roman"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A811E1"/>
    <w:multiLevelType w:val="hybridMultilevel"/>
    <w:tmpl w:val="FA04FA1C"/>
    <w:lvl w:ilvl="0" w:tplc="AB963BF0">
      <w:start w:val="1"/>
      <w:numFmt w:val="decimal"/>
      <w:lvlText w:val="%1."/>
      <w:lvlJc w:val="left"/>
      <w:pPr>
        <w:ind w:left="720" w:hanging="360"/>
      </w:pPr>
      <w:rPr>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FA7F07"/>
    <w:multiLevelType w:val="multilevel"/>
    <w:tmpl w:val="0C5475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655411"/>
    <w:multiLevelType w:val="multilevel"/>
    <w:tmpl w:val="040C001D"/>
    <w:styleLink w:val="Style1"/>
    <w:lvl w:ilvl="0">
      <w:start w:val="1"/>
      <w:numFmt w:val="upperRoman"/>
      <w:lvlText w:val="%1)"/>
      <w:lvlJc w:val="left"/>
      <w:pPr>
        <w:ind w:left="360" w:hanging="360"/>
      </w:pPr>
      <w:rPr>
        <w:rFonts w:ascii="Times New Roman" w:hAnsi="Times New Roman"/>
        <w:b/>
        <w:sz w:val="28"/>
        <w:u w:val="none"/>
      </w:rPr>
    </w:lvl>
    <w:lvl w:ilvl="1">
      <w:start w:val="1"/>
      <w:numFmt w:val="decimal"/>
      <w:lvlText w:val="%2)"/>
      <w:lvlJc w:val="left"/>
      <w:pPr>
        <w:ind w:left="720" w:hanging="360"/>
      </w:pPr>
      <w:rPr>
        <w:rFonts w:ascii="Times New Roman" w:hAnsi="Times New Roman"/>
        <w:sz w:val="24"/>
      </w:r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Titre6"/>
      <w:lvlText w:val="(%6)"/>
      <w:lvlJc w:val="left"/>
      <w:pPr>
        <w:ind w:left="2160" w:hanging="360"/>
      </w:pPr>
    </w:lvl>
    <w:lvl w:ilvl="6">
      <w:start w:val="1"/>
      <w:numFmt w:val="decimal"/>
      <w:pStyle w:val="Titre7"/>
      <w:lvlText w:val="%7."/>
      <w:lvlJc w:val="left"/>
      <w:pPr>
        <w:ind w:left="2520" w:hanging="360"/>
      </w:pPr>
    </w:lvl>
    <w:lvl w:ilvl="7">
      <w:start w:val="1"/>
      <w:numFmt w:val="lowerLetter"/>
      <w:pStyle w:val="Titre8"/>
      <w:lvlText w:val="%8."/>
      <w:lvlJc w:val="left"/>
      <w:pPr>
        <w:ind w:left="2880" w:hanging="360"/>
      </w:pPr>
    </w:lvl>
    <w:lvl w:ilvl="8">
      <w:start w:val="1"/>
      <w:numFmt w:val="lowerRoman"/>
      <w:lvlText w:val="%9."/>
      <w:lvlJc w:val="left"/>
      <w:pPr>
        <w:ind w:left="3240" w:hanging="360"/>
      </w:pPr>
    </w:lvl>
  </w:abstractNum>
  <w:abstractNum w:abstractNumId="22">
    <w:nsid w:val="743D2741"/>
    <w:multiLevelType w:val="hybridMultilevel"/>
    <w:tmpl w:val="35FEC6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AD101B4"/>
    <w:multiLevelType w:val="hybridMultilevel"/>
    <w:tmpl w:val="20105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C13391E"/>
    <w:multiLevelType w:val="hybridMultilevel"/>
    <w:tmpl w:val="C400E046"/>
    <w:lvl w:ilvl="0" w:tplc="63703CF6">
      <w:start w:val="4"/>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6"/>
  </w:num>
  <w:num w:numId="5">
    <w:abstractNumId w:val="17"/>
  </w:num>
  <w:num w:numId="6">
    <w:abstractNumId w:val="19"/>
  </w:num>
  <w:num w:numId="7">
    <w:abstractNumId w:val="15"/>
  </w:num>
  <w:num w:numId="8">
    <w:abstractNumId w:val="2"/>
  </w:num>
  <w:num w:numId="9">
    <w:abstractNumId w:val="7"/>
  </w:num>
  <w:num w:numId="10">
    <w:abstractNumId w:val="10"/>
  </w:num>
  <w:num w:numId="11">
    <w:abstractNumId w:val="18"/>
  </w:num>
  <w:num w:numId="12">
    <w:abstractNumId w:val="16"/>
  </w:num>
  <w:num w:numId="13">
    <w:abstractNumId w:val="5"/>
  </w:num>
  <w:num w:numId="14">
    <w:abstractNumId w:val="20"/>
  </w:num>
  <w:num w:numId="15">
    <w:abstractNumId w:val="22"/>
  </w:num>
  <w:num w:numId="16">
    <w:abstractNumId w:val="23"/>
  </w:num>
  <w:num w:numId="17">
    <w:abstractNumId w:val="3"/>
  </w:num>
  <w:num w:numId="18">
    <w:abstractNumId w:val="8"/>
  </w:num>
  <w:num w:numId="19">
    <w:abstractNumId w:val="24"/>
  </w:num>
  <w:num w:numId="20">
    <w:abstractNumId w:val="14"/>
  </w:num>
  <w:num w:numId="21">
    <w:abstractNumId w:val="4"/>
  </w:num>
  <w:num w:numId="22">
    <w:abstractNumId w:val="9"/>
  </w:num>
  <w:num w:numId="23">
    <w:abstractNumId w:val="1"/>
  </w:num>
  <w:num w:numId="24">
    <w:abstractNumId w:val="1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153B4C"/>
    <w:rsid w:val="00066314"/>
    <w:rsid w:val="000708EF"/>
    <w:rsid w:val="000B0E73"/>
    <w:rsid w:val="000B343E"/>
    <w:rsid w:val="000C721B"/>
    <w:rsid w:val="00113AD8"/>
    <w:rsid w:val="001266CB"/>
    <w:rsid w:val="00153B4C"/>
    <w:rsid w:val="00160D9A"/>
    <w:rsid w:val="0021043D"/>
    <w:rsid w:val="002147EE"/>
    <w:rsid w:val="00221CCB"/>
    <w:rsid w:val="002B031A"/>
    <w:rsid w:val="002B4D11"/>
    <w:rsid w:val="002F0BAA"/>
    <w:rsid w:val="00326C3C"/>
    <w:rsid w:val="00374F13"/>
    <w:rsid w:val="003A568C"/>
    <w:rsid w:val="003F1F43"/>
    <w:rsid w:val="0046748E"/>
    <w:rsid w:val="0052201E"/>
    <w:rsid w:val="00564F53"/>
    <w:rsid w:val="00597BAF"/>
    <w:rsid w:val="00613192"/>
    <w:rsid w:val="00623CD4"/>
    <w:rsid w:val="00636ECB"/>
    <w:rsid w:val="006B415E"/>
    <w:rsid w:val="006B52E0"/>
    <w:rsid w:val="006D35EC"/>
    <w:rsid w:val="007152C0"/>
    <w:rsid w:val="00784309"/>
    <w:rsid w:val="00785464"/>
    <w:rsid w:val="007B4298"/>
    <w:rsid w:val="007D1DCD"/>
    <w:rsid w:val="007E2BA6"/>
    <w:rsid w:val="00843884"/>
    <w:rsid w:val="00861DCF"/>
    <w:rsid w:val="00884131"/>
    <w:rsid w:val="008F1764"/>
    <w:rsid w:val="00920289"/>
    <w:rsid w:val="0095088F"/>
    <w:rsid w:val="00955CB5"/>
    <w:rsid w:val="009808E7"/>
    <w:rsid w:val="009A533C"/>
    <w:rsid w:val="009C5CC6"/>
    <w:rsid w:val="009F2585"/>
    <w:rsid w:val="00A504CF"/>
    <w:rsid w:val="00A90D10"/>
    <w:rsid w:val="00AA014D"/>
    <w:rsid w:val="00AF3C8D"/>
    <w:rsid w:val="00B02CEA"/>
    <w:rsid w:val="00B90AC4"/>
    <w:rsid w:val="00BD2BAA"/>
    <w:rsid w:val="00BE18CA"/>
    <w:rsid w:val="00C25B08"/>
    <w:rsid w:val="00CF5BD8"/>
    <w:rsid w:val="00D559BE"/>
    <w:rsid w:val="00DF43E5"/>
    <w:rsid w:val="00E36C27"/>
    <w:rsid w:val="00E4309B"/>
    <w:rsid w:val="00E9458C"/>
    <w:rsid w:val="00E9772D"/>
    <w:rsid w:val="00EA0555"/>
    <w:rsid w:val="00EF7420"/>
    <w:rsid w:val="00F01E77"/>
    <w:rsid w:val="00F126D1"/>
    <w:rsid w:val="00FB079B"/>
    <w:rsid w:val="00FB4F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4C"/>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basedOn w:val="Normal"/>
    <w:next w:val="Normal"/>
    <w:link w:val="Titre1Car"/>
    <w:autoRedefine/>
    <w:qFormat/>
    <w:rsid w:val="00153B4C"/>
    <w:pPr>
      <w:keepNext/>
      <w:keepLines/>
      <w:spacing w:before="480" w:line="276" w:lineRule="auto"/>
      <w:outlineLvl w:val="0"/>
    </w:pPr>
    <w:rPr>
      <w:rFonts w:asciiTheme="majorHAnsi" w:eastAsiaTheme="majorEastAsia" w:hAnsiTheme="majorHAnsi" w:cstheme="majorBidi"/>
      <w:b/>
      <w:bCs/>
      <w:sz w:val="28"/>
      <w:szCs w:val="28"/>
    </w:rPr>
  </w:style>
  <w:style w:type="paragraph" w:styleId="Titre6">
    <w:name w:val="heading 6"/>
    <w:basedOn w:val="Normal"/>
    <w:next w:val="Normal"/>
    <w:link w:val="Titre6Car"/>
    <w:qFormat/>
    <w:rsid w:val="00153B4C"/>
    <w:pPr>
      <w:keepNext/>
      <w:numPr>
        <w:ilvl w:val="5"/>
        <w:numId w:val="1"/>
      </w:numPr>
      <w:ind w:left="0" w:right="-2472" w:firstLine="0"/>
      <w:outlineLvl w:val="5"/>
    </w:pPr>
    <w:rPr>
      <w:i/>
      <w:color w:val="FF0000"/>
      <w:sz w:val="24"/>
    </w:rPr>
  </w:style>
  <w:style w:type="paragraph" w:styleId="Titre7">
    <w:name w:val="heading 7"/>
    <w:basedOn w:val="Normal"/>
    <w:next w:val="Normal"/>
    <w:link w:val="Titre7Car"/>
    <w:qFormat/>
    <w:rsid w:val="00153B4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link w:val="Titre8Car"/>
    <w:qFormat/>
    <w:rsid w:val="00153B4C"/>
    <w:pPr>
      <w:keepNext/>
      <w:numPr>
        <w:ilvl w:val="7"/>
        <w:numId w:val="1"/>
      </w:numPr>
      <w:tabs>
        <w:tab w:val="left" w:pos="-2552"/>
      </w:tabs>
      <w:autoSpaceDE w:val="0"/>
      <w:ind w:left="-567" w:right="-483" w:firstLine="0"/>
      <w:jc w:val="both"/>
      <w:outlineLvl w:val="7"/>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3B4C"/>
    <w:rPr>
      <w:rFonts w:asciiTheme="majorHAnsi" w:eastAsiaTheme="majorEastAsia" w:hAnsiTheme="majorHAnsi" w:cstheme="majorBidi"/>
      <w:b/>
      <w:bCs/>
      <w:sz w:val="28"/>
      <w:szCs w:val="28"/>
      <w:lang w:eastAsia="ar-SA"/>
    </w:rPr>
  </w:style>
  <w:style w:type="character" w:customStyle="1" w:styleId="Titre6Car">
    <w:name w:val="Titre 6 Car"/>
    <w:basedOn w:val="Policepardfaut"/>
    <w:link w:val="Titre6"/>
    <w:rsid w:val="00153B4C"/>
    <w:rPr>
      <w:rFonts w:ascii="Times New Roman" w:eastAsia="Times New Roman" w:hAnsi="Times New Roman" w:cs="Times New Roman"/>
      <w:i/>
      <w:color w:val="FF0000"/>
      <w:sz w:val="24"/>
      <w:szCs w:val="20"/>
      <w:lang w:eastAsia="ar-SA"/>
    </w:rPr>
  </w:style>
  <w:style w:type="character" w:customStyle="1" w:styleId="Titre7Car">
    <w:name w:val="Titre 7 Car"/>
    <w:basedOn w:val="Policepardfaut"/>
    <w:link w:val="Titre7"/>
    <w:rsid w:val="00153B4C"/>
    <w:rPr>
      <w:rFonts w:ascii="Arial" w:eastAsia="Times New Roman" w:hAnsi="Arial" w:cs="Times New Roman"/>
      <w:b/>
      <w:sz w:val="28"/>
      <w:szCs w:val="20"/>
      <w:lang w:eastAsia="ar-SA"/>
    </w:rPr>
  </w:style>
  <w:style w:type="character" w:customStyle="1" w:styleId="Titre8Car">
    <w:name w:val="Titre 8 Car"/>
    <w:basedOn w:val="Policepardfaut"/>
    <w:link w:val="Titre8"/>
    <w:rsid w:val="00153B4C"/>
    <w:rPr>
      <w:rFonts w:ascii="Times New Roman" w:eastAsia="Times New Roman" w:hAnsi="Times New Roman" w:cs="Times New Roman"/>
      <w:b/>
      <w:sz w:val="28"/>
      <w:szCs w:val="20"/>
      <w:lang w:eastAsia="ar-SA"/>
    </w:rPr>
  </w:style>
  <w:style w:type="numbering" w:customStyle="1" w:styleId="Style1">
    <w:name w:val="Style1"/>
    <w:uiPriority w:val="99"/>
    <w:rsid w:val="00153B4C"/>
    <w:pPr>
      <w:numPr>
        <w:numId w:val="1"/>
      </w:numPr>
    </w:pPr>
  </w:style>
  <w:style w:type="paragraph" w:styleId="En-tte">
    <w:name w:val="header"/>
    <w:basedOn w:val="Normal"/>
    <w:link w:val="En-tteCar"/>
    <w:semiHidden/>
    <w:rsid w:val="00153B4C"/>
    <w:pPr>
      <w:tabs>
        <w:tab w:val="left" w:pos="-1985"/>
        <w:tab w:val="center" w:pos="4536"/>
        <w:tab w:val="right" w:pos="9072"/>
      </w:tabs>
      <w:autoSpaceDE w:val="0"/>
      <w:jc w:val="both"/>
    </w:pPr>
    <w:rPr>
      <w:rFonts w:ascii="Arial" w:hAnsi="Arial"/>
    </w:rPr>
  </w:style>
  <w:style w:type="character" w:customStyle="1" w:styleId="En-tteCar">
    <w:name w:val="En-tête Car"/>
    <w:basedOn w:val="Policepardfaut"/>
    <w:link w:val="En-tte"/>
    <w:semiHidden/>
    <w:rsid w:val="00153B4C"/>
    <w:rPr>
      <w:rFonts w:ascii="Arial" w:eastAsia="Times New Roman" w:hAnsi="Arial" w:cs="Times New Roman"/>
      <w:sz w:val="20"/>
      <w:szCs w:val="20"/>
      <w:lang w:eastAsia="ar-SA"/>
    </w:rPr>
  </w:style>
  <w:style w:type="paragraph" w:styleId="Pieddepage">
    <w:name w:val="footer"/>
    <w:basedOn w:val="Normal"/>
    <w:link w:val="PieddepageCar"/>
    <w:uiPriority w:val="99"/>
    <w:rsid w:val="00153B4C"/>
    <w:pPr>
      <w:tabs>
        <w:tab w:val="left" w:pos="-1985"/>
        <w:tab w:val="center" w:pos="4536"/>
        <w:tab w:val="right" w:pos="9072"/>
      </w:tabs>
      <w:autoSpaceDE w:val="0"/>
      <w:jc w:val="both"/>
    </w:pPr>
    <w:rPr>
      <w:sz w:val="22"/>
    </w:rPr>
  </w:style>
  <w:style w:type="character" w:customStyle="1" w:styleId="PieddepageCar">
    <w:name w:val="Pied de page Car"/>
    <w:basedOn w:val="Policepardfaut"/>
    <w:link w:val="Pieddepage"/>
    <w:uiPriority w:val="99"/>
    <w:rsid w:val="00153B4C"/>
    <w:rPr>
      <w:rFonts w:ascii="Times New Roman" w:eastAsia="Times New Roman" w:hAnsi="Times New Roman" w:cs="Times New Roman"/>
      <w:szCs w:val="20"/>
      <w:lang w:eastAsia="ar-SA"/>
    </w:rPr>
  </w:style>
  <w:style w:type="paragraph" w:customStyle="1" w:styleId="Corpsdetexte31">
    <w:name w:val="Corps de texte 31"/>
    <w:basedOn w:val="Normal"/>
    <w:rsid w:val="00153B4C"/>
    <w:pPr>
      <w:spacing w:after="120"/>
    </w:pPr>
    <w:rPr>
      <w:sz w:val="16"/>
      <w:szCs w:val="16"/>
    </w:rPr>
  </w:style>
  <w:style w:type="paragraph" w:styleId="Textedebulles">
    <w:name w:val="Balloon Text"/>
    <w:basedOn w:val="Normal"/>
    <w:link w:val="TextedebullesCar"/>
    <w:uiPriority w:val="99"/>
    <w:semiHidden/>
    <w:unhideWhenUsed/>
    <w:rsid w:val="00153B4C"/>
    <w:rPr>
      <w:rFonts w:ascii="Tahoma" w:hAnsi="Tahoma" w:cs="Tahoma"/>
      <w:sz w:val="16"/>
      <w:szCs w:val="16"/>
    </w:rPr>
  </w:style>
  <w:style w:type="character" w:customStyle="1" w:styleId="TextedebullesCar">
    <w:name w:val="Texte de bulles Car"/>
    <w:basedOn w:val="Policepardfaut"/>
    <w:link w:val="Textedebulles"/>
    <w:uiPriority w:val="99"/>
    <w:semiHidden/>
    <w:rsid w:val="00153B4C"/>
    <w:rPr>
      <w:rFonts w:ascii="Tahoma" w:eastAsia="Times New Roman" w:hAnsi="Tahoma" w:cs="Tahoma"/>
      <w:sz w:val="16"/>
      <w:szCs w:val="16"/>
      <w:lang w:eastAsia="ar-SA"/>
    </w:rPr>
  </w:style>
  <w:style w:type="paragraph" w:styleId="Paragraphedeliste">
    <w:name w:val="List Paragraph"/>
    <w:basedOn w:val="Normal"/>
    <w:qFormat/>
    <w:rsid w:val="00153B4C"/>
    <w:pPr>
      <w:ind w:left="720"/>
      <w:contextualSpacing/>
    </w:pPr>
  </w:style>
  <w:style w:type="paragraph" w:styleId="Corpsdetexte2">
    <w:name w:val="Body Text 2"/>
    <w:basedOn w:val="Normal"/>
    <w:link w:val="Corpsdetexte2Car1"/>
    <w:uiPriority w:val="99"/>
    <w:unhideWhenUsed/>
    <w:rsid w:val="00F126D1"/>
    <w:pPr>
      <w:spacing w:after="120" w:line="480" w:lineRule="auto"/>
    </w:pPr>
  </w:style>
  <w:style w:type="character" w:customStyle="1" w:styleId="Corpsdetexte2Car">
    <w:name w:val="Corps de texte 2 Car"/>
    <w:basedOn w:val="Policepardfaut"/>
    <w:link w:val="Corpsdetexte2"/>
    <w:uiPriority w:val="99"/>
    <w:semiHidden/>
    <w:rsid w:val="00F126D1"/>
    <w:rPr>
      <w:rFonts w:ascii="Times New Roman" w:eastAsia="Times New Roman" w:hAnsi="Times New Roman" w:cs="Times New Roman"/>
      <w:sz w:val="20"/>
      <w:szCs w:val="20"/>
      <w:lang w:eastAsia="ar-SA"/>
    </w:rPr>
  </w:style>
  <w:style w:type="character" w:customStyle="1" w:styleId="Corpsdetexte2Car1">
    <w:name w:val="Corps de texte 2 Car1"/>
    <w:basedOn w:val="Policepardfaut"/>
    <w:link w:val="Corpsdetexte2"/>
    <w:uiPriority w:val="99"/>
    <w:rsid w:val="00F126D1"/>
    <w:rPr>
      <w:rFonts w:ascii="Times New Roman" w:eastAsia="Times New Roman" w:hAnsi="Times New Roman" w:cs="Times New Roman"/>
      <w:sz w:val="20"/>
      <w:szCs w:val="20"/>
      <w:lang w:eastAsia="ar-SA"/>
    </w:rPr>
  </w:style>
  <w:style w:type="character" w:styleId="Lienhypertexte">
    <w:name w:val="Hyperlink"/>
    <w:basedOn w:val="Policepardfaut"/>
    <w:uiPriority w:val="99"/>
    <w:unhideWhenUsed/>
    <w:rsid w:val="00F126D1"/>
    <w:rPr>
      <w:color w:val="0000FF" w:themeColor="hyperlink"/>
      <w:u w:val="single"/>
    </w:rPr>
  </w:style>
  <w:style w:type="character" w:styleId="lev">
    <w:name w:val="Strong"/>
    <w:basedOn w:val="Policepardfaut"/>
    <w:qFormat/>
    <w:rsid w:val="003F1F43"/>
    <w:rPr>
      <w:b/>
      <w:bCs/>
    </w:rPr>
  </w:style>
  <w:style w:type="character" w:styleId="Textedelespacerserv">
    <w:name w:val="Placeholder Text"/>
    <w:basedOn w:val="Policepardfaut"/>
    <w:uiPriority w:val="99"/>
    <w:semiHidden/>
    <w:rsid w:val="00785464"/>
    <w:rPr>
      <w:color w:val="808080"/>
    </w:rPr>
  </w:style>
  <w:style w:type="paragraph" w:styleId="Corpsdetexte3">
    <w:name w:val="Body Text 3"/>
    <w:basedOn w:val="Normal"/>
    <w:link w:val="Corpsdetexte3Car"/>
    <w:uiPriority w:val="99"/>
    <w:unhideWhenUsed/>
    <w:rsid w:val="006B415E"/>
    <w:pPr>
      <w:spacing w:after="120"/>
    </w:pPr>
    <w:rPr>
      <w:sz w:val="16"/>
      <w:szCs w:val="16"/>
    </w:rPr>
  </w:style>
  <w:style w:type="character" w:customStyle="1" w:styleId="Corpsdetexte3Car">
    <w:name w:val="Corps de texte 3 Car"/>
    <w:basedOn w:val="Policepardfaut"/>
    <w:link w:val="Corpsdetexte3"/>
    <w:uiPriority w:val="99"/>
    <w:rsid w:val="006B415E"/>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9051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ralo.net/3_animations/swf/diagrammeNZ_2.sw" TargetMode="External"/><Relationship Id="rId13" Type="http://schemas.openxmlformats.org/officeDocument/2006/relationships/hyperlink" Target="http://www.ostralo.net/3_animations/swf/diagrammeNZ_2.sw"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ostralo.net/3_animations/swf/diagrammeNZ_2.sw"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image" Target="media/image12.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scatterChart>
        <c:scatterStyle val="smoothMarker"/>
        <c:ser>
          <c:idx val="0"/>
          <c:order val="0"/>
          <c:xVal>
            <c:numRef>
              <c:f>Feuil1!$A$1:$A$7</c:f>
              <c:numCache>
                <c:formatCode>General</c:formatCode>
                <c:ptCount val="7"/>
                <c:pt idx="0">
                  <c:v>0</c:v>
                </c:pt>
                <c:pt idx="1">
                  <c:v>13.3</c:v>
                </c:pt>
                <c:pt idx="2">
                  <c:v>26.6</c:v>
                </c:pt>
                <c:pt idx="3">
                  <c:v>39.9</c:v>
                </c:pt>
                <c:pt idx="4">
                  <c:v>53.2</c:v>
                </c:pt>
                <c:pt idx="5">
                  <c:v>66.5</c:v>
                </c:pt>
              </c:numCache>
            </c:numRef>
          </c:xVal>
          <c:yVal>
            <c:numRef>
              <c:f>Feuil1!$B$1:$B$7</c:f>
              <c:numCache>
                <c:formatCode>General</c:formatCode>
                <c:ptCount val="7"/>
                <c:pt idx="0">
                  <c:v>4000</c:v>
                </c:pt>
                <c:pt idx="1">
                  <c:v>2000</c:v>
                </c:pt>
                <c:pt idx="2">
                  <c:v>1000</c:v>
                </c:pt>
                <c:pt idx="3">
                  <c:v>500</c:v>
                </c:pt>
                <c:pt idx="4">
                  <c:v>250</c:v>
                </c:pt>
                <c:pt idx="5">
                  <c:v>125</c:v>
                </c:pt>
              </c:numCache>
            </c:numRef>
          </c:yVal>
          <c:smooth val="1"/>
        </c:ser>
        <c:axId val="136761344"/>
        <c:axId val="136763264"/>
      </c:scatterChart>
      <c:valAx>
        <c:axId val="136761344"/>
        <c:scaling>
          <c:orientation val="minMax"/>
        </c:scaling>
        <c:axPos val="b"/>
        <c:title>
          <c:tx>
            <c:rich>
              <a:bodyPr/>
              <a:lstStyle/>
              <a:p>
                <a:pPr>
                  <a:defRPr/>
                </a:pPr>
                <a:r>
                  <a:rPr lang="fr-FR"/>
                  <a:t>TEMPS en heures</a:t>
                </a:r>
              </a:p>
            </c:rich>
          </c:tx>
          <c:layout/>
        </c:title>
        <c:numFmt formatCode="General" sourceLinked="1"/>
        <c:majorTickMark val="none"/>
        <c:tickLblPos val="nextTo"/>
        <c:crossAx val="136763264"/>
        <c:crosses val="autoZero"/>
        <c:crossBetween val="midCat"/>
      </c:valAx>
      <c:valAx>
        <c:axId val="136763264"/>
        <c:scaling>
          <c:orientation val="minMax"/>
        </c:scaling>
        <c:axPos val="l"/>
        <c:title>
          <c:tx>
            <c:rich>
              <a:bodyPr rot="0" vert="horz"/>
              <a:lstStyle/>
              <a:p>
                <a:pPr>
                  <a:defRPr/>
                </a:pPr>
                <a:r>
                  <a:rPr lang="fr-FR"/>
                  <a:t>NOMBRE DE NOYAUX</a:t>
                </a:r>
              </a:p>
            </c:rich>
          </c:tx>
          <c:layout/>
        </c:title>
        <c:numFmt formatCode="General" sourceLinked="1"/>
        <c:majorTickMark val="none"/>
        <c:tickLblPos val="nextTo"/>
        <c:crossAx val="136761344"/>
        <c:crosses val="autoZero"/>
        <c:crossBetween val="midCat"/>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2180</Words>
  <Characters>11993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Conseil Régional Ile de France</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catherine.derniaux</cp:lastModifiedBy>
  <cp:revision>2</cp:revision>
  <cp:lastPrinted>2013-12-26T17:03:00Z</cp:lastPrinted>
  <dcterms:created xsi:type="dcterms:W3CDTF">2014-02-07T10:08:00Z</dcterms:created>
  <dcterms:modified xsi:type="dcterms:W3CDTF">2014-02-07T10:08:00Z</dcterms:modified>
</cp:coreProperties>
</file>