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1422E6" w:rsidRDefault="002102C5" w:rsidP="002102C5">
      <w:pPr>
        <w:jc w:val="center"/>
        <w:rPr>
          <w:b/>
          <w:bCs/>
          <w:i w:val="0"/>
          <w:sz w:val="24"/>
        </w:rPr>
      </w:pPr>
      <w:r w:rsidRPr="001422E6">
        <w:rPr>
          <w:b/>
          <w:bCs/>
          <w:i w:val="0"/>
          <w:sz w:val="24"/>
        </w:rPr>
        <w:t>TS</w:t>
      </w:r>
      <w:r w:rsidR="001422E6" w:rsidRPr="001422E6">
        <w:rPr>
          <w:b/>
          <w:bCs/>
          <w:i w:val="0"/>
          <w:sz w:val="24"/>
        </w:rPr>
        <w:t xml:space="preserve"> 34</w:t>
      </w:r>
    </w:p>
    <w:p w:rsidR="001422E6" w:rsidRPr="001422E6" w:rsidRDefault="001422E6" w:rsidP="002102C5">
      <w:pPr>
        <w:jc w:val="center"/>
        <w:rPr>
          <w:b/>
          <w:bCs/>
          <w:i w:val="0"/>
          <w:sz w:val="24"/>
        </w:rPr>
      </w:pPr>
    </w:p>
    <w:p w:rsidR="002102C5" w:rsidRPr="001422E6" w:rsidRDefault="003371F6" w:rsidP="002102C5">
      <w:pPr>
        <w:jc w:val="center"/>
        <w:rPr>
          <w:b/>
          <w:bCs/>
          <w:i w:val="0"/>
          <w:sz w:val="24"/>
        </w:rPr>
      </w:pPr>
      <w:r w:rsidRPr="001422E6">
        <w:rPr>
          <w:b/>
          <w:bCs/>
          <w:i w:val="0"/>
          <w:sz w:val="24"/>
        </w:rPr>
        <w:t>La pénurie pr</w:t>
      </w:r>
      <w:r w:rsidR="001422E6">
        <w:rPr>
          <w:b/>
          <w:bCs/>
          <w:i w:val="0"/>
          <w:sz w:val="24"/>
        </w:rPr>
        <w:t xml:space="preserve">évisible </w:t>
      </w:r>
      <w:r w:rsidR="00B83092" w:rsidRPr="001422E6">
        <w:rPr>
          <w:b/>
          <w:bCs/>
          <w:i w:val="0"/>
          <w:sz w:val="24"/>
        </w:rPr>
        <w:t>du</w:t>
      </w:r>
      <w:r w:rsidR="00B96259" w:rsidRPr="001422E6">
        <w:rPr>
          <w:b/>
          <w:bCs/>
          <w:i w:val="0"/>
          <w:sz w:val="24"/>
        </w:rPr>
        <w:t xml:space="preserve"> kérosène</w:t>
      </w:r>
      <w:r w:rsidR="00B83092" w:rsidRPr="001422E6">
        <w:rPr>
          <w:b/>
          <w:bCs/>
          <w:i w:val="0"/>
          <w:sz w:val="24"/>
        </w:rPr>
        <w:t xml:space="preserve"> civil</w:t>
      </w: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541014" w:rsidRDefault="00541014" w:rsidP="002102C5">
      <w:pPr>
        <w:jc w:val="center"/>
        <w:rPr>
          <w:b/>
          <w:bCs/>
        </w:rPr>
      </w:pPr>
    </w:p>
    <w:p w:rsidR="00541014" w:rsidRPr="00C41FEC" w:rsidRDefault="00541014" w:rsidP="002102C5">
      <w:pPr>
        <w:jc w:val="center"/>
        <w:rPr>
          <w:b/>
          <w:bCs/>
        </w:rPr>
      </w:pPr>
    </w:p>
    <w:tbl>
      <w:tblPr>
        <w:tblW w:w="10094" w:type="dxa"/>
        <w:jc w:val="center"/>
        <w:tblInd w:w="-70" w:type="dxa"/>
        <w:tblLayout w:type="fixed"/>
        <w:tblCellMar>
          <w:left w:w="70" w:type="dxa"/>
          <w:right w:w="70" w:type="dxa"/>
        </w:tblCellMar>
        <w:tblLook w:val="0000"/>
      </w:tblPr>
      <w:tblGrid>
        <w:gridCol w:w="2856"/>
        <w:gridCol w:w="3604"/>
        <w:gridCol w:w="3634"/>
      </w:tblGrid>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2102C5" w:rsidRPr="009122A8" w:rsidRDefault="00CD07B1" w:rsidP="000E08FD">
            <w:pPr>
              <w:pStyle w:val="Pieddepage"/>
              <w:snapToGrid w:val="0"/>
              <w:spacing w:before="100"/>
              <w:rPr>
                <w:rFonts w:ascii="Times New Roman" w:hAnsi="Times New Roman" w:cs="Times New Roman"/>
                <w:b/>
                <w:i w:val="0"/>
                <w:sz w:val="24"/>
                <w:szCs w:val="24"/>
              </w:rPr>
            </w:pPr>
            <w:r>
              <w:rPr>
                <w:rFonts w:ascii="Cambria" w:hAnsi="Cambria" w:cs="Cambria"/>
                <w:b/>
                <w:bCs/>
                <w:sz w:val="24"/>
                <w:szCs w:val="24"/>
              </w:rPr>
              <w:t>Résolution de problème</w:t>
            </w:r>
          </w:p>
        </w:tc>
      </w:tr>
      <w:tr w:rsidR="002102C5" w:rsidRPr="00C41FEC" w:rsidTr="00D164B1">
        <w:trPr>
          <w:trHeight w:val="493"/>
          <w:jc w:val="center"/>
        </w:trPr>
        <w:tc>
          <w:tcPr>
            <w:tcW w:w="2856" w:type="dxa"/>
            <w:vMerge w:val="restart"/>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p>
        </w:tc>
        <w:tc>
          <w:tcPr>
            <w:tcW w:w="3604" w:type="dxa"/>
            <w:tcBorders>
              <w:left w:val="single" w:sz="4" w:space="0" w:color="000000"/>
              <w:bottom w:val="single" w:sz="4" w:space="0" w:color="000000"/>
            </w:tcBorders>
            <w:shd w:val="clear" w:color="auto" w:fill="auto"/>
          </w:tcPr>
          <w:p w:rsidR="002102C5" w:rsidRPr="009122A8" w:rsidRDefault="002102C5" w:rsidP="00D164B1">
            <w:pPr>
              <w:snapToGrid w:val="0"/>
              <w:jc w:val="center"/>
              <w:rPr>
                <w:rFonts w:ascii="Times New Roman" w:hAnsi="Times New Roman" w:cs="Times New Roman"/>
                <w:b/>
                <w:bCs/>
                <w:sz w:val="24"/>
                <w:szCs w:val="24"/>
              </w:rPr>
            </w:pPr>
          </w:p>
          <w:p w:rsidR="002102C5" w:rsidRPr="009122A8" w:rsidRDefault="002102C5" w:rsidP="00D164B1">
            <w:pPr>
              <w:snapToGrid w:val="0"/>
              <w:jc w:val="center"/>
              <w:rPr>
                <w:rFonts w:ascii="Times New Roman" w:hAnsi="Times New Roman" w:cs="Times New Roman"/>
                <w:b/>
                <w:bCs/>
                <w:sz w:val="24"/>
                <w:szCs w:val="24"/>
              </w:rPr>
            </w:pPr>
            <w:r w:rsidRPr="009122A8">
              <w:rPr>
                <w:rFonts w:ascii="Times New Roman" w:hAnsi="Times New Roman" w:cs="Times New Roman"/>
                <w:b/>
                <w:bCs/>
                <w:sz w:val="24"/>
                <w:szCs w:val="24"/>
              </w:rPr>
              <w:t>Notions et contenus</w:t>
            </w:r>
          </w:p>
          <w:p w:rsidR="002102C5" w:rsidRPr="009122A8" w:rsidRDefault="002102C5" w:rsidP="00D164B1">
            <w:pPr>
              <w:snapToGrid w:val="0"/>
              <w:jc w:val="center"/>
              <w:rPr>
                <w:rFonts w:ascii="Times New Roman" w:hAnsi="Times New Roman" w:cs="Times New Roman"/>
                <w:b/>
                <w:bCs/>
                <w:sz w:val="24"/>
                <w:szCs w:val="24"/>
              </w:rPr>
            </w:pPr>
          </w:p>
          <w:p w:rsidR="002102C5" w:rsidRPr="001422E6" w:rsidRDefault="00752D16" w:rsidP="00D97321">
            <w:pPr>
              <w:snapToGrid w:val="0"/>
              <w:jc w:val="left"/>
              <w:rPr>
                <w:rFonts w:ascii="Times New Roman" w:hAnsi="Times New Roman" w:cs="Times New Roman"/>
                <w:i w:val="0"/>
                <w:sz w:val="24"/>
                <w:szCs w:val="24"/>
              </w:rPr>
            </w:pPr>
            <w:r w:rsidRPr="001422E6">
              <w:rPr>
                <w:rFonts w:ascii="Times New Roman" w:hAnsi="Times New Roman" w:cs="Times New Roman"/>
                <w:i w:val="0"/>
                <w:sz w:val="24"/>
                <w:szCs w:val="24"/>
              </w:rPr>
              <w:t>Enjeux énergétiques (nouvelle chaînes énergétiques ; économies d’énergie).</w:t>
            </w:r>
          </w:p>
        </w:tc>
        <w:tc>
          <w:tcPr>
            <w:tcW w:w="3634" w:type="dxa"/>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sz w:val="24"/>
                <w:szCs w:val="24"/>
              </w:rPr>
            </w:pPr>
          </w:p>
          <w:p w:rsidR="002102C5" w:rsidRPr="009122A8" w:rsidRDefault="002102C5" w:rsidP="00D164B1">
            <w:pPr>
              <w:snapToGrid w:val="0"/>
              <w:jc w:val="center"/>
              <w:rPr>
                <w:rFonts w:ascii="Times New Roman" w:hAnsi="Times New Roman" w:cs="Times New Roman"/>
                <w:b/>
                <w:bCs/>
                <w:sz w:val="24"/>
                <w:szCs w:val="24"/>
              </w:rPr>
            </w:pPr>
            <w:r w:rsidRPr="009122A8">
              <w:rPr>
                <w:rFonts w:ascii="Times New Roman" w:hAnsi="Times New Roman" w:cs="Times New Roman"/>
                <w:b/>
                <w:bCs/>
                <w:sz w:val="24"/>
                <w:szCs w:val="24"/>
              </w:rPr>
              <w:t>Compétences  attendues</w:t>
            </w:r>
          </w:p>
          <w:p w:rsidR="002102C5" w:rsidRPr="009122A8" w:rsidRDefault="002102C5" w:rsidP="00D164B1">
            <w:pPr>
              <w:snapToGrid w:val="0"/>
              <w:rPr>
                <w:rFonts w:ascii="Times New Roman" w:hAnsi="Times New Roman" w:cs="Times New Roman"/>
                <w:bCs/>
                <w:sz w:val="24"/>
                <w:szCs w:val="24"/>
                <w:shd w:val="clear" w:color="auto" w:fill="FFFF00"/>
              </w:rPr>
            </w:pPr>
          </w:p>
          <w:p w:rsidR="00752D16" w:rsidRPr="009122A8" w:rsidRDefault="00752D16" w:rsidP="00752D16">
            <w:pPr>
              <w:pStyle w:val="Sansinterligne"/>
              <w:rPr>
                <w:rFonts w:cs="Times New Roman"/>
                <w:szCs w:val="24"/>
              </w:rPr>
            </w:pPr>
            <w:r w:rsidRPr="009122A8">
              <w:rPr>
                <w:rFonts w:cs="Times New Roman"/>
                <w:szCs w:val="24"/>
              </w:rPr>
              <w:t>Extraire et exploiter des informations sur </w:t>
            </w:r>
            <w:r>
              <w:rPr>
                <w:rFonts w:cs="Times New Roman"/>
                <w:szCs w:val="24"/>
              </w:rPr>
              <w:t>des réalisations ou des projets scientifiques répondant à des problématiques énergétiques contemporaines.</w:t>
            </w:r>
          </w:p>
          <w:p w:rsidR="002102C5" w:rsidRPr="009122A8" w:rsidRDefault="002102C5" w:rsidP="00752D16">
            <w:pPr>
              <w:pStyle w:val="Sansinterligne"/>
              <w:rPr>
                <w:rFonts w:cs="Times New Roman"/>
                <w:bCs/>
                <w:szCs w:val="24"/>
              </w:rPr>
            </w:pPr>
          </w:p>
        </w:tc>
      </w:tr>
      <w:tr w:rsidR="002102C5" w:rsidRPr="00C41FEC" w:rsidTr="00D164B1">
        <w:trPr>
          <w:trHeight w:val="493"/>
          <w:jc w:val="center"/>
        </w:trPr>
        <w:tc>
          <w:tcPr>
            <w:tcW w:w="2856" w:type="dxa"/>
            <w:vMerge/>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752D16" w:rsidRPr="009122A8" w:rsidRDefault="00752D16" w:rsidP="00752D16">
            <w:pPr>
              <w:pStyle w:val="Retraitcorpsdetexte"/>
              <w:tabs>
                <w:tab w:val="left" w:pos="-1985"/>
                <w:tab w:val="left" w:pos="1157"/>
              </w:tabs>
              <w:snapToGrid w:val="0"/>
              <w:rPr>
                <w:iCs/>
              </w:rPr>
            </w:pPr>
            <w:r w:rsidRPr="009122A8">
              <w:rPr>
                <w:iCs/>
              </w:rPr>
              <w:t>Cette activité illustre le thème</w:t>
            </w:r>
          </w:p>
          <w:p w:rsidR="00752D16" w:rsidRPr="009122A8" w:rsidRDefault="00752D16" w:rsidP="00752D16">
            <w:pPr>
              <w:pStyle w:val="Retraitcorpsdetexte"/>
              <w:tabs>
                <w:tab w:val="left" w:pos="-1985"/>
                <w:tab w:val="left" w:pos="1157"/>
              </w:tabs>
              <w:jc w:val="center"/>
              <w:rPr>
                <w:b/>
                <w:bCs/>
                <w:iCs/>
              </w:rPr>
            </w:pPr>
            <w:r w:rsidRPr="009122A8">
              <w:rPr>
                <w:b/>
                <w:bCs/>
                <w:iCs/>
              </w:rPr>
              <w:t>« </w:t>
            </w:r>
            <w:r>
              <w:rPr>
                <w:b/>
                <w:bCs/>
                <w:iCs/>
              </w:rPr>
              <w:t>AGIR : défis du XXI</w:t>
            </w:r>
            <w:r w:rsidRPr="00A20739">
              <w:rPr>
                <w:b/>
                <w:vertAlign w:val="superscript"/>
              </w:rPr>
              <w:t>ème</w:t>
            </w:r>
            <w:r>
              <w:rPr>
                <w:b/>
                <w:bCs/>
                <w:iCs/>
              </w:rPr>
              <w:t xml:space="preserve"> siècle</w:t>
            </w:r>
            <w:r w:rsidRPr="009122A8">
              <w:rPr>
                <w:b/>
                <w:bCs/>
                <w:iCs/>
              </w:rPr>
              <w:t> »</w:t>
            </w:r>
          </w:p>
          <w:p w:rsidR="00752D16" w:rsidRPr="009122A8" w:rsidRDefault="00752D16" w:rsidP="00752D16">
            <w:pPr>
              <w:pStyle w:val="Retraitcorpsdetexte"/>
              <w:tabs>
                <w:tab w:val="left" w:pos="-1985"/>
                <w:tab w:val="left" w:pos="1157"/>
              </w:tabs>
              <w:rPr>
                <w:bCs/>
                <w:iCs/>
              </w:rPr>
            </w:pPr>
            <w:r w:rsidRPr="009122A8">
              <w:rPr>
                <w:bCs/>
                <w:iCs/>
              </w:rPr>
              <w:t xml:space="preserve">et le sous thème </w:t>
            </w:r>
          </w:p>
          <w:p w:rsidR="00752D16" w:rsidRPr="009122A8" w:rsidRDefault="00752D16" w:rsidP="00752D16">
            <w:pPr>
              <w:pStyle w:val="Retraitcorpsdetexte"/>
              <w:tabs>
                <w:tab w:val="left" w:pos="-1985"/>
                <w:tab w:val="left" w:pos="1157"/>
              </w:tabs>
              <w:jc w:val="center"/>
              <w:rPr>
                <w:b/>
                <w:bCs/>
                <w:iCs/>
              </w:rPr>
            </w:pPr>
            <w:r>
              <w:rPr>
                <w:b/>
              </w:rPr>
              <w:t xml:space="preserve">Economiser les ressources </w:t>
            </w:r>
            <w:r w:rsidRPr="009122A8">
              <w:rPr>
                <w:b/>
              </w:rPr>
              <w:t xml:space="preserve">et </w:t>
            </w:r>
            <w:r>
              <w:rPr>
                <w:b/>
              </w:rPr>
              <w:t>respecter l’environnement</w:t>
            </w:r>
          </w:p>
          <w:p w:rsidR="00752D16" w:rsidRDefault="00752D16" w:rsidP="00752D16">
            <w:pPr>
              <w:pStyle w:val="Retraitcorpsdetexte"/>
              <w:tabs>
                <w:tab w:val="left" w:pos="-1985"/>
                <w:tab w:val="left" w:pos="1157"/>
              </w:tabs>
              <w:snapToGrid w:val="0"/>
              <w:rPr>
                <w:iCs/>
              </w:rPr>
            </w:pPr>
            <w:r w:rsidRPr="009122A8">
              <w:rPr>
                <w:iCs/>
              </w:rPr>
              <w:t>en classe de terminale S.</w:t>
            </w:r>
          </w:p>
          <w:p w:rsidR="00CD1EC1" w:rsidRPr="009122A8" w:rsidRDefault="00CD1EC1" w:rsidP="00D164B1">
            <w:pPr>
              <w:pStyle w:val="Retraitcorpsdetexte"/>
              <w:tabs>
                <w:tab w:val="left" w:pos="-1985"/>
                <w:tab w:val="left" w:pos="1157"/>
              </w:tabs>
              <w:snapToGrid w:val="0"/>
              <w:rPr>
                <w:iCs/>
              </w:rPr>
            </w:pPr>
          </w:p>
        </w:tc>
      </w:tr>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tcPr>
          <w:p w:rsidR="002102C5" w:rsidRPr="009122A8" w:rsidRDefault="002102C5" w:rsidP="000E08FD">
            <w:pPr>
              <w:snapToGrid w:val="0"/>
              <w:spacing w:before="120" w:after="120"/>
              <w:jc w:val="center"/>
              <w:rPr>
                <w:rFonts w:ascii="Times New Roman" w:hAnsi="Times New Roman" w:cs="Times New Roman"/>
                <w:b/>
                <w:bCs/>
                <w:i w:val="0"/>
                <w:sz w:val="24"/>
                <w:szCs w:val="24"/>
              </w:rPr>
            </w:pPr>
            <w:r w:rsidRPr="009122A8">
              <w:rPr>
                <w:rFonts w:ascii="Times New Roman" w:hAnsi="Times New Roman" w:cs="Times New Roman"/>
                <w:b/>
                <w:bCs/>
                <w:sz w:val="24"/>
                <w:szCs w:val="24"/>
              </w:rPr>
              <w:t>Commentaires</w:t>
            </w:r>
            <w:r w:rsidR="000E08FD" w:rsidRPr="009122A8">
              <w:rPr>
                <w:rFonts w:ascii="Times New Roman" w:hAnsi="Times New Roman" w:cs="Times New Roman"/>
                <w:b/>
                <w:bCs/>
                <w:sz w:val="24"/>
                <w:szCs w:val="24"/>
              </w:rPr>
              <w:t xml:space="preserve"> </w:t>
            </w:r>
            <w:r w:rsidRPr="009122A8">
              <w:rPr>
                <w:rFonts w:ascii="Times New Roman" w:hAnsi="Times New Roman" w:cs="Times New Roman"/>
                <w:b/>
                <w:bCs/>
                <w:sz w:val="24"/>
                <w:szCs w:val="24"/>
              </w:rPr>
              <w:t>sur l’activité proposée</w:t>
            </w:r>
          </w:p>
        </w:tc>
        <w:tc>
          <w:tcPr>
            <w:tcW w:w="7238" w:type="dxa"/>
            <w:gridSpan w:val="2"/>
            <w:tcBorders>
              <w:top w:val="single" w:sz="4" w:space="0" w:color="000000"/>
              <w:left w:val="single" w:sz="4" w:space="0" w:color="000000"/>
              <w:bottom w:val="single" w:sz="4" w:space="0" w:color="000000"/>
              <w:right w:val="single" w:sz="4" w:space="0" w:color="000000"/>
            </w:tcBorders>
            <w:shd w:val="clear" w:color="auto" w:fill="auto"/>
          </w:tcPr>
          <w:p w:rsidR="002102C5" w:rsidRPr="009122A8" w:rsidRDefault="002102C5" w:rsidP="00D164B1">
            <w:pPr>
              <w:pStyle w:val="Pieddepage"/>
              <w:snapToGrid w:val="0"/>
              <w:rPr>
                <w:rFonts w:ascii="Times New Roman" w:hAnsi="Times New Roman" w:cs="Times New Roman"/>
                <w:sz w:val="24"/>
                <w:szCs w:val="24"/>
              </w:rPr>
            </w:pPr>
          </w:p>
          <w:p w:rsidR="002102C5" w:rsidRPr="0004202D" w:rsidRDefault="00FF5D1B" w:rsidP="001422E6">
            <w:pPr>
              <w:pStyle w:val="Pieddepage"/>
              <w:snapToGrid w:val="0"/>
              <w:rPr>
                <w:rFonts w:ascii="Times New Roman" w:hAnsi="Times New Roman" w:cs="Times New Roman"/>
                <w:sz w:val="24"/>
                <w:szCs w:val="24"/>
              </w:rPr>
            </w:pPr>
            <w:r w:rsidRPr="00CD07B1">
              <w:rPr>
                <w:rFonts w:ascii="Times New Roman" w:hAnsi="Times New Roman" w:cs="Times New Roman"/>
                <w:b/>
                <w:sz w:val="24"/>
                <w:szCs w:val="24"/>
              </w:rPr>
              <w:t>Résolution de problème</w:t>
            </w:r>
            <w:r w:rsidRPr="0004202D">
              <w:rPr>
                <w:rFonts w:ascii="Times New Roman" w:hAnsi="Times New Roman" w:cs="Times New Roman"/>
                <w:sz w:val="24"/>
                <w:szCs w:val="24"/>
              </w:rPr>
              <w:t xml:space="preserve"> </w:t>
            </w:r>
          </w:p>
        </w:tc>
      </w:tr>
      <w:tr w:rsidR="002102C5" w:rsidRPr="00C41FEC" w:rsidTr="00D164B1">
        <w:trPr>
          <w:trHeight w:val="373"/>
          <w:jc w:val="center"/>
        </w:trPr>
        <w:tc>
          <w:tcPr>
            <w:tcW w:w="2856" w:type="dxa"/>
            <w:tcBorders>
              <w:top w:val="single" w:sz="4" w:space="0" w:color="000000"/>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 xml:space="preserve">Conditions de mise en œuvre </w:t>
            </w:r>
          </w:p>
        </w:tc>
        <w:tc>
          <w:tcPr>
            <w:tcW w:w="7238" w:type="dxa"/>
            <w:gridSpan w:val="2"/>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bCs/>
                <w:sz w:val="24"/>
                <w:szCs w:val="24"/>
              </w:rPr>
            </w:pPr>
            <w:r w:rsidRPr="009122A8">
              <w:rPr>
                <w:rFonts w:ascii="Times New Roman" w:hAnsi="Times New Roman" w:cs="Times New Roman"/>
                <w:bCs/>
                <w:sz w:val="24"/>
                <w:szCs w:val="24"/>
              </w:rPr>
              <w:t xml:space="preserve"> </w:t>
            </w:r>
          </w:p>
          <w:p w:rsidR="002102C5" w:rsidRPr="009122A8" w:rsidRDefault="00B632FB" w:rsidP="00D164B1">
            <w:pPr>
              <w:snapToGrid w:val="0"/>
              <w:rPr>
                <w:rFonts w:ascii="Times New Roman" w:hAnsi="Times New Roman" w:cs="Times New Roman"/>
                <w:bCs/>
                <w:sz w:val="24"/>
                <w:szCs w:val="24"/>
              </w:rPr>
            </w:pPr>
            <w:r>
              <w:rPr>
                <w:rFonts w:ascii="Times New Roman" w:hAnsi="Times New Roman" w:cs="Times New Roman"/>
                <w:bCs/>
                <w:sz w:val="24"/>
                <w:szCs w:val="24"/>
              </w:rPr>
              <w:t>Durée 1h</w:t>
            </w:r>
          </w:p>
          <w:p w:rsidR="002102C5" w:rsidRPr="009122A8" w:rsidRDefault="002102C5" w:rsidP="00D164B1">
            <w:pPr>
              <w:pStyle w:val="Sansinterligne"/>
              <w:rPr>
                <w:rFonts w:cs="Times New Roman"/>
                <w:szCs w:val="24"/>
              </w:rPr>
            </w:pPr>
          </w:p>
        </w:tc>
      </w:tr>
      <w:tr w:rsidR="002102C5" w:rsidRPr="00C41FEC" w:rsidTr="00D164B1">
        <w:trPr>
          <w:trHeight w:val="373"/>
          <w:jc w:val="center"/>
        </w:trPr>
        <w:tc>
          <w:tcPr>
            <w:tcW w:w="2856" w:type="dxa"/>
            <w:tcBorders>
              <w:left w:val="single" w:sz="4" w:space="0" w:color="000000"/>
              <w:bottom w:val="single" w:sz="4" w:space="0" w:color="000000"/>
            </w:tcBorders>
            <w:shd w:val="clear" w:color="auto" w:fill="auto"/>
            <w:vAlign w:val="center"/>
          </w:tcPr>
          <w:p w:rsidR="002102C5" w:rsidRPr="009122A8" w:rsidRDefault="002102C5" w:rsidP="00D164B1">
            <w:pPr>
              <w:snapToGrid w:val="0"/>
              <w:spacing w:before="120" w:after="120"/>
              <w:jc w:val="center"/>
              <w:rPr>
                <w:rFonts w:ascii="Times New Roman" w:hAnsi="Times New Roman" w:cs="Times New Roman"/>
                <w:b/>
                <w:i w:val="0"/>
                <w:sz w:val="24"/>
                <w:szCs w:val="24"/>
              </w:rPr>
            </w:pPr>
            <w:r w:rsidRPr="009122A8">
              <w:rPr>
                <w:rFonts w:ascii="Times New Roman" w:hAnsi="Times New Roman" w:cs="Times New Roman"/>
                <w:b/>
                <w:sz w:val="24"/>
                <w:szCs w:val="24"/>
              </w:rPr>
              <w:t>Pré requis</w:t>
            </w:r>
          </w:p>
        </w:tc>
        <w:tc>
          <w:tcPr>
            <w:tcW w:w="7238" w:type="dxa"/>
            <w:gridSpan w:val="2"/>
            <w:tcBorders>
              <w:left w:val="single" w:sz="4" w:space="0" w:color="000000"/>
              <w:bottom w:val="single" w:sz="4" w:space="0" w:color="000000"/>
              <w:right w:val="single" w:sz="4" w:space="0" w:color="000000"/>
            </w:tcBorders>
            <w:shd w:val="clear" w:color="auto" w:fill="auto"/>
          </w:tcPr>
          <w:p w:rsidR="002102C5" w:rsidRPr="009122A8" w:rsidRDefault="002102C5" w:rsidP="00D164B1">
            <w:pPr>
              <w:snapToGrid w:val="0"/>
              <w:rPr>
                <w:rFonts w:ascii="Times New Roman" w:hAnsi="Times New Roman" w:cs="Times New Roman"/>
                <w:sz w:val="24"/>
                <w:szCs w:val="24"/>
              </w:rPr>
            </w:pPr>
          </w:p>
        </w:tc>
      </w:tr>
    </w:tbl>
    <w:p w:rsidR="002102C5" w:rsidRPr="00C41FEC" w:rsidRDefault="002102C5" w:rsidP="002102C5">
      <w:pPr>
        <w:spacing w:line="480" w:lineRule="auto"/>
        <w:ind w:firstLine="142"/>
        <w:rPr>
          <w:rFonts w:eastAsia="Times New Roman"/>
          <w:lang w:eastAsia="fr-FR"/>
        </w:rPr>
      </w:pPr>
    </w:p>
    <w:p w:rsidR="002102C5" w:rsidRPr="00C41FEC" w:rsidRDefault="002102C5" w:rsidP="002102C5">
      <w:pPr>
        <w:pStyle w:val="Sansinterligne"/>
        <w:rPr>
          <w:rFonts w:ascii="Arial" w:hAnsi="Arial" w:cs="Arial"/>
        </w:rPr>
      </w:pPr>
    </w:p>
    <w:p w:rsidR="00B07ECF" w:rsidRDefault="002102C5" w:rsidP="00B96259">
      <w:pPr>
        <w:autoSpaceDE w:val="0"/>
        <w:autoSpaceDN w:val="0"/>
        <w:adjustRightInd w:val="0"/>
        <w:rPr>
          <w:rFonts w:ascii="Cambria" w:hAnsi="Cambria" w:cs="Cambria"/>
          <w:i w:val="0"/>
          <w:sz w:val="24"/>
          <w:szCs w:val="24"/>
        </w:rPr>
      </w:pPr>
      <w:r>
        <w:br w:type="page"/>
      </w:r>
    </w:p>
    <w:p w:rsidR="001422E6" w:rsidRDefault="001422E6" w:rsidP="001422E6">
      <w:pPr>
        <w:jc w:val="center"/>
        <w:rPr>
          <w:b/>
          <w:bCs/>
          <w:i w:val="0"/>
          <w:sz w:val="24"/>
        </w:rPr>
      </w:pPr>
      <w:r w:rsidRPr="001422E6">
        <w:rPr>
          <w:b/>
          <w:bCs/>
          <w:i w:val="0"/>
          <w:sz w:val="24"/>
        </w:rPr>
        <w:lastRenderedPageBreak/>
        <w:t>TS 34</w:t>
      </w:r>
    </w:p>
    <w:p w:rsidR="001422E6" w:rsidRPr="001422E6" w:rsidRDefault="001422E6" w:rsidP="001422E6">
      <w:pPr>
        <w:jc w:val="center"/>
        <w:rPr>
          <w:b/>
          <w:bCs/>
          <w:i w:val="0"/>
          <w:sz w:val="24"/>
        </w:rPr>
      </w:pPr>
    </w:p>
    <w:p w:rsidR="001422E6" w:rsidRPr="001422E6" w:rsidRDefault="001422E6" w:rsidP="001422E6">
      <w:pPr>
        <w:jc w:val="center"/>
        <w:rPr>
          <w:b/>
          <w:bCs/>
          <w:i w:val="0"/>
          <w:sz w:val="24"/>
        </w:rPr>
      </w:pPr>
      <w:r w:rsidRPr="001422E6">
        <w:rPr>
          <w:b/>
          <w:bCs/>
          <w:i w:val="0"/>
          <w:sz w:val="24"/>
        </w:rPr>
        <w:t>La pénurie pr</w:t>
      </w:r>
      <w:r>
        <w:rPr>
          <w:b/>
          <w:bCs/>
          <w:i w:val="0"/>
          <w:sz w:val="24"/>
        </w:rPr>
        <w:t xml:space="preserve">évisible </w:t>
      </w:r>
      <w:r w:rsidRPr="001422E6">
        <w:rPr>
          <w:b/>
          <w:bCs/>
          <w:i w:val="0"/>
          <w:sz w:val="24"/>
        </w:rPr>
        <w:t>du kérosène civil</w:t>
      </w:r>
    </w:p>
    <w:p w:rsidR="001422E6" w:rsidRDefault="001422E6" w:rsidP="00B96259">
      <w:pPr>
        <w:autoSpaceDE w:val="0"/>
        <w:autoSpaceDN w:val="0"/>
        <w:adjustRightInd w:val="0"/>
        <w:rPr>
          <w:rFonts w:ascii="Cambria" w:hAnsi="Cambria" w:cs="Cambria"/>
          <w:b/>
          <w:bCs/>
          <w:sz w:val="24"/>
          <w:szCs w:val="24"/>
        </w:rPr>
      </w:pPr>
    </w:p>
    <w:p w:rsidR="00B96259" w:rsidRDefault="00B96259" w:rsidP="00B96259">
      <w:pPr>
        <w:autoSpaceDE w:val="0"/>
        <w:autoSpaceDN w:val="0"/>
        <w:adjustRightInd w:val="0"/>
        <w:rPr>
          <w:rFonts w:ascii="Times New Roman" w:hAnsi="Times New Roman" w:cs="Times New Roman"/>
          <w:b/>
          <w:bCs/>
          <w:i w:val="0"/>
          <w:sz w:val="24"/>
          <w:szCs w:val="24"/>
        </w:rPr>
      </w:pPr>
      <w:r w:rsidRPr="001422E6">
        <w:rPr>
          <w:rFonts w:ascii="Times New Roman" w:hAnsi="Times New Roman" w:cs="Times New Roman"/>
          <w:b/>
          <w:bCs/>
          <w:i w:val="0"/>
          <w:sz w:val="24"/>
          <w:szCs w:val="24"/>
        </w:rPr>
        <w:t>Résolution de problème :</w:t>
      </w:r>
      <w:r w:rsidRPr="001422E6">
        <w:rPr>
          <w:rFonts w:ascii="Times New Roman" w:hAnsi="Times New Roman" w:cs="Times New Roman"/>
          <w:i w:val="0"/>
          <w:sz w:val="24"/>
          <w:szCs w:val="24"/>
        </w:rPr>
        <w:t xml:space="preserve"> On donne ci-dessous quatre documents relatifs à la consommation de kérosène (carburant pour les avions) pour les activités aéronautiques civiles dans le monde. </w:t>
      </w:r>
      <w:r w:rsidRPr="001422E6">
        <w:rPr>
          <w:rFonts w:ascii="Times New Roman" w:hAnsi="Times New Roman" w:cs="Times New Roman"/>
          <w:b/>
          <w:bCs/>
          <w:i w:val="0"/>
          <w:sz w:val="24"/>
          <w:szCs w:val="24"/>
        </w:rPr>
        <w:t>Par une analyse argumentée des documents, montrer qu'une pénurie de kérosène est prévisible dans les déc</w:t>
      </w:r>
      <w:r w:rsidR="001422E6">
        <w:rPr>
          <w:rFonts w:ascii="Times New Roman" w:hAnsi="Times New Roman" w:cs="Times New Roman"/>
          <w:b/>
          <w:bCs/>
          <w:i w:val="0"/>
          <w:sz w:val="24"/>
          <w:szCs w:val="24"/>
        </w:rPr>
        <w:t>ennies à venir. Evaluer la date à laquelle cette pénurie surviendra.</w:t>
      </w:r>
    </w:p>
    <w:p w:rsidR="001422E6" w:rsidRPr="001422E6" w:rsidRDefault="001422E6" w:rsidP="00B96259">
      <w:pPr>
        <w:autoSpaceDE w:val="0"/>
        <w:autoSpaceDN w:val="0"/>
        <w:adjustRightInd w:val="0"/>
        <w:rPr>
          <w:rFonts w:ascii="Times New Roman" w:hAnsi="Times New Roman" w:cs="Times New Roman"/>
          <w:b/>
          <w:bCs/>
          <w:i w:val="0"/>
          <w:sz w:val="24"/>
          <w:szCs w:val="24"/>
        </w:rPr>
      </w:pPr>
    </w:p>
    <w:p w:rsidR="001422E6" w:rsidRPr="001422E6" w:rsidRDefault="001422E6" w:rsidP="001422E6">
      <w:pPr>
        <w:autoSpaceDE w:val="0"/>
        <w:autoSpaceDN w:val="0"/>
        <w:adjustRightInd w:val="0"/>
        <w:jc w:val="left"/>
        <w:rPr>
          <w:rFonts w:ascii="Cambria" w:hAnsi="Cambria" w:cs="Cambria"/>
          <w:b/>
          <w:bCs/>
          <w:i w:val="0"/>
          <w:iCs/>
          <w:sz w:val="24"/>
          <w:szCs w:val="24"/>
        </w:rPr>
      </w:pPr>
      <w:r>
        <w:rPr>
          <w:rFonts w:ascii="Cambria" w:hAnsi="Cambria" w:cs="Cambria"/>
          <w:b/>
          <w:bCs/>
          <w:i w:val="0"/>
          <w:iCs/>
          <w:sz w:val="24"/>
          <w:szCs w:val="24"/>
        </w:rPr>
        <w:t>D</w:t>
      </w:r>
      <w:r w:rsidRPr="001422E6">
        <w:rPr>
          <w:rFonts w:ascii="Cambria" w:hAnsi="Cambria" w:cs="Cambria"/>
          <w:b/>
          <w:bCs/>
          <w:i w:val="0"/>
          <w:iCs/>
          <w:sz w:val="24"/>
          <w:szCs w:val="24"/>
        </w:rPr>
        <w:t>ocument 1 : évolution du trafic aérien mondial (mesuré avant 2015, estimé après)</w:t>
      </w:r>
    </w:p>
    <w:p w:rsidR="00B96259" w:rsidRDefault="00B96259" w:rsidP="00B96259">
      <w:pPr>
        <w:autoSpaceDE w:val="0"/>
        <w:autoSpaceDN w:val="0"/>
        <w:adjustRightInd w:val="0"/>
        <w:rPr>
          <w:rFonts w:ascii="Calibri" w:hAnsi="Calibri" w:cs="Calibri"/>
        </w:rPr>
      </w:pPr>
    </w:p>
    <w:p w:rsidR="00B96259" w:rsidRDefault="00B96259" w:rsidP="00B96259">
      <w:pPr>
        <w:autoSpaceDE w:val="0"/>
        <w:autoSpaceDN w:val="0"/>
        <w:adjustRightInd w:val="0"/>
        <w:jc w:val="center"/>
        <w:rPr>
          <w:rFonts w:ascii="Calibri" w:hAnsi="Calibri" w:cs="Calibri"/>
        </w:rPr>
      </w:pPr>
      <w:r>
        <w:rPr>
          <w:rFonts w:ascii="Calibri" w:hAnsi="Calibri" w:cs="Calibri"/>
          <w:noProof/>
          <w:lang w:eastAsia="fr-FR"/>
        </w:rPr>
        <w:drawing>
          <wp:inline distT="0" distB="0" distL="0" distR="0">
            <wp:extent cx="3838575" cy="3076575"/>
            <wp:effectExtent l="1905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38575" cy="3076575"/>
                    </a:xfrm>
                    <a:prstGeom prst="rect">
                      <a:avLst/>
                    </a:prstGeom>
                    <a:noFill/>
                    <a:ln w="9525">
                      <a:noFill/>
                      <a:miter lim="800000"/>
                      <a:headEnd/>
                      <a:tailEnd/>
                    </a:ln>
                  </pic:spPr>
                </pic:pic>
              </a:graphicData>
            </a:graphic>
          </wp:inline>
        </w:drawing>
      </w:r>
    </w:p>
    <w:p w:rsidR="00B96259" w:rsidRDefault="00B96259" w:rsidP="00B96259">
      <w:pPr>
        <w:autoSpaceDE w:val="0"/>
        <w:autoSpaceDN w:val="0"/>
        <w:adjustRightInd w:val="0"/>
        <w:jc w:val="left"/>
        <w:rPr>
          <w:rFonts w:ascii="Cambria" w:hAnsi="Cambria" w:cs="Cambria"/>
          <w:b/>
          <w:bCs/>
          <w:iCs/>
          <w:sz w:val="24"/>
          <w:szCs w:val="24"/>
        </w:rPr>
      </w:pPr>
    </w:p>
    <w:p w:rsidR="00B96259" w:rsidRDefault="00B96259" w:rsidP="00B96259">
      <w:pPr>
        <w:autoSpaceDE w:val="0"/>
        <w:autoSpaceDN w:val="0"/>
        <w:adjustRightInd w:val="0"/>
        <w:jc w:val="left"/>
        <w:rPr>
          <w:rFonts w:ascii="Cambria" w:hAnsi="Cambria" w:cs="Cambria"/>
          <w:b/>
          <w:bCs/>
          <w:iCs/>
          <w:sz w:val="24"/>
          <w:szCs w:val="24"/>
        </w:rPr>
      </w:pPr>
    </w:p>
    <w:p w:rsidR="00124C1E" w:rsidRPr="00124C1E" w:rsidRDefault="00124C1E" w:rsidP="00124C1E">
      <w:pPr>
        <w:autoSpaceDE w:val="0"/>
        <w:autoSpaceDN w:val="0"/>
        <w:adjustRightInd w:val="0"/>
        <w:jc w:val="left"/>
        <w:rPr>
          <w:rFonts w:ascii="Cambria" w:hAnsi="Cambria" w:cs="Cambria"/>
          <w:b/>
          <w:bCs/>
          <w:i w:val="0"/>
          <w:iCs/>
          <w:sz w:val="24"/>
          <w:szCs w:val="24"/>
        </w:rPr>
      </w:pPr>
      <w:r w:rsidRPr="00124C1E">
        <w:rPr>
          <w:rFonts w:ascii="Cambria" w:hAnsi="Cambria" w:cs="Cambria"/>
          <w:b/>
          <w:bCs/>
          <w:i w:val="0"/>
          <w:iCs/>
          <w:sz w:val="24"/>
          <w:szCs w:val="24"/>
        </w:rPr>
        <w:t>Document 2 : évolution de la production mondiale de pétrole</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jc w:val="center"/>
        <w:rPr>
          <w:rFonts w:ascii="Cambria" w:hAnsi="Cambria" w:cs="Cambria"/>
          <w:b/>
          <w:bCs/>
          <w:iCs/>
          <w:sz w:val="24"/>
          <w:szCs w:val="24"/>
        </w:rPr>
      </w:pPr>
      <w:r>
        <w:rPr>
          <w:rFonts w:ascii="Calibri" w:hAnsi="Calibri" w:cs="Calibri"/>
          <w:i w:val="0"/>
          <w:noProof/>
          <w:lang w:eastAsia="fr-FR"/>
        </w:rPr>
        <w:drawing>
          <wp:inline distT="0" distB="0" distL="0" distR="0">
            <wp:extent cx="5324475" cy="3467100"/>
            <wp:effectExtent l="1905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24475" cy="3467100"/>
                    </a:xfrm>
                    <a:prstGeom prst="rect">
                      <a:avLst/>
                    </a:prstGeom>
                    <a:noFill/>
                    <a:ln w="9525">
                      <a:noFill/>
                      <a:miter lim="800000"/>
                      <a:headEnd/>
                      <a:tailEnd/>
                    </a:ln>
                  </pic:spPr>
                </pic:pic>
              </a:graphicData>
            </a:graphic>
          </wp:inline>
        </w:drawing>
      </w:r>
    </w:p>
    <w:p w:rsidR="00124C1E" w:rsidRDefault="00124C1E">
      <w:pPr>
        <w:rPr>
          <w:rFonts w:ascii="Cambria" w:hAnsi="Cambria" w:cs="Cambria"/>
          <w:b/>
          <w:bCs/>
          <w:i w:val="0"/>
          <w:iCs/>
          <w:sz w:val="24"/>
          <w:szCs w:val="24"/>
        </w:rPr>
      </w:pPr>
      <w:r>
        <w:rPr>
          <w:rFonts w:ascii="Cambria" w:hAnsi="Cambria" w:cs="Cambria"/>
          <w:b/>
          <w:bCs/>
          <w:i w:val="0"/>
          <w:iCs/>
          <w:sz w:val="24"/>
          <w:szCs w:val="24"/>
        </w:rPr>
        <w:br w:type="page"/>
      </w:r>
    </w:p>
    <w:p w:rsidR="00124C1E" w:rsidRPr="00124C1E" w:rsidRDefault="00124C1E" w:rsidP="00124C1E">
      <w:pPr>
        <w:autoSpaceDE w:val="0"/>
        <w:autoSpaceDN w:val="0"/>
        <w:adjustRightInd w:val="0"/>
        <w:rPr>
          <w:rFonts w:ascii="Cambria" w:hAnsi="Cambria" w:cs="Cambria"/>
          <w:b/>
          <w:bCs/>
          <w:i w:val="0"/>
          <w:iCs/>
          <w:sz w:val="24"/>
          <w:szCs w:val="24"/>
        </w:rPr>
      </w:pPr>
      <w:r>
        <w:rPr>
          <w:rFonts w:ascii="Cambria" w:hAnsi="Cambria" w:cs="Cambria"/>
          <w:b/>
          <w:bCs/>
          <w:i w:val="0"/>
          <w:iCs/>
          <w:sz w:val="24"/>
          <w:szCs w:val="24"/>
        </w:rPr>
        <w:lastRenderedPageBreak/>
        <w:t>D</w:t>
      </w:r>
      <w:r w:rsidRPr="00124C1E">
        <w:rPr>
          <w:rFonts w:ascii="Cambria" w:hAnsi="Cambria" w:cs="Cambria"/>
          <w:b/>
          <w:bCs/>
          <w:i w:val="0"/>
          <w:iCs/>
          <w:sz w:val="24"/>
          <w:szCs w:val="24"/>
        </w:rPr>
        <w:t>ocument 3 : composition moyenne d'un baril de pétrole brut</w:t>
      </w:r>
    </w:p>
    <w:p w:rsidR="00B96259" w:rsidRDefault="00B96259" w:rsidP="00B96259">
      <w:pPr>
        <w:autoSpaceDE w:val="0"/>
        <w:autoSpaceDN w:val="0"/>
        <w:adjustRightInd w:val="0"/>
        <w:jc w:val="left"/>
        <w:rPr>
          <w:rFonts w:ascii="Cambria" w:hAnsi="Cambria" w:cs="Cambria"/>
          <w:b/>
          <w:bCs/>
          <w:iCs/>
          <w:sz w:val="24"/>
          <w:szCs w:val="24"/>
        </w:rPr>
      </w:pPr>
    </w:p>
    <w:p w:rsidR="00B96259" w:rsidRDefault="00B96259" w:rsidP="00B96259">
      <w:pPr>
        <w:autoSpaceDE w:val="0"/>
        <w:autoSpaceDN w:val="0"/>
        <w:adjustRightInd w:val="0"/>
        <w:jc w:val="center"/>
        <w:rPr>
          <w:rFonts w:ascii="Calibri" w:hAnsi="Calibri" w:cs="Calibri"/>
          <w:i w:val="0"/>
        </w:rPr>
      </w:pPr>
      <w:r>
        <w:rPr>
          <w:rFonts w:ascii="Calibri" w:hAnsi="Calibri" w:cs="Calibri"/>
          <w:i w:val="0"/>
          <w:noProof/>
          <w:lang w:eastAsia="fr-FR"/>
        </w:rPr>
        <w:drawing>
          <wp:inline distT="0" distB="0" distL="0" distR="0">
            <wp:extent cx="5295900" cy="2628900"/>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95900" cy="2628900"/>
                    </a:xfrm>
                    <a:prstGeom prst="rect">
                      <a:avLst/>
                    </a:prstGeom>
                    <a:noFill/>
                    <a:ln w="9525">
                      <a:noFill/>
                      <a:miter lim="800000"/>
                      <a:headEnd/>
                      <a:tailEnd/>
                    </a:ln>
                  </pic:spPr>
                </pic:pic>
              </a:graphicData>
            </a:graphic>
          </wp:inline>
        </w:drawing>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b/>
          <w:bCs/>
          <w:iCs/>
          <w:sz w:val="24"/>
          <w:szCs w:val="24"/>
        </w:rPr>
      </w:pPr>
    </w:p>
    <w:p w:rsidR="00124C1E" w:rsidRPr="00124C1E" w:rsidRDefault="00124C1E" w:rsidP="00124C1E">
      <w:pPr>
        <w:autoSpaceDE w:val="0"/>
        <w:autoSpaceDN w:val="0"/>
        <w:adjustRightInd w:val="0"/>
        <w:rPr>
          <w:rFonts w:ascii="Cambria" w:hAnsi="Cambria" w:cs="Cambria"/>
          <w:b/>
          <w:bCs/>
          <w:i w:val="0"/>
          <w:iCs/>
          <w:sz w:val="24"/>
          <w:szCs w:val="24"/>
        </w:rPr>
      </w:pPr>
      <w:r>
        <w:rPr>
          <w:rFonts w:ascii="Cambria" w:hAnsi="Cambria" w:cs="Cambria"/>
          <w:b/>
          <w:bCs/>
          <w:i w:val="0"/>
          <w:iCs/>
          <w:sz w:val="24"/>
          <w:szCs w:val="24"/>
        </w:rPr>
        <w:t>D</w:t>
      </w:r>
      <w:r w:rsidRPr="00124C1E">
        <w:rPr>
          <w:rFonts w:ascii="Cambria" w:hAnsi="Cambria" w:cs="Cambria"/>
          <w:b/>
          <w:bCs/>
          <w:i w:val="0"/>
          <w:iCs/>
          <w:sz w:val="24"/>
          <w:szCs w:val="24"/>
        </w:rPr>
        <w:t>ocument 4 : évolution de la consommation de kérosène en pourcentage du pétrole produit</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jc w:val="center"/>
        <w:rPr>
          <w:rFonts w:ascii="Calibri" w:hAnsi="Calibri" w:cs="Calibri"/>
          <w:i w:val="0"/>
        </w:rPr>
      </w:pPr>
      <w:r>
        <w:rPr>
          <w:rFonts w:ascii="Calibri" w:hAnsi="Calibri" w:cs="Calibri"/>
          <w:i w:val="0"/>
          <w:noProof/>
          <w:lang w:eastAsia="fr-FR"/>
        </w:rPr>
        <w:drawing>
          <wp:inline distT="0" distB="0" distL="0" distR="0">
            <wp:extent cx="4772025" cy="2809875"/>
            <wp:effectExtent l="19050" t="0" r="952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772025" cy="2809875"/>
                    </a:xfrm>
                    <a:prstGeom prst="rect">
                      <a:avLst/>
                    </a:prstGeom>
                    <a:noFill/>
                    <a:ln w="9525">
                      <a:noFill/>
                      <a:miter lim="800000"/>
                      <a:headEnd/>
                      <a:tailEnd/>
                    </a:ln>
                  </pic:spPr>
                </pic:pic>
              </a:graphicData>
            </a:graphic>
          </wp:inline>
        </w:drawing>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124C1E" w:rsidP="00B96259">
      <w:pPr>
        <w:autoSpaceDE w:val="0"/>
        <w:autoSpaceDN w:val="0"/>
        <w:adjustRightInd w:val="0"/>
        <w:rPr>
          <w:rFonts w:ascii="Cambria" w:hAnsi="Cambria" w:cs="Cambria"/>
          <w:i w:val="0"/>
          <w:sz w:val="24"/>
          <w:szCs w:val="24"/>
        </w:rPr>
      </w:pPr>
      <w:r>
        <w:rPr>
          <w:rFonts w:ascii="Cambria" w:hAnsi="Cambria" w:cs="Cambria"/>
          <w:b/>
          <w:bCs/>
          <w:i w:val="0"/>
          <w:sz w:val="24"/>
          <w:szCs w:val="24"/>
        </w:rPr>
        <w:t>Proposition de c</w:t>
      </w:r>
      <w:r w:rsidR="00B96259">
        <w:rPr>
          <w:rFonts w:ascii="Cambria" w:hAnsi="Cambria" w:cs="Cambria"/>
          <w:b/>
          <w:bCs/>
          <w:i w:val="0"/>
          <w:sz w:val="24"/>
          <w:szCs w:val="24"/>
        </w:rPr>
        <w:t xml:space="preserve">orrigé : </w:t>
      </w:r>
      <w:r w:rsidR="00B96259">
        <w:rPr>
          <w:rFonts w:ascii="Cambria" w:hAnsi="Cambria" w:cs="Cambria"/>
          <w:i w:val="0"/>
          <w:sz w:val="24"/>
          <w:szCs w:val="24"/>
        </w:rPr>
        <w:t>c'est une résolution de problème, plusieurs chemins sont possibles pour arriver à un résultat à partir des documents. Les deux raisonnements ne donnent pas tout à fait la même date : bien noter que les courbes au-delà de 2015 doivent être uniquement considérées comme des estimations.</w:t>
      </w:r>
    </w:p>
    <w:p w:rsidR="00B96259" w:rsidRDefault="00B96259" w:rsidP="00B96259">
      <w:pPr>
        <w:autoSpaceDE w:val="0"/>
        <w:autoSpaceDN w:val="0"/>
        <w:adjustRightInd w:val="0"/>
        <w:rPr>
          <w:rFonts w:ascii="Calibri" w:hAnsi="Calibri" w:cs="Calibri"/>
          <w:i w:val="0"/>
        </w:rPr>
      </w:pPr>
    </w:p>
    <w:p w:rsidR="00B96259" w:rsidRDefault="00124C1E" w:rsidP="00B96259">
      <w:pPr>
        <w:autoSpaceDE w:val="0"/>
        <w:autoSpaceDN w:val="0"/>
        <w:adjustRightInd w:val="0"/>
        <w:rPr>
          <w:rFonts w:ascii="Cambria" w:hAnsi="Cambria" w:cs="Cambria"/>
          <w:b/>
          <w:bCs/>
          <w:i w:val="0"/>
          <w:sz w:val="24"/>
          <w:szCs w:val="24"/>
        </w:rPr>
      </w:pPr>
      <w:r>
        <w:rPr>
          <w:rFonts w:ascii="Cambria" w:hAnsi="Cambria" w:cs="Cambria"/>
          <w:b/>
          <w:bCs/>
          <w:i w:val="0"/>
          <w:sz w:val="24"/>
          <w:szCs w:val="24"/>
        </w:rPr>
        <w:t>P</w:t>
      </w:r>
      <w:r w:rsidR="00B96259">
        <w:rPr>
          <w:rFonts w:ascii="Cambria" w:hAnsi="Cambria" w:cs="Cambria"/>
          <w:b/>
          <w:bCs/>
          <w:i w:val="0"/>
          <w:sz w:val="24"/>
          <w:szCs w:val="24"/>
        </w:rPr>
        <w:t>remière possibilité de réponse, avec les documents 1, 2, 3 :</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doc</w:t>
      </w:r>
      <w:r w:rsidR="00124C1E">
        <w:rPr>
          <w:rFonts w:ascii="Cambria" w:hAnsi="Cambria" w:cs="Cambria"/>
          <w:i w:val="0"/>
          <w:sz w:val="24"/>
          <w:szCs w:val="24"/>
        </w:rPr>
        <w:t>ument</w:t>
      </w:r>
      <w:r>
        <w:rPr>
          <w:rFonts w:ascii="Cambria" w:hAnsi="Cambria" w:cs="Cambria"/>
          <w:i w:val="0"/>
          <w:sz w:val="24"/>
          <w:szCs w:val="24"/>
        </w:rPr>
        <w:t xml:space="preserve"> 3 : on calcule le </w:t>
      </w:r>
      <w:r>
        <w:rPr>
          <w:rFonts w:ascii="Cambria" w:hAnsi="Cambria" w:cs="Cambria"/>
          <w:iCs/>
          <w:sz w:val="24"/>
          <w:szCs w:val="24"/>
        </w:rPr>
        <w:t>pourcentage massique de kérosène dans le pétrole exploité</w:t>
      </w:r>
      <w:r>
        <w:rPr>
          <w:rFonts w:ascii="Cambria" w:hAnsi="Cambria" w:cs="Cambria"/>
          <w:i w:val="0"/>
          <w:sz w:val="24"/>
          <w:szCs w:val="24"/>
        </w:rPr>
        <w:t xml:space="preserve"> : 15,8/167,4 = 9,4% soit 10% pour les estimations nécessaires à l'exercice.</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Cs/>
          <w:sz w:val="24"/>
          <w:szCs w:val="24"/>
        </w:rPr>
      </w:pPr>
      <w:r>
        <w:rPr>
          <w:rFonts w:ascii="Cambria" w:hAnsi="Cambria" w:cs="Cambria"/>
          <w:i w:val="0"/>
          <w:sz w:val="24"/>
          <w:szCs w:val="24"/>
        </w:rPr>
        <w:t>doc</w:t>
      </w:r>
      <w:r w:rsidR="00124C1E">
        <w:rPr>
          <w:rFonts w:ascii="Cambria" w:hAnsi="Cambria" w:cs="Cambria"/>
          <w:i w:val="0"/>
          <w:sz w:val="24"/>
          <w:szCs w:val="24"/>
        </w:rPr>
        <w:t>ument</w:t>
      </w:r>
      <w:r>
        <w:rPr>
          <w:rFonts w:ascii="Cambria" w:hAnsi="Cambria" w:cs="Cambria"/>
          <w:i w:val="0"/>
          <w:sz w:val="24"/>
          <w:szCs w:val="24"/>
        </w:rPr>
        <w:t xml:space="preserve"> 2 : la courbe montre une croissance quasi-linéaire depuis 1982, avec une pente que l'on estime aisément à </w:t>
      </w:r>
      <w:r>
        <w:rPr>
          <w:rFonts w:ascii="Cambria" w:hAnsi="Cambria" w:cs="Cambria"/>
          <w:iCs/>
          <w:sz w:val="24"/>
          <w:szCs w:val="24"/>
        </w:rPr>
        <w:t xml:space="preserve">50 millions de tonnes/an </w:t>
      </w:r>
      <w:r>
        <w:rPr>
          <w:rFonts w:ascii="Cambria" w:hAnsi="Cambria" w:cs="Cambria"/>
          <w:i w:val="0"/>
          <w:sz w:val="24"/>
          <w:szCs w:val="24"/>
        </w:rPr>
        <w:t xml:space="preserve">: croissance annuelle de la consommation mondiale de pétrole. D'après le calcul du doc 3, on en déduit la production annuelle de kérosène et la croissance de la production de kérosène : </w:t>
      </w:r>
      <w:r>
        <w:rPr>
          <w:rFonts w:ascii="Cambria" w:hAnsi="Cambria" w:cs="Cambria"/>
          <w:iCs/>
          <w:sz w:val="24"/>
          <w:szCs w:val="24"/>
        </w:rPr>
        <w:t>400 millions de tonnes produites en 2008</w:t>
      </w:r>
      <w:r>
        <w:rPr>
          <w:rFonts w:ascii="Cambria" w:hAnsi="Cambria" w:cs="Cambria"/>
          <w:i w:val="0"/>
          <w:sz w:val="24"/>
          <w:szCs w:val="24"/>
        </w:rPr>
        <w:t xml:space="preserve"> ; </w:t>
      </w:r>
      <w:r>
        <w:rPr>
          <w:rFonts w:ascii="Cambria" w:hAnsi="Cambria" w:cs="Cambria"/>
          <w:iCs/>
          <w:sz w:val="24"/>
          <w:szCs w:val="24"/>
        </w:rPr>
        <w:t>croissance de la production de 5 millions de tonnes/an.</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On compare ces résultats aux données du doc</w:t>
      </w:r>
      <w:r w:rsidR="00124C1E">
        <w:rPr>
          <w:rFonts w:ascii="Cambria" w:hAnsi="Cambria" w:cs="Cambria"/>
          <w:i w:val="0"/>
          <w:sz w:val="24"/>
          <w:szCs w:val="24"/>
        </w:rPr>
        <w:t>ument</w:t>
      </w:r>
      <w:r>
        <w:rPr>
          <w:rFonts w:ascii="Cambria" w:hAnsi="Cambria" w:cs="Cambria"/>
          <w:i w:val="0"/>
          <w:sz w:val="24"/>
          <w:szCs w:val="24"/>
        </w:rPr>
        <w:t xml:space="preserve"> 1 : </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-en 2010, la consommation de kérosène était de 1 million de tonnes par jour soit environ 360 millions de tonnes pour l'année : en accord avec la production estimée ci-dessus à 400 (ou 410 !) millions de tonnes ;</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-en 2020, les prévisions de trafic amènent à prévoir une consommation de 1,6  million de tonnes par jour soit environ 600 millions de tonnes pour l'année. Or la production prévisible est de 400 + 12*5 = 460 millions de tonnes (en supposant que la courbe de production de pétrole continue de suivre l'asymptote qui a lieu depuis plus de trente ans). Il y a un net écart entre la production programmée et la demande prévisible : pénurie prévisible d'ici 2020.</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libri" w:hAnsi="Calibri" w:cs="Calibri"/>
          <w:i w:val="0"/>
        </w:rPr>
      </w:pPr>
    </w:p>
    <w:p w:rsidR="00B96259" w:rsidRDefault="00124C1E" w:rsidP="00B96259">
      <w:pPr>
        <w:autoSpaceDE w:val="0"/>
        <w:autoSpaceDN w:val="0"/>
        <w:adjustRightInd w:val="0"/>
        <w:rPr>
          <w:rFonts w:ascii="Cambria" w:hAnsi="Cambria" w:cs="Cambria"/>
          <w:b/>
          <w:bCs/>
          <w:i w:val="0"/>
          <w:sz w:val="24"/>
          <w:szCs w:val="24"/>
        </w:rPr>
      </w:pPr>
      <w:r>
        <w:rPr>
          <w:rFonts w:ascii="Cambria" w:hAnsi="Cambria" w:cs="Cambria"/>
          <w:b/>
          <w:bCs/>
          <w:i w:val="0"/>
          <w:sz w:val="24"/>
          <w:szCs w:val="24"/>
        </w:rPr>
        <w:t>Seconde</w:t>
      </w:r>
      <w:r w:rsidR="00B96259">
        <w:rPr>
          <w:rFonts w:ascii="Cambria" w:hAnsi="Cambria" w:cs="Cambria"/>
          <w:b/>
          <w:bCs/>
          <w:i w:val="0"/>
          <w:sz w:val="24"/>
          <w:szCs w:val="24"/>
        </w:rPr>
        <w:t xml:space="preserve"> possibilité de réponse, avec les documents 3 et 4 :</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doc</w:t>
      </w:r>
      <w:r w:rsidR="00124C1E">
        <w:rPr>
          <w:rFonts w:ascii="Cambria" w:hAnsi="Cambria" w:cs="Cambria"/>
          <w:i w:val="0"/>
          <w:sz w:val="24"/>
          <w:szCs w:val="24"/>
        </w:rPr>
        <w:t>ument</w:t>
      </w:r>
      <w:r>
        <w:rPr>
          <w:rFonts w:ascii="Cambria" w:hAnsi="Cambria" w:cs="Cambria"/>
          <w:i w:val="0"/>
          <w:sz w:val="24"/>
          <w:szCs w:val="24"/>
        </w:rPr>
        <w:t xml:space="preserve"> 3 : on calcule le </w:t>
      </w:r>
      <w:r>
        <w:rPr>
          <w:rFonts w:ascii="Cambria" w:hAnsi="Cambria" w:cs="Cambria"/>
          <w:iCs/>
          <w:sz w:val="24"/>
          <w:szCs w:val="24"/>
        </w:rPr>
        <w:t>pourcentage massique de kérosène dans le pétrole exploité</w:t>
      </w:r>
      <w:r>
        <w:rPr>
          <w:rFonts w:ascii="Cambria" w:hAnsi="Cambria" w:cs="Cambria"/>
          <w:i w:val="0"/>
          <w:sz w:val="24"/>
          <w:szCs w:val="24"/>
        </w:rPr>
        <w:t xml:space="preserve"> : 15,8/167,4 = 9,4% soit 10% pour les estimations nécessaires à l'exercice.</w:t>
      </w:r>
    </w:p>
    <w:p w:rsidR="00B96259" w:rsidRDefault="00B96259" w:rsidP="00B96259">
      <w:pPr>
        <w:autoSpaceDE w:val="0"/>
        <w:autoSpaceDN w:val="0"/>
        <w:adjustRightInd w:val="0"/>
        <w:rPr>
          <w:rFonts w:ascii="Calibri" w:hAnsi="Calibri" w:cs="Calibri"/>
          <w:i w:val="0"/>
        </w:rPr>
      </w:pPr>
    </w:p>
    <w:p w:rsidR="00B96259" w:rsidRDefault="00B96259" w:rsidP="00B96259">
      <w:pPr>
        <w:autoSpaceDE w:val="0"/>
        <w:autoSpaceDN w:val="0"/>
        <w:adjustRightInd w:val="0"/>
        <w:rPr>
          <w:rFonts w:ascii="Cambria" w:hAnsi="Cambria" w:cs="Cambria"/>
          <w:i w:val="0"/>
          <w:sz w:val="24"/>
          <w:szCs w:val="24"/>
        </w:rPr>
      </w:pPr>
      <w:r>
        <w:rPr>
          <w:rFonts w:ascii="Cambria" w:hAnsi="Cambria" w:cs="Cambria"/>
          <w:i w:val="0"/>
          <w:sz w:val="24"/>
          <w:szCs w:val="24"/>
        </w:rPr>
        <w:t>doc</w:t>
      </w:r>
      <w:r w:rsidR="00124C1E">
        <w:rPr>
          <w:rFonts w:ascii="Cambria" w:hAnsi="Cambria" w:cs="Cambria"/>
          <w:i w:val="0"/>
          <w:sz w:val="24"/>
          <w:szCs w:val="24"/>
        </w:rPr>
        <w:t>ument</w:t>
      </w:r>
      <w:r>
        <w:rPr>
          <w:rFonts w:ascii="Cambria" w:hAnsi="Cambria" w:cs="Cambria"/>
          <w:i w:val="0"/>
          <w:sz w:val="24"/>
          <w:szCs w:val="24"/>
        </w:rPr>
        <w:t xml:space="preserve"> 4 : la courbe montre une sur-exploitation à venir du kérosène dans le pétrole produit. Les activités aériennes, à partir de 1980, augmentent rapidement. La courbe est croissante, ce qui montre que la hausse annuelle de consommation de kérosène est plus forte que la hausse annuelle de consommation de pétrole. Une pénurie de kérosène est prévisible au moment où on aura besoin de le surexploiter dans le pétrole produit, c'est-à-dire à la date où le pourcentage de pétrole consommé par l'aérien dépasse le pourcentage de kérosène que l'on trouve dans le pétrole. Le doc 1 indique 10% ; le doc 2 montre que l'on estime que ces 10% seront atteints vers 2030 : date de pénurie prévisible de kérosène (à moins de produire du pétrole pour en exploiter uniquement le kérosène, ou de développer en masse des carburants alternatifs au kérosène...)</w:t>
      </w:r>
    </w:p>
    <w:p w:rsidR="002102C5" w:rsidRPr="00B96259" w:rsidRDefault="002102C5" w:rsidP="002102C5">
      <w:pPr>
        <w:jc w:val="center"/>
        <w:rPr>
          <w:b/>
          <w:i w:val="0"/>
          <w:sz w:val="30"/>
          <w:szCs w:val="30"/>
          <w:bdr w:val="single" w:sz="12" w:space="0" w:color="auto"/>
        </w:rPr>
      </w:pPr>
    </w:p>
    <w:sectPr w:rsidR="002102C5" w:rsidRPr="00B96259" w:rsidSect="007D412B">
      <w:footerReference w:type="default" r:id="rId12"/>
      <w:pgSz w:w="11906" w:h="16838"/>
      <w:pgMar w:top="284" w:right="851" w:bottom="426" w:left="851" w:header="288"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453" w:rsidRDefault="008E6453" w:rsidP="00A23EA3">
      <w:r>
        <w:separator/>
      </w:r>
    </w:p>
  </w:endnote>
  <w:endnote w:type="continuationSeparator" w:id="1">
    <w:p w:rsidR="008E6453" w:rsidRDefault="008E6453" w:rsidP="00A23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675"/>
      <w:docPartObj>
        <w:docPartGallery w:val="Page Numbers (Bottom of Page)"/>
        <w:docPartUnique/>
      </w:docPartObj>
    </w:sdtPr>
    <w:sdtContent>
      <w:p w:rsidR="007D412B" w:rsidRDefault="003B5115">
        <w:pPr>
          <w:pStyle w:val="Pieddepage"/>
          <w:jc w:val="center"/>
        </w:pPr>
        <w:fldSimple w:instr=" PAGE   \* MERGEFORMAT ">
          <w:r w:rsidR="00124C1E">
            <w:rPr>
              <w:noProof/>
            </w:rPr>
            <w:t>4</w:t>
          </w:r>
        </w:fldSimple>
      </w:p>
    </w:sdtContent>
  </w:sdt>
  <w:p w:rsidR="007D412B" w:rsidRDefault="007D41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453" w:rsidRDefault="008E6453" w:rsidP="00A23EA3">
      <w:r>
        <w:separator/>
      </w:r>
    </w:p>
  </w:footnote>
  <w:footnote w:type="continuationSeparator" w:id="1">
    <w:p w:rsidR="008E6453" w:rsidRDefault="008E6453" w:rsidP="00A23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955"/>
    <w:multiLevelType w:val="hybridMultilevel"/>
    <w:tmpl w:val="B70A82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CE07D9"/>
    <w:multiLevelType w:val="hybridMultilevel"/>
    <w:tmpl w:val="5FC0DA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15617"/>
    <w:multiLevelType w:val="multilevel"/>
    <w:tmpl w:val="C55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D24D0"/>
    <w:multiLevelType w:val="hybridMultilevel"/>
    <w:tmpl w:val="CA22FF42"/>
    <w:lvl w:ilvl="0" w:tplc="0D4806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827BB0"/>
    <w:multiLevelType w:val="multilevel"/>
    <w:tmpl w:val="B21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C675C"/>
    <w:multiLevelType w:val="hybridMultilevel"/>
    <w:tmpl w:val="43B49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F13D47"/>
    <w:multiLevelType w:val="multilevel"/>
    <w:tmpl w:val="2FB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65"/>
  <w:displayHorizontalDrawingGridEvery w:val="2"/>
  <w:displayVerticalDrawingGridEvery w:val="2"/>
  <w:characterSpacingControl w:val="doNotCompress"/>
  <w:footnotePr>
    <w:footnote w:id="0"/>
    <w:footnote w:id="1"/>
  </w:footnotePr>
  <w:endnotePr>
    <w:endnote w:id="0"/>
    <w:endnote w:id="1"/>
  </w:endnotePr>
  <w:compat/>
  <w:rsids>
    <w:rsidRoot w:val="007B21B5"/>
    <w:rsid w:val="000035C9"/>
    <w:rsid w:val="0003598C"/>
    <w:rsid w:val="0004202D"/>
    <w:rsid w:val="00090B91"/>
    <w:rsid w:val="00092FF2"/>
    <w:rsid w:val="000A7108"/>
    <w:rsid w:val="000B5B5E"/>
    <w:rsid w:val="000E08FD"/>
    <w:rsid w:val="000E0B16"/>
    <w:rsid w:val="000F4FAF"/>
    <w:rsid w:val="000F600C"/>
    <w:rsid w:val="00115FC5"/>
    <w:rsid w:val="00124C1E"/>
    <w:rsid w:val="001422E6"/>
    <w:rsid w:val="00157CE5"/>
    <w:rsid w:val="001639C5"/>
    <w:rsid w:val="00195C18"/>
    <w:rsid w:val="001A5203"/>
    <w:rsid w:val="001B3AB4"/>
    <w:rsid w:val="001D2556"/>
    <w:rsid w:val="001E3ECD"/>
    <w:rsid w:val="002102C5"/>
    <w:rsid w:val="00224E4E"/>
    <w:rsid w:val="00245A42"/>
    <w:rsid w:val="002876F2"/>
    <w:rsid w:val="00294C37"/>
    <w:rsid w:val="002952AC"/>
    <w:rsid w:val="002B0891"/>
    <w:rsid w:val="002B454D"/>
    <w:rsid w:val="002C2966"/>
    <w:rsid w:val="002C585D"/>
    <w:rsid w:val="002E532A"/>
    <w:rsid w:val="0031009C"/>
    <w:rsid w:val="003312C3"/>
    <w:rsid w:val="003371F6"/>
    <w:rsid w:val="00354629"/>
    <w:rsid w:val="00371EEC"/>
    <w:rsid w:val="00373890"/>
    <w:rsid w:val="00377F4C"/>
    <w:rsid w:val="00385EB8"/>
    <w:rsid w:val="00390292"/>
    <w:rsid w:val="003A6764"/>
    <w:rsid w:val="003B142B"/>
    <w:rsid w:val="003B5115"/>
    <w:rsid w:val="003B5949"/>
    <w:rsid w:val="003C54D8"/>
    <w:rsid w:val="003D1BF5"/>
    <w:rsid w:val="00401727"/>
    <w:rsid w:val="004302D7"/>
    <w:rsid w:val="00445205"/>
    <w:rsid w:val="0044740D"/>
    <w:rsid w:val="0045352B"/>
    <w:rsid w:val="00454F6D"/>
    <w:rsid w:val="00462D6A"/>
    <w:rsid w:val="0048451E"/>
    <w:rsid w:val="004C4F23"/>
    <w:rsid w:val="004E6896"/>
    <w:rsid w:val="004E6BBE"/>
    <w:rsid w:val="00520E13"/>
    <w:rsid w:val="0052479D"/>
    <w:rsid w:val="00533FFB"/>
    <w:rsid w:val="00541014"/>
    <w:rsid w:val="00580C92"/>
    <w:rsid w:val="00581652"/>
    <w:rsid w:val="005B5848"/>
    <w:rsid w:val="005C1693"/>
    <w:rsid w:val="005D310E"/>
    <w:rsid w:val="00626656"/>
    <w:rsid w:val="00663FD7"/>
    <w:rsid w:val="006749C6"/>
    <w:rsid w:val="0068153E"/>
    <w:rsid w:val="006B2C82"/>
    <w:rsid w:val="006C4C5C"/>
    <w:rsid w:val="007102AE"/>
    <w:rsid w:val="007269C9"/>
    <w:rsid w:val="00745180"/>
    <w:rsid w:val="007453FB"/>
    <w:rsid w:val="00752D16"/>
    <w:rsid w:val="00753BB5"/>
    <w:rsid w:val="00753CB3"/>
    <w:rsid w:val="0077017A"/>
    <w:rsid w:val="007806B6"/>
    <w:rsid w:val="007A475B"/>
    <w:rsid w:val="007A717A"/>
    <w:rsid w:val="007B21B5"/>
    <w:rsid w:val="007C30BB"/>
    <w:rsid w:val="007D412B"/>
    <w:rsid w:val="007D75E0"/>
    <w:rsid w:val="00826FCB"/>
    <w:rsid w:val="00863569"/>
    <w:rsid w:val="00864582"/>
    <w:rsid w:val="008760E7"/>
    <w:rsid w:val="00880648"/>
    <w:rsid w:val="00892105"/>
    <w:rsid w:val="008B6192"/>
    <w:rsid w:val="008E2EFC"/>
    <w:rsid w:val="008E4C1A"/>
    <w:rsid w:val="008E59D7"/>
    <w:rsid w:val="008E6453"/>
    <w:rsid w:val="008F5C90"/>
    <w:rsid w:val="009122A8"/>
    <w:rsid w:val="0092378C"/>
    <w:rsid w:val="009255E3"/>
    <w:rsid w:val="00926065"/>
    <w:rsid w:val="00933430"/>
    <w:rsid w:val="00953737"/>
    <w:rsid w:val="00960E81"/>
    <w:rsid w:val="00964D22"/>
    <w:rsid w:val="009975E4"/>
    <w:rsid w:val="009C3CB9"/>
    <w:rsid w:val="009F57C3"/>
    <w:rsid w:val="00A00DEC"/>
    <w:rsid w:val="00A061A4"/>
    <w:rsid w:val="00A2155F"/>
    <w:rsid w:val="00A23EA3"/>
    <w:rsid w:val="00A32C08"/>
    <w:rsid w:val="00A6086D"/>
    <w:rsid w:val="00A97F80"/>
    <w:rsid w:val="00AF5258"/>
    <w:rsid w:val="00B07ECF"/>
    <w:rsid w:val="00B1013D"/>
    <w:rsid w:val="00B239C4"/>
    <w:rsid w:val="00B24B37"/>
    <w:rsid w:val="00B632FB"/>
    <w:rsid w:val="00B83092"/>
    <w:rsid w:val="00B96259"/>
    <w:rsid w:val="00BB5F42"/>
    <w:rsid w:val="00C01C52"/>
    <w:rsid w:val="00C1041A"/>
    <w:rsid w:val="00C236B2"/>
    <w:rsid w:val="00C2420D"/>
    <w:rsid w:val="00C33FDC"/>
    <w:rsid w:val="00C42253"/>
    <w:rsid w:val="00C4436C"/>
    <w:rsid w:val="00C4544A"/>
    <w:rsid w:val="00C57794"/>
    <w:rsid w:val="00C5784C"/>
    <w:rsid w:val="00C83B64"/>
    <w:rsid w:val="00C8477A"/>
    <w:rsid w:val="00C978A0"/>
    <w:rsid w:val="00CB795E"/>
    <w:rsid w:val="00CC3703"/>
    <w:rsid w:val="00CD07B1"/>
    <w:rsid w:val="00CD1EC1"/>
    <w:rsid w:val="00CD370C"/>
    <w:rsid w:val="00CE5615"/>
    <w:rsid w:val="00CE658D"/>
    <w:rsid w:val="00D3180F"/>
    <w:rsid w:val="00D33D86"/>
    <w:rsid w:val="00D42B3B"/>
    <w:rsid w:val="00D62E06"/>
    <w:rsid w:val="00D85D7E"/>
    <w:rsid w:val="00D95B94"/>
    <w:rsid w:val="00D97321"/>
    <w:rsid w:val="00DC1444"/>
    <w:rsid w:val="00DD3F4B"/>
    <w:rsid w:val="00E46487"/>
    <w:rsid w:val="00ED615E"/>
    <w:rsid w:val="00ED7C2E"/>
    <w:rsid w:val="00EE0F57"/>
    <w:rsid w:val="00EE2917"/>
    <w:rsid w:val="00F17063"/>
    <w:rsid w:val="00F2641B"/>
    <w:rsid w:val="00F42E67"/>
    <w:rsid w:val="00F51F0D"/>
    <w:rsid w:val="00F607D5"/>
    <w:rsid w:val="00F91AFE"/>
    <w:rsid w:val="00F92525"/>
    <w:rsid w:val="00FA57AC"/>
    <w:rsid w:val="00FC0D21"/>
    <w:rsid w:val="00FC3B85"/>
    <w:rsid w:val="00FE551A"/>
    <w:rsid w:val="00FF59F7"/>
    <w:rsid w:val="00FF5D1B"/>
    <w:rsid w:val="00FF7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451E"/>
    <w:rPr>
      <w:color w:val="0000FF"/>
      <w:u w:val="single"/>
    </w:rPr>
  </w:style>
  <w:style w:type="paragraph" w:styleId="Textedebulles">
    <w:name w:val="Balloon Text"/>
    <w:basedOn w:val="Normal"/>
    <w:link w:val="TextedebullesCar"/>
    <w:uiPriority w:val="99"/>
    <w:semiHidden/>
    <w:unhideWhenUsed/>
    <w:rsid w:val="001B3AB4"/>
    <w:rPr>
      <w:rFonts w:ascii="Tahoma" w:hAnsi="Tahoma" w:cs="Tahoma"/>
      <w:sz w:val="16"/>
      <w:szCs w:val="16"/>
    </w:rPr>
  </w:style>
  <w:style w:type="character" w:customStyle="1" w:styleId="TextedebullesCar">
    <w:name w:val="Texte de bulles Car"/>
    <w:basedOn w:val="Policepardfaut"/>
    <w:link w:val="Textedebulles"/>
    <w:uiPriority w:val="99"/>
    <w:semiHidden/>
    <w:rsid w:val="001B3AB4"/>
    <w:rPr>
      <w:rFonts w:ascii="Tahoma" w:hAnsi="Tahoma" w:cs="Tahoma"/>
      <w:sz w:val="16"/>
      <w:szCs w:val="16"/>
    </w:rPr>
  </w:style>
  <w:style w:type="character" w:customStyle="1" w:styleId="highlightedsearchterm">
    <w:name w:val="highlightedsearchterm"/>
    <w:basedOn w:val="Policepardfaut"/>
    <w:rsid w:val="004302D7"/>
  </w:style>
  <w:style w:type="paragraph" w:styleId="NormalWeb">
    <w:name w:val="Normal (Web)"/>
    <w:basedOn w:val="Normal"/>
    <w:uiPriority w:val="99"/>
    <w:unhideWhenUsed/>
    <w:rsid w:val="002876F2"/>
    <w:pPr>
      <w:spacing w:before="100" w:beforeAutospacing="1" w:after="100" w:afterAutospacing="1"/>
      <w:jc w:val="left"/>
    </w:pPr>
    <w:rPr>
      <w:rFonts w:ascii="Times New Roman" w:eastAsia="Times New Roman" w:hAnsi="Times New Roman" w:cs="Times New Roman"/>
      <w:i w:val="0"/>
      <w:color w:val="auto"/>
      <w:sz w:val="24"/>
      <w:szCs w:val="24"/>
      <w:lang w:eastAsia="fr-FR"/>
    </w:rPr>
  </w:style>
  <w:style w:type="character" w:styleId="lev">
    <w:name w:val="Strong"/>
    <w:basedOn w:val="Policepardfaut"/>
    <w:uiPriority w:val="22"/>
    <w:qFormat/>
    <w:rsid w:val="002876F2"/>
    <w:rPr>
      <w:b/>
      <w:bCs/>
    </w:rPr>
  </w:style>
  <w:style w:type="paragraph" w:styleId="En-tte">
    <w:name w:val="header"/>
    <w:basedOn w:val="Normal"/>
    <w:link w:val="En-tteCar"/>
    <w:uiPriority w:val="99"/>
    <w:unhideWhenUsed/>
    <w:rsid w:val="00A23EA3"/>
    <w:pPr>
      <w:tabs>
        <w:tab w:val="center" w:pos="4536"/>
        <w:tab w:val="right" w:pos="9072"/>
      </w:tabs>
    </w:pPr>
  </w:style>
  <w:style w:type="character" w:customStyle="1" w:styleId="En-tteCar">
    <w:name w:val="En-tête Car"/>
    <w:basedOn w:val="Policepardfaut"/>
    <w:link w:val="En-tte"/>
    <w:uiPriority w:val="99"/>
    <w:rsid w:val="00A23EA3"/>
  </w:style>
  <w:style w:type="paragraph" w:styleId="Pieddepage">
    <w:name w:val="footer"/>
    <w:basedOn w:val="Normal"/>
    <w:link w:val="PieddepageCar"/>
    <w:uiPriority w:val="99"/>
    <w:unhideWhenUsed/>
    <w:rsid w:val="00A23EA3"/>
    <w:pPr>
      <w:tabs>
        <w:tab w:val="center" w:pos="4536"/>
        <w:tab w:val="right" w:pos="9072"/>
      </w:tabs>
    </w:pPr>
  </w:style>
  <w:style w:type="character" w:customStyle="1" w:styleId="PieddepageCar">
    <w:name w:val="Pied de page Car"/>
    <w:basedOn w:val="Policepardfaut"/>
    <w:link w:val="Pieddepage"/>
    <w:uiPriority w:val="99"/>
    <w:rsid w:val="00A23EA3"/>
  </w:style>
  <w:style w:type="paragraph" w:styleId="Sansinterligne">
    <w:name w:val="No Spacing"/>
    <w:uiPriority w:val="1"/>
    <w:qFormat/>
    <w:rsid w:val="00401727"/>
    <w:pPr>
      <w:jc w:val="left"/>
    </w:pPr>
    <w:rPr>
      <w:rFonts w:ascii="Times New Roman" w:hAnsi="Times New Roman" w:cstheme="minorBidi"/>
      <w:i w:val="0"/>
      <w:color w:val="auto"/>
      <w:sz w:val="24"/>
    </w:rPr>
  </w:style>
  <w:style w:type="paragraph" w:styleId="Paragraphedeliste">
    <w:name w:val="List Paragraph"/>
    <w:basedOn w:val="Normal"/>
    <w:uiPriority w:val="34"/>
    <w:qFormat/>
    <w:rsid w:val="00401727"/>
    <w:pPr>
      <w:spacing w:after="200" w:line="276" w:lineRule="auto"/>
      <w:ind w:left="720"/>
      <w:contextualSpacing/>
      <w:jc w:val="left"/>
    </w:pPr>
    <w:rPr>
      <w:rFonts w:cstheme="minorBidi"/>
      <w:i w:val="0"/>
      <w:color w:val="auto"/>
      <w:sz w:val="24"/>
    </w:rPr>
  </w:style>
  <w:style w:type="character" w:customStyle="1" w:styleId="apple-converted-space">
    <w:name w:val="apple-converted-space"/>
    <w:basedOn w:val="Policepardfaut"/>
    <w:rsid w:val="00401727"/>
  </w:style>
  <w:style w:type="character" w:customStyle="1" w:styleId="spelle">
    <w:name w:val="spelle"/>
    <w:basedOn w:val="Policepardfaut"/>
    <w:rsid w:val="00401727"/>
  </w:style>
  <w:style w:type="table" w:styleId="Grilledutableau">
    <w:name w:val="Table Grid"/>
    <w:basedOn w:val="TableauNormal"/>
    <w:uiPriority w:val="59"/>
    <w:rsid w:val="00FF59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2102C5"/>
    <w:pPr>
      <w:spacing w:after="120"/>
      <w:ind w:left="283"/>
      <w:jc w:val="left"/>
    </w:pPr>
    <w:rPr>
      <w:rFonts w:ascii="Times New Roman" w:eastAsia="Times New Roman" w:hAnsi="Times New Roman" w:cs="Times New Roman"/>
      <w:i w:val="0"/>
      <w:color w:val="auto"/>
      <w:sz w:val="24"/>
      <w:szCs w:val="24"/>
      <w:lang w:eastAsia="fr-FR"/>
    </w:rPr>
  </w:style>
  <w:style w:type="character" w:customStyle="1" w:styleId="RetraitcorpsdetexteCar">
    <w:name w:val="Retrait corps de texte Car"/>
    <w:basedOn w:val="Policepardfaut"/>
    <w:link w:val="Retraitcorpsdetexte"/>
    <w:rsid w:val="002102C5"/>
    <w:rPr>
      <w:rFonts w:ascii="Times New Roman" w:eastAsia="Times New Roman" w:hAnsi="Times New Roman" w:cs="Times New Roman"/>
      <w:i w:val="0"/>
      <w:color w:val="auto"/>
      <w:sz w:val="24"/>
      <w:szCs w:val="24"/>
      <w:lang w:eastAsia="fr-FR"/>
    </w:rPr>
  </w:style>
  <w:style w:type="paragraph" w:styleId="Explorateurdedocuments">
    <w:name w:val="Document Map"/>
    <w:basedOn w:val="Normal"/>
    <w:link w:val="ExplorateurdedocumentsCar"/>
    <w:uiPriority w:val="99"/>
    <w:semiHidden/>
    <w:unhideWhenUsed/>
    <w:rsid w:val="009537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3737"/>
    <w:rPr>
      <w:rFonts w:ascii="Tahoma" w:hAnsi="Tahoma" w:cs="Tahoma"/>
      <w:sz w:val="16"/>
      <w:szCs w:val="16"/>
    </w:rPr>
  </w:style>
  <w:style w:type="character" w:styleId="Lienhypertextesuivivisit">
    <w:name w:val="FollowedHyperlink"/>
    <w:basedOn w:val="Policepardfaut"/>
    <w:uiPriority w:val="99"/>
    <w:semiHidden/>
    <w:unhideWhenUsed/>
    <w:rsid w:val="00D97321"/>
    <w:rPr>
      <w:color w:val="800080" w:themeColor="followedHyperlink"/>
      <w:u w:val="single"/>
    </w:rPr>
  </w:style>
  <w:style w:type="paragraph" w:customStyle="1" w:styleId="Standard">
    <w:name w:val="Standard"/>
    <w:qFormat/>
    <w:rsid w:val="00377F4C"/>
    <w:pPr>
      <w:suppressAutoHyphens/>
    </w:pPr>
    <w:rPr>
      <w:rFonts w:eastAsia="Arial Unicode MS" w:cs="Calibri"/>
      <w:color w:val="auto"/>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451E"/>
    <w:rPr>
      <w:color w:val="0000FF"/>
      <w:u w:val="single"/>
    </w:rPr>
  </w:style>
  <w:style w:type="paragraph" w:styleId="Textedebulles">
    <w:name w:val="Balloon Text"/>
    <w:basedOn w:val="Normal"/>
    <w:link w:val="TextedebullesCar"/>
    <w:uiPriority w:val="99"/>
    <w:semiHidden/>
    <w:unhideWhenUsed/>
    <w:rsid w:val="001B3AB4"/>
    <w:rPr>
      <w:rFonts w:ascii="Tahoma" w:hAnsi="Tahoma" w:cs="Tahoma"/>
      <w:sz w:val="16"/>
      <w:szCs w:val="16"/>
    </w:rPr>
  </w:style>
  <w:style w:type="character" w:customStyle="1" w:styleId="TextedebullesCar">
    <w:name w:val="Texte de bulles Car"/>
    <w:basedOn w:val="Policepardfaut"/>
    <w:link w:val="Textedebulles"/>
    <w:uiPriority w:val="99"/>
    <w:semiHidden/>
    <w:rsid w:val="001B3AB4"/>
    <w:rPr>
      <w:rFonts w:ascii="Tahoma" w:hAnsi="Tahoma" w:cs="Tahoma"/>
      <w:sz w:val="16"/>
      <w:szCs w:val="16"/>
    </w:rPr>
  </w:style>
  <w:style w:type="character" w:customStyle="1" w:styleId="highlightedsearchterm">
    <w:name w:val="highlightedsearchterm"/>
    <w:basedOn w:val="Policepardfaut"/>
    <w:rsid w:val="004302D7"/>
  </w:style>
  <w:style w:type="paragraph" w:styleId="NormalWeb">
    <w:name w:val="Normal (Web)"/>
    <w:basedOn w:val="Normal"/>
    <w:uiPriority w:val="99"/>
    <w:unhideWhenUsed/>
    <w:rsid w:val="002876F2"/>
    <w:pPr>
      <w:spacing w:before="100" w:beforeAutospacing="1" w:after="100" w:afterAutospacing="1"/>
      <w:jc w:val="left"/>
    </w:pPr>
    <w:rPr>
      <w:rFonts w:ascii="Times New Roman" w:eastAsia="Times New Roman" w:hAnsi="Times New Roman" w:cs="Times New Roman"/>
      <w:i w:val="0"/>
      <w:color w:val="auto"/>
      <w:sz w:val="24"/>
      <w:szCs w:val="24"/>
      <w:lang w:eastAsia="fr-FR"/>
    </w:rPr>
  </w:style>
  <w:style w:type="character" w:styleId="lev">
    <w:name w:val="Strong"/>
    <w:basedOn w:val="Policepardfaut"/>
    <w:uiPriority w:val="22"/>
    <w:qFormat/>
    <w:rsid w:val="002876F2"/>
    <w:rPr>
      <w:b/>
      <w:bCs/>
    </w:rPr>
  </w:style>
  <w:style w:type="paragraph" w:styleId="En-tte">
    <w:name w:val="header"/>
    <w:basedOn w:val="Normal"/>
    <w:link w:val="En-tteCar"/>
    <w:uiPriority w:val="99"/>
    <w:unhideWhenUsed/>
    <w:rsid w:val="00A23EA3"/>
    <w:pPr>
      <w:tabs>
        <w:tab w:val="center" w:pos="4536"/>
        <w:tab w:val="right" w:pos="9072"/>
      </w:tabs>
    </w:pPr>
  </w:style>
  <w:style w:type="character" w:customStyle="1" w:styleId="En-tteCar">
    <w:name w:val="En-tête Car"/>
    <w:basedOn w:val="Policepardfaut"/>
    <w:link w:val="En-tte"/>
    <w:uiPriority w:val="99"/>
    <w:rsid w:val="00A23EA3"/>
  </w:style>
  <w:style w:type="paragraph" w:styleId="Pieddepage">
    <w:name w:val="footer"/>
    <w:basedOn w:val="Normal"/>
    <w:link w:val="PieddepageCar"/>
    <w:uiPriority w:val="99"/>
    <w:unhideWhenUsed/>
    <w:rsid w:val="00A23EA3"/>
    <w:pPr>
      <w:tabs>
        <w:tab w:val="center" w:pos="4536"/>
        <w:tab w:val="right" w:pos="9072"/>
      </w:tabs>
    </w:pPr>
  </w:style>
  <w:style w:type="character" w:customStyle="1" w:styleId="PieddepageCar">
    <w:name w:val="Pied de page Car"/>
    <w:basedOn w:val="Policepardfaut"/>
    <w:link w:val="Pieddepage"/>
    <w:uiPriority w:val="99"/>
    <w:rsid w:val="00A23EA3"/>
  </w:style>
  <w:style w:type="paragraph" w:styleId="Sansinterligne">
    <w:name w:val="No Spacing"/>
    <w:uiPriority w:val="1"/>
    <w:qFormat/>
    <w:rsid w:val="00401727"/>
    <w:pPr>
      <w:jc w:val="left"/>
    </w:pPr>
    <w:rPr>
      <w:rFonts w:ascii="Times New Roman" w:hAnsi="Times New Roman" w:cstheme="minorBidi"/>
      <w:i w:val="0"/>
      <w:color w:val="auto"/>
      <w:sz w:val="24"/>
    </w:rPr>
  </w:style>
  <w:style w:type="paragraph" w:styleId="Paragraphedeliste">
    <w:name w:val="List Paragraph"/>
    <w:basedOn w:val="Normal"/>
    <w:uiPriority w:val="34"/>
    <w:qFormat/>
    <w:rsid w:val="00401727"/>
    <w:pPr>
      <w:spacing w:after="200" w:line="276" w:lineRule="auto"/>
      <w:ind w:left="720"/>
      <w:contextualSpacing/>
      <w:jc w:val="left"/>
    </w:pPr>
    <w:rPr>
      <w:rFonts w:cstheme="minorBidi"/>
      <w:i w:val="0"/>
      <w:color w:val="auto"/>
      <w:sz w:val="24"/>
    </w:rPr>
  </w:style>
  <w:style w:type="character" w:customStyle="1" w:styleId="apple-converted-space">
    <w:name w:val="apple-converted-space"/>
    <w:basedOn w:val="Policepardfaut"/>
    <w:rsid w:val="00401727"/>
  </w:style>
  <w:style w:type="character" w:customStyle="1" w:styleId="spelle">
    <w:name w:val="spelle"/>
    <w:basedOn w:val="Policepardfaut"/>
    <w:rsid w:val="00401727"/>
  </w:style>
  <w:style w:type="table" w:styleId="Grilledutableau">
    <w:name w:val="Table Grid"/>
    <w:basedOn w:val="TableauNormal"/>
    <w:uiPriority w:val="59"/>
    <w:rsid w:val="00FF59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traitcorpsdetexte">
    <w:name w:val="Body Text Indent"/>
    <w:basedOn w:val="Normal"/>
    <w:link w:val="RetraitcorpsdetexteCar"/>
    <w:rsid w:val="002102C5"/>
    <w:pPr>
      <w:spacing w:after="120"/>
      <w:ind w:left="283"/>
      <w:jc w:val="left"/>
    </w:pPr>
    <w:rPr>
      <w:rFonts w:ascii="Times New Roman" w:eastAsia="Times New Roman" w:hAnsi="Times New Roman" w:cs="Times New Roman"/>
      <w:i w:val="0"/>
      <w:color w:val="auto"/>
      <w:sz w:val="24"/>
      <w:szCs w:val="24"/>
      <w:lang w:eastAsia="fr-FR"/>
    </w:rPr>
  </w:style>
  <w:style w:type="character" w:customStyle="1" w:styleId="RetraitcorpsdetexteCar">
    <w:name w:val="Retrait corps de texte Car"/>
    <w:basedOn w:val="Policepardfaut"/>
    <w:link w:val="Retraitcorpsdetexte"/>
    <w:rsid w:val="002102C5"/>
    <w:rPr>
      <w:rFonts w:ascii="Times New Roman" w:eastAsia="Times New Roman" w:hAnsi="Times New Roman" w:cs="Times New Roman"/>
      <w:i w:val="0"/>
      <w:color w:val="auto"/>
      <w:sz w:val="24"/>
      <w:szCs w:val="24"/>
      <w:lang w:eastAsia="fr-FR"/>
    </w:rPr>
  </w:style>
  <w:style w:type="paragraph" w:styleId="Explorateurdedocuments">
    <w:name w:val="Document Map"/>
    <w:basedOn w:val="Normal"/>
    <w:link w:val="ExplorateurdedocumentsCar"/>
    <w:uiPriority w:val="99"/>
    <w:semiHidden/>
    <w:unhideWhenUsed/>
    <w:rsid w:val="0095373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53737"/>
    <w:rPr>
      <w:rFonts w:ascii="Tahoma" w:hAnsi="Tahoma" w:cs="Tahoma"/>
      <w:sz w:val="16"/>
      <w:szCs w:val="16"/>
    </w:rPr>
  </w:style>
  <w:style w:type="character" w:styleId="Lienhypertextesuivivisit">
    <w:name w:val="FollowedHyperlink"/>
    <w:basedOn w:val="Policepardfaut"/>
    <w:uiPriority w:val="99"/>
    <w:semiHidden/>
    <w:unhideWhenUsed/>
    <w:rsid w:val="00D973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204729">
      <w:bodyDiv w:val="1"/>
      <w:marLeft w:val="0"/>
      <w:marRight w:val="0"/>
      <w:marTop w:val="0"/>
      <w:marBottom w:val="0"/>
      <w:divBdr>
        <w:top w:val="none" w:sz="0" w:space="0" w:color="auto"/>
        <w:left w:val="none" w:sz="0" w:space="0" w:color="auto"/>
        <w:bottom w:val="none" w:sz="0" w:space="0" w:color="auto"/>
        <w:right w:val="none" w:sz="0" w:space="0" w:color="auto"/>
      </w:divBdr>
    </w:div>
    <w:div w:id="880557564">
      <w:bodyDiv w:val="1"/>
      <w:marLeft w:val="0"/>
      <w:marRight w:val="0"/>
      <w:marTop w:val="0"/>
      <w:marBottom w:val="0"/>
      <w:divBdr>
        <w:top w:val="none" w:sz="0" w:space="0" w:color="auto"/>
        <w:left w:val="none" w:sz="0" w:space="0" w:color="auto"/>
        <w:bottom w:val="none" w:sz="0" w:space="0" w:color="auto"/>
        <w:right w:val="none" w:sz="0" w:space="0" w:color="auto"/>
      </w:divBdr>
    </w:div>
    <w:div w:id="2029141655">
      <w:bodyDiv w:val="1"/>
      <w:marLeft w:val="0"/>
      <w:marRight w:val="0"/>
      <w:marTop w:val="0"/>
      <w:marBottom w:val="0"/>
      <w:divBdr>
        <w:top w:val="none" w:sz="0" w:space="0" w:color="auto"/>
        <w:left w:val="none" w:sz="0" w:space="0" w:color="auto"/>
        <w:bottom w:val="none" w:sz="0" w:space="0" w:color="auto"/>
        <w:right w:val="none" w:sz="0" w:space="0" w:color="auto"/>
      </w:divBdr>
      <w:divsChild>
        <w:div w:id="1486702636">
          <w:marLeft w:val="0"/>
          <w:marRight w:val="0"/>
          <w:marTop w:val="0"/>
          <w:marBottom w:val="0"/>
          <w:divBdr>
            <w:top w:val="none" w:sz="0" w:space="0" w:color="auto"/>
            <w:left w:val="none" w:sz="0" w:space="0" w:color="auto"/>
            <w:bottom w:val="none" w:sz="0" w:space="0" w:color="auto"/>
            <w:right w:val="none" w:sz="0" w:space="0" w:color="auto"/>
          </w:divBdr>
        </w:div>
        <w:div w:id="1459761862">
          <w:marLeft w:val="0"/>
          <w:marRight w:val="0"/>
          <w:marTop w:val="0"/>
          <w:marBottom w:val="0"/>
          <w:divBdr>
            <w:top w:val="none" w:sz="0" w:space="0" w:color="auto"/>
            <w:left w:val="none" w:sz="0" w:space="0" w:color="auto"/>
            <w:bottom w:val="none" w:sz="0" w:space="0" w:color="auto"/>
            <w:right w:val="none" w:sz="0" w:space="0" w:color="auto"/>
          </w:divBdr>
        </w:div>
        <w:div w:id="2107574110">
          <w:marLeft w:val="0"/>
          <w:marRight w:val="0"/>
          <w:marTop w:val="0"/>
          <w:marBottom w:val="0"/>
          <w:divBdr>
            <w:top w:val="none" w:sz="0" w:space="0" w:color="auto"/>
            <w:left w:val="none" w:sz="0" w:space="0" w:color="auto"/>
            <w:bottom w:val="none" w:sz="0" w:space="0" w:color="auto"/>
            <w:right w:val="none" w:sz="0" w:space="0" w:color="auto"/>
          </w:divBdr>
        </w:div>
        <w:div w:id="545026159">
          <w:marLeft w:val="0"/>
          <w:marRight w:val="0"/>
          <w:marTop w:val="0"/>
          <w:marBottom w:val="0"/>
          <w:divBdr>
            <w:top w:val="none" w:sz="0" w:space="0" w:color="auto"/>
            <w:left w:val="none" w:sz="0" w:space="0" w:color="auto"/>
            <w:bottom w:val="none" w:sz="0" w:space="0" w:color="auto"/>
            <w:right w:val="none" w:sz="0" w:space="0" w:color="auto"/>
          </w:divBdr>
        </w:div>
        <w:div w:id="231162563">
          <w:marLeft w:val="0"/>
          <w:marRight w:val="0"/>
          <w:marTop w:val="0"/>
          <w:marBottom w:val="0"/>
          <w:divBdr>
            <w:top w:val="none" w:sz="0" w:space="0" w:color="auto"/>
            <w:left w:val="none" w:sz="0" w:space="0" w:color="auto"/>
            <w:bottom w:val="none" w:sz="0" w:space="0" w:color="auto"/>
            <w:right w:val="none" w:sz="0" w:space="0" w:color="auto"/>
          </w:divBdr>
        </w:div>
        <w:div w:id="1115910276">
          <w:marLeft w:val="0"/>
          <w:marRight w:val="0"/>
          <w:marTop w:val="0"/>
          <w:marBottom w:val="0"/>
          <w:divBdr>
            <w:top w:val="none" w:sz="0" w:space="0" w:color="auto"/>
            <w:left w:val="none" w:sz="0" w:space="0" w:color="auto"/>
            <w:bottom w:val="none" w:sz="0" w:space="0" w:color="auto"/>
            <w:right w:val="none" w:sz="0" w:space="0" w:color="auto"/>
          </w:divBdr>
        </w:div>
        <w:div w:id="613757487">
          <w:marLeft w:val="0"/>
          <w:marRight w:val="0"/>
          <w:marTop w:val="0"/>
          <w:marBottom w:val="0"/>
          <w:divBdr>
            <w:top w:val="none" w:sz="0" w:space="0" w:color="auto"/>
            <w:left w:val="none" w:sz="0" w:space="0" w:color="auto"/>
            <w:bottom w:val="none" w:sz="0" w:space="0" w:color="auto"/>
            <w:right w:val="none" w:sz="0" w:space="0" w:color="auto"/>
          </w:divBdr>
        </w:div>
        <w:div w:id="1276138069">
          <w:marLeft w:val="0"/>
          <w:marRight w:val="0"/>
          <w:marTop w:val="0"/>
          <w:marBottom w:val="0"/>
          <w:divBdr>
            <w:top w:val="none" w:sz="0" w:space="0" w:color="auto"/>
            <w:left w:val="none" w:sz="0" w:space="0" w:color="auto"/>
            <w:bottom w:val="none" w:sz="0" w:space="0" w:color="auto"/>
            <w:right w:val="none" w:sz="0" w:space="0" w:color="auto"/>
          </w:divBdr>
        </w:div>
        <w:div w:id="805661119">
          <w:marLeft w:val="0"/>
          <w:marRight w:val="0"/>
          <w:marTop w:val="0"/>
          <w:marBottom w:val="0"/>
          <w:divBdr>
            <w:top w:val="none" w:sz="0" w:space="0" w:color="auto"/>
            <w:left w:val="none" w:sz="0" w:space="0" w:color="auto"/>
            <w:bottom w:val="none" w:sz="0" w:space="0" w:color="auto"/>
            <w:right w:val="none" w:sz="0" w:space="0" w:color="auto"/>
          </w:divBdr>
        </w:div>
        <w:div w:id="1880052303">
          <w:marLeft w:val="0"/>
          <w:marRight w:val="0"/>
          <w:marTop w:val="0"/>
          <w:marBottom w:val="0"/>
          <w:divBdr>
            <w:top w:val="none" w:sz="0" w:space="0" w:color="auto"/>
            <w:left w:val="none" w:sz="0" w:space="0" w:color="auto"/>
            <w:bottom w:val="none" w:sz="0" w:space="0" w:color="auto"/>
            <w:right w:val="none" w:sz="0" w:space="0" w:color="auto"/>
          </w:divBdr>
        </w:div>
        <w:div w:id="936207449">
          <w:marLeft w:val="0"/>
          <w:marRight w:val="0"/>
          <w:marTop w:val="0"/>
          <w:marBottom w:val="0"/>
          <w:divBdr>
            <w:top w:val="none" w:sz="0" w:space="0" w:color="auto"/>
            <w:left w:val="none" w:sz="0" w:space="0" w:color="auto"/>
            <w:bottom w:val="none" w:sz="0" w:space="0" w:color="auto"/>
            <w:right w:val="none" w:sz="0" w:space="0" w:color="auto"/>
          </w:divBdr>
        </w:div>
        <w:div w:id="1075392706">
          <w:marLeft w:val="0"/>
          <w:marRight w:val="0"/>
          <w:marTop w:val="0"/>
          <w:marBottom w:val="0"/>
          <w:divBdr>
            <w:top w:val="none" w:sz="0" w:space="0" w:color="auto"/>
            <w:left w:val="none" w:sz="0" w:space="0" w:color="auto"/>
            <w:bottom w:val="none" w:sz="0" w:space="0" w:color="auto"/>
            <w:right w:val="none" w:sz="0" w:space="0" w:color="auto"/>
          </w:divBdr>
        </w:div>
        <w:div w:id="409543296">
          <w:marLeft w:val="0"/>
          <w:marRight w:val="0"/>
          <w:marTop w:val="0"/>
          <w:marBottom w:val="0"/>
          <w:divBdr>
            <w:top w:val="none" w:sz="0" w:space="0" w:color="auto"/>
            <w:left w:val="none" w:sz="0" w:space="0" w:color="auto"/>
            <w:bottom w:val="none" w:sz="0" w:space="0" w:color="auto"/>
            <w:right w:val="none" w:sz="0" w:space="0" w:color="auto"/>
          </w:divBdr>
        </w:div>
        <w:div w:id="305671135">
          <w:marLeft w:val="0"/>
          <w:marRight w:val="0"/>
          <w:marTop w:val="0"/>
          <w:marBottom w:val="0"/>
          <w:divBdr>
            <w:top w:val="none" w:sz="0" w:space="0" w:color="auto"/>
            <w:left w:val="none" w:sz="0" w:space="0" w:color="auto"/>
            <w:bottom w:val="none" w:sz="0" w:space="0" w:color="auto"/>
            <w:right w:val="none" w:sz="0" w:space="0" w:color="auto"/>
          </w:divBdr>
        </w:div>
        <w:div w:id="494995947">
          <w:marLeft w:val="0"/>
          <w:marRight w:val="0"/>
          <w:marTop w:val="0"/>
          <w:marBottom w:val="0"/>
          <w:divBdr>
            <w:top w:val="none" w:sz="0" w:space="0" w:color="auto"/>
            <w:left w:val="none" w:sz="0" w:space="0" w:color="auto"/>
            <w:bottom w:val="none" w:sz="0" w:space="0" w:color="auto"/>
            <w:right w:val="none" w:sz="0" w:space="0" w:color="auto"/>
          </w:divBdr>
        </w:div>
        <w:div w:id="327827384">
          <w:marLeft w:val="0"/>
          <w:marRight w:val="0"/>
          <w:marTop w:val="0"/>
          <w:marBottom w:val="0"/>
          <w:divBdr>
            <w:top w:val="none" w:sz="0" w:space="0" w:color="auto"/>
            <w:left w:val="none" w:sz="0" w:space="0" w:color="auto"/>
            <w:bottom w:val="none" w:sz="0" w:space="0" w:color="auto"/>
            <w:right w:val="none" w:sz="0" w:space="0" w:color="auto"/>
          </w:divBdr>
        </w:div>
        <w:div w:id="2143382619">
          <w:marLeft w:val="0"/>
          <w:marRight w:val="0"/>
          <w:marTop w:val="0"/>
          <w:marBottom w:val="0"/>
          <w:divBdr>
            <w:top w:val="none" w:sz="0" w:space="0" w:color="auto"/>
            <w:left w:val="none" w:sz="0" w:space="0" w:color="auto"/>
            <w:bottom w:val="none" w:sz="0" w:space="0" w:color="auto"/>
            <w:right w:val="none" w:sz="0" w:space="0" w:color="auto"/>
          </w:divBdr>
        </w:div>
        <w:div w:id="2082218593">
          <w:marLeft w:val="0"/>
          <w:marRight w:val="0"/>
          <w:marTop w:val="0"/>
          <w:marBottom w:val="0"/>
          <w:divBdr>
            <w:top w:val="none" w:sz="0" w:space="0" w:color="auto"/>
            <w:left w:val="none" w:sz="0" w:space="0" w:color="auto"/>
            <w:bottom w:val="none" w:sz="0" w:space="0" w:color="auto"/>
            <w:right w:val="none" w:sz="0" w:space="0" w:color="auto"/>
          </w:divBdr>
        </w:div>
        <w:div w:id="43457401">
          <w:marLeft w:val="0"/>
          <w:marRight w:val="0"/>
          <w:marTop w:val="0"/>
          <w:marBottom w:val="0"/>
          <w:divBdr>
            <w:top w:val="none" w:sz="0" w:space="0" w:color="auto"/>
            <w:left w:val="none" w:sz="0" w:space="0" w:color="auto"/>
            <w:bottom w:val="none" w:sz="0" w:space="0" w:color="auto"/>
            <w:right w:val="none" w:sz="0" w:space="0" w:color="auto"/>
          </w:divBdr>
        </w:div>
        <w:div w:id="267008147">
          <w:marLeft w:val="0"/>
          <w:marRight w:val="0"/>
          <w:marTop w:val="0"/>
          <w:marBottom w:val="0"/>
          <w:divBdr>
            <w:top w:val="none" w:sz="0" w:space="0" w:color="auto"/>
            <w:left w:val="none" w:sz="0" w:space="0" w:color="auto"/>
            <w:bottom w:val="none" w:sz="0" w:space="0" w:color="auto"/>
            <w:right w:val="none" w:sz="0" w:space="0" w:color="auto"/>
          </w:divBdr>
        </w:div>
        <w:div w:id="1931769525">
          <w:marLeft w:val="0"/>
          <w:marRight w:val="0"/>
          <w:marTop w:val="0"/>
          <w:marBottom w:val="0"/>
          <w:divBdr>
            <w:top w:val="none" w:sz="0" w:space="0" w:color="auto"/>
            <w:left w:val="none" w:sz="0" w:space="0" w:color="auto"/>
            <w:bottom w:val="none" w:sz="0" w:space="0" w:color="auto"/>
            <w:right w:val="none" w:sz="0" w:space="0" w:color="auto"/>
          </w:divBdr>
        </w:div>
        <w:div w:id="841166331">
          <w:marLeft w:val="0"/>
          <w:marRight w:val="0"/>
          <w:marTop w:val="0"/>
          <w:marBottom w:val="0"/>
          <w:divBdr>
            <w:top w:val="none" w:sz="0" w:space="0" w:color="auto"/>
            <w:left w:val="none" w:sz="0" w:space="0" w:color="auto"/>
            <w:bottom w:val="none" w:sz="0" w:space="0" w:color="auto"/>
            <w:right w:val="none" w:sz="0" w:space="0" w:color="auto"/>
          </w:divBdr>
        </w:div>
        <w:div w:id="2040348943">
          <w:marLeft w:val="0"/>
          <w:marRight w:val="0"/>
          <w:marTop w:val="0"/>
          <w:marBottom w:val="0"/>
          <w:divBdr>
            <w:top w:val="none" w:sz="0" w:space="0" w:color="auto"/>
            <w:left w:val="none" w:sz="0" w:space="0" w:color="auto"/>
            <w:bottom w:val="none" w:sz="0" w:space="0" w:color="auto"/>
            <w:right w:val="none" w:sz="0" w:space="0" w:color="auto"/>
          </w:divBdr>
        </w:div>
        <w:div w:id="1807354976">
          <w:marLeft w:val="0"/>
          <w:marRight w:val="0"/>
          <w:marTop w:val="0"/>
          <w:marBottom w:val="0"/>
          <w:divBdr>
            <w:top w:val="none" w:sz="0" w:space="0" w:color="auto"/>
            <w:left w:val="none" w:sz="0" w:space="0" w:color="auto"/>
            <w:bottom w:val="none" w:sz="0" w:space="0" w:color="auto"/>
            <w:right w:val="none" w:sz="0" w:space="0" w:color="auto"/>
          </w:divBdr>
        </w:div>
        <w:div w:id="1495336243">
          <w:marLeft w:val="0"/>
          <w:marRight w:val="0"/>
          <w:marTop w:val="0"/>
          <w:marBottom w:val="0"/>
          <w:divBdr>
            <w:top w:val="none" w:sz="0" w:space="0" w:color="auto"/>
            <w:left w:val="none" w:sz="0" w:space="0" w:color="auto"/>
            <w:bottom w:val="none" w:sz="0" w:space="0" w:color="auto"/>
            <w:right w:val="none" w:sz="0" w:space="0" w:color="auto"/>
          </w:divBdr>
        </w:div>
      </w:divsChild>
    </w:div>
    <w:div w:id="2085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A2E13-CB47-433E-882C-D5B7552F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Frédéric_Mylène</dc:creator>
  <cp:lastModifiedBy>User PC</cp:lastModifiedBy>
  <cp:revision>21</cp:revision>
  <cp:lastPrinted>2015-06-09T13:09:00Z</cp:lastPrinted>
  <dcterms:created xsi:type="dcterms:W3CDTF">2015-06-09T13:08:00Z</dcterms:created>
  <dcterms:modified xsi:type="dcterms:W3CDTF">2015-08-31T15:05:00Z</dcterms:modified>
</cp:coreProperties>
</file>