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08C" w:rsidRDefault="00EF12CD" w:rsidP="00E56A58">
      <w:pPr>
        <w:spacing w:after="240" w:line="240" w:lineRule="auto"/>
        <w:jc w:val="center"/>
        <w:rPr>
          <w:rFonts w:ascii="Garamond" w:eastAsia="Times New Roman" w:hAnsi="Garamond" w:cs="Times New Roman"/>
          <w:b/>
          <w:sz w:val="32"/>
          <w:szCs w:val="32"/>
        </w:rPr>
      </w:pPr>
      <w:r>
        <w:rPr>
          <w:rFonts w:ascii="Garamond" w:eastAsia="Times New Roman" w:hAnsi="Garamond" w:cs="Times New Roman"/>
          <w:b/>
          <w:sz w:val="32"/>
          <w:szCs w:val="32"/>
        </w:rPr>
        <w:t>Première</w:t>
      </w:r>
      <w:r w:rsidR="00E56A58" w:rsidRPr="006D1767">
        <w:rPr>
          <w:rFonts w:ascii="Garamond" w:eastAsia="Times New Roman" w:hAnsi="Garamond" w:cs="Times New Roman"/>
          <w:b/>
          <w:sz w:val="32"/>
          <w:szCs w:val="32"/>
        </w:rPr>
        <w:t xml:space="preserve"> STL</w:t>
      </w:r>
      <w:r w:rsidR="0037608C">
        <w:rPr>
          <w:rFonts w:ascii="Garamond" w:eastAsia="Times New Roman" w:hAnsi="Garamond" w:cs="Times New Roman"/>
          <w:b/>
          <w:sz w:val="32"/>
          <w:szCs w:val="32"/>
        </w:rPr>
        <w:t>-SPCL</w:t>
      </w:r>
      <w:r w:rsidR="00E56A58" w:rsidRPr="006D1767">
        <w:rPr>
          <w:rFonts w:ascii="Garamond" w:eastAsia="Times New Roman" w:hAnsi="Garamond" w:cs="Times New Roman"/>
          <w:b/>
          <w:sz w:val="32"/>
          <w:szCs w:val="32"/>
        </w:rPr>
        <w:t xml:space="preserve"> </w:t>
      </w:r>
    </w:p>
    <w:p w:rsidR="00E56A58" w:rsidRPr="006D1767" w:rsidRDefault="00E56A58" w:rsidP="00E56A58">
      <w:pPr>
        <w:spacing w:after="240" w:line="240" w:lineRule="auto"/>
        <w:jc w:val="center"/>
        <w:rPr>
          <w:rFonts w:ascii="Garamond" w:eastAsia="Times New Roman" w:hAnsi="Garamond" w:cs="Times New Roman"/>
          <w:b/>
          <w:sz w:val="32"/>
          <w:szCs w:val="32"/>
        </w:rPr>
      </w:pPr>
      <w:r w:rsidRPr="006D1767">
        <w:rPr>
          <w:rFonts w:ascii="Garamond" w:eastAsia="Times New Roman" w:hAnsi="Garamond" w:cs="Times New Roman"/>
          <w:b/>
          <w:sz w:val="32"/>
          <w:szCs w:val="32"/>
        </w:rPr>
        <w:t>Sciences physiques et chimiques de laboratoire</w:t>
      </w:r>
    </w:p>
    <w:p w:rsidR="00E56A58" w:rsidRDefault="00E56A58" w:rsidP="00E56A58">
      <w:pPr>
        <w:spacing w:after="240" w:line="240" w:lineRule="auto"/>
        <w:jc w:val="center"/>
        <w:rPr>
          <w:rFonts w:ascii="Garamond" w:eastAsia="Times New Roman" w:hAnsi="Garamond" w:cs="Times New Roman"/>
          <w:b/>
          <w:sz w:val="32"/>
          <w:szCs w:val="32"/>
        </w:rPr>
      </w:pPr>
      <w:r w:rsidRPr="006D1767">
        <w:rPr>
          <w:rFonts w:ascii="Garamond" w:eastAsia="Times New Roman" w:hAnsi="Garamond" w:cs="Times New Roman"/>
          <w:b/>
          <w:sz w:val="32"/>
          <w:szCs w:val="32"/>
        </w:rPr>
        <w:t>Activité expérimentale</w:t>
      </w:r>
      <w:r w:rsidR="00FF13B3">
        <w:rPr>
          <w:rFonts w:ascii="Garamond" w:eastAsia="Times New Roman" w:hAnsi="Garamond" w:cs="Times New Roman"/>
          <w:b/>
          <w:sz w:val="32"/>
          <w:szCs w:val="32"/>
        </w:rPr>
        <w:t> : Démarche</w:t>
      </w:r>
      <w:r w:rsidR="0076001D">
        <w:rPr>
          <w:rFonts w:ascii="Garamond" w:eastAsia="Times New Roman" w:hAnsi="Garamond" w:cs="Times New Roman"/>
          <w:b/>
          <w:sz w:val="32"/>
          <w:szCs w:val="32"/>
        </w:rPr>
        <w:t xml:space="preserve"> </w:t>
      </w:r>
      <w:r w:rsidR="00FF13B3">
        <w:rPr>
          <w:rFonts w:ascii="Garamond" w:eastAsia="Times New Roman" w:hAnsi="Garamond" w:cs="Times New Roman"/>
          <w:b/>
          <w:sz w:val="32"/>
          <w:szCs w:val="32"/>
        </w:rPr>
        <w:t>d’investigation</w:t>
      </w:r>
    </w:p>
    <w:p w:rsidR="005E6FC3" w:rsidRPr="005E6FC3" w:rsidRDefault="005E6FC3" w:rsidP="005E6FC3">
      <w:pPr>
        <w:spacing w:after="240" w:line="240" w:lineRule="auto"/>
        <w:jc w:val="center"/>
        <w:rPr>
          <w:rFonts w:ascii="Garamond" w:eastAsia="Times New Roman" w:hAnsi="Garamond" w:cs="Times New Roman"/>
          <w:b/>
          <w:sz w:val="32"/>
          <w:szCs w:val="32"/>
        </w:rPr>
      </w:pPr>
      <w:r w:rsidRPr="005E6FC3">
        <w:rPr>
          <w:rFonts w:ascii="Garamond" w:eastAsia="Times New Roman" w:hAnsi="Garamond" w:cs="Times New Roman"/>
          <w:b/>
          <w:sz w:val="32"/>
          <w:szCs w:val="32"/>
        </w:rPr>
        <w:t>À la recherche des voitures perdues…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E56A58" w:rsidTr="00516FAF">
        <w:tc>
          <w:tcPr>
            <w:tcW w:w="4248" w:type="dxa"/>
            <w:tcBorders>
              <w:top w:val="single" w:sz="4" w:space="0" w:color="auto"/>
              <w:left w:val="single" w:sz="4" w:space="0" w:color="auto"/>
              <w:bottom w:val="single" w:sz="4" w:space="0" w:color="auto"/>
              <w:right w:val="single" w:sz="4" w:space="0" w:color="auto"/>
            </w:tcBorders>
            <w:hideMark/>
          </w:tcPr>
          <w:p w:rsidR="00E56A58" w:rsidRDefault="00E56A58" w:rsidP="00516FAF">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Classe : </w:t>
            </w:r>
          </w:p>
          <w:p w:rsidR="00E56A58" w:rsidRDefault="00EF12CD" w:rsidP="00516FAF">
            <w:pPr>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Première</w:t>
            </w:r>
          </w:p>
        </w:tc>
        <w:tc>
          <w:tcPr>
            <w:tcW w:w="5530" w:type="dxa"/>
            <w:tcBorders>
              <w:top w:val="single" w:sz="4" w:space="0" w:color="auto"/>
              <w:left w:val="single" w:sz="4" w:space="0" w:color="auto"/>
              <w:bottom w:val="single" w:sz="4" w:space="0" w:color="auto"/>
              <w:right w:val="single" w:sz="4" w:space="0" w:color="auto"/>
            </w:tcBorders>
          </w:tcPr>
          <w:p w:rsidR="00E56A58" w:rsidRDefault="00E56A58" w:rsidP="00516FAF">
            <w:pPr>
              <w:tabs>
                <w:tab w:val="center" w:pos="2336"/>
              </w:tabs>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Enseignement :  </w:t>
            </w:r>
          </w:p>
          <w:p w:rsidR="00E56A58" w:rsidRDefault="00EF12CD" w:rsidP="00516FAF">
            <w:pPr>
              <w:tabs>
                <w:tab w:val="center" w:pos="2336"/>
              </w:tabs>
              <w:spacing w:before="120" w:after="120" w:line="240" w:lineRule="auto"/>
              <w:rPr>
                <w:rFonts w:ascii="Garamond" w:eastAsia="Times New Roman" w:hAnsi="Garamond" w:cs="Times New Roman"/>
                <w:b/>
                <w:sz w:val="24"/>
                <w:szCs w:val="24"/>
              </w:rPr>
            </w:pPr>
            <w:r>
              <w:rPr>
                <w:rFonts w:ascii="Garamond" w:eastAsia="Times New Roman" w:hAnsi="Garamond" w:cs="Times New Roman"/>
                <w:b/>
                <w:sz w:val="24"/>
                <w:szCs w:val="24"/>
              </w:rPr>
              <w:t>Module Image</w:t>
            </w:r>
          </w:p>
          <w:p w:rsidR="00E56A58" w:rsidRDefault="00E56A58" w:rsidP="00516FAF">
            <w:pPr>
              <w:tabs>
                <w:tab w:val="center" w:pos="2336"/>
              </w:tabs>
              <w:spacing w:before="120" w:after="120" w:line="240" w:lineRule="auto"/>
              <w:rPr>
                <w:rFonts w:ascii="Garamond" w:eastAsia="Times New Roman" w:hAnsi="Garamond" w:cs="Times New Roman"/>
                <w:sz w:val="24"/>
                <w:szCs w:val="24"/>
              </w:rPr>
            </w:pPr>
          </w:p>
        </w:tc>
      </w:tr>
      <w:tr w:rsidR="00E56A58" w:rsidTr="00516FAF">
        <w:tc>
          <w:tcPr>
            <w:tcW w:w="9778" w:type="dxa"/>
            <w:gridSpan w:val="2"/>
            <w:tcBorders>
              <w:top w:val="single" w:sz="4" w:space="0" w:color="auto"/>
              <w:left w:val="single" w:sz="4" w:space="0" w:color="auto"/>
              <w:bottom w:val="single" w:sz="4" w:space="0" w:color="auto"/>
              <w:right w:val="single" w:sz="4" w:space="0" w:color="auto"/>
            </w:tcBorders>
            <w:hideMark/>
          </w:tcPr>
          <w:p w:rsidR="00E56A58" w:rsidRDefault="00E56A58" w:rsidP="00516FAF">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THEME</w:t>
            </w:r>
            <w:r w:rsidR="0037608C">
              <w:rPr>
                <w:rFonts w:ascii="Garamond" w:eastAsia="Times New Roman" w:hAnsi="Garamond" w:cs="Times New Roman"/>
                <w:sz w:val="24"/>
                <w:szCs w:val="24"/>
              </w:rPr>
              <w:t>S</w:t>
            </w:r>
            <w:r>
              <w:rPr>
                <w:rFonts w:ascii="Garamond" w:eastAsia="Times New Roman" w:hAnsi="Garamond" w:cs="Times New Roman"/>
                <w:sz w:val="24"/>
                <w:szCs w:val="24"/>
              </w:rPr>
              <w:t xml:space="preserve"> du programme :</w:t>
            </w:r>
            <w:r w:rsidR="00EF12CD">
              <w:rPr>
                <w:rFonts w:ascii="Garamond" w:eastAsia="Times New Roman" w:hAnsi="Garamond" w:cs="Times New Roman"/>
                <w:sz w:val="24"/>
                <w:szCs w:val="24"/>
              </w:rPr>
              <w:t xml:space="preserve"> </w:t>
            </w:r>
            <w:r w:rsidR="00853758">
              <w:rPr>
                <w:rFonts w:ascii="Garamond" w:eastAsia="Times New Roman" w:hAnsi="Garamond" w:cs="Times New Roman"/>
                <w:sz w:val="24"/>
                <w:szCs w:val="24"/>
              </w:rPr>
              <w:t>Image et vision</w:t>
            </w:r>
          </w:p>
        </w:tc>
      </w:tr>
    </w:tbl>
    <w:p w:rsidR="00E56A58" w:rsidRDefault="00E56A58" w:rsidP="00E56A58">
      <w:pPr>
        <w:suppressAutoHyphens/>
        <w:spacing w:after="0" w:line="240" w:lineRule="auto"/>
        <w:rPr>
          <w:rFonts w:ascii="Garamond" w:eastAsia="Times New Roman" w:hAnsi="Garamond" w:cs="Times New Roman"/>
          <w:b/>
          <w:sz w:val="24"/>
          <w:szCs w:val="24"/>
          <w:u w:val="single"/>
        </w:rPr>
      </w:pPr>
    </w:p>
    <w:p w:rsidR="00E56A58" w:rsidRDefault="00E56A58" w:rsidP="00E56A58">
      <w:pPr>
        <w:suppressAutoHyphens/>
        <w:spacing w:after="0" w:line="240" w:lineRule="auto"/>
        <w:rPr>
          <w:rFonts w:ascii="Garamond" w:eastAsia="Times New Roman" w:hAnsi="Garamond" w:cs="Times New Roman"/>
          <w:b/>
          <w:sz w:val="24"/>
          <w:szCs w:val="24"/>
          <w:u w:val="single"/>
        </w:rPr>
      </w:pPr>
    </w:p>
    <w:p w:rsidR="00E56A58" w:rsidRPr="006D1767" w:rsidRDefault="00E56A58" w:rsidP="00E56A58">
      <w:pPr>
        <w:suppressAutoHyphens/>
        <w:spacing w:after="0" w:line="240" w:lineRule="auto"/>
        <w:rPr>
          <w:rFonts w:ascii="Garamond" w:eastAsia="Times New Roman" w:hAnsi="Garamond" w:cs="Times New Roman"/>
          <w:b/>
          <w:sz w:val="24"/>
          <w:szCs w:val="24"/>
        </w:rPr>
      </w:pPr>
      <w:r w:rsidRPr="006D1767">
        <w:rPr>
          <w:rFonts w:ascii="Garamond" w:eastAsia="Times New Roman" w:hAnsi="Garamond" w:cs="Times New Roman"/>
          <w:b/>
          <w:sz w:val="24"/>
          <w:szCs w:val="24"/>
        </w:rPr>
        <w:t>Résumé du contenu de la ressource</w:t>
      </w:r>
      <w:r>
        <w:rPr>
          <w:rFonts w:ascii="Garamond" w:eastAsia="Times New Roman" w:hAnsi="Garamond" w:cs="Times New Roman"/>
          <w:b/>
          <w:sz w:val="24"/>
          <w:szCs w:val="24"/>
        </w:rPr>
        <w:t>.</w:t>
      </w:r>
      <w:r w:rsidRPr="006D1767">
        <w:rPr>
          <w:rFonts w:ascii="Garamond" w:eastAsia="Times New Roman" w:hAnsi="Garamond" w:cs="Times New Roman"/>
          <w:b/>
          <w:sz w:val="24"/>
          <w:szCs w:val="24"/>
        </w:rPr>
        <w:t xml:space="preserve"> </w:t>
      </w:r>
    </w:p>
    <w:p w:rsidR="00E56A58" w:rsidRDefault="00E56A58" w:rsidP="00E56A58">
      <w:pPr>
        <w:suppressAutoHyphens/>
        <w:spacing w:after="0" w:line="240" w:lineRule="auto"/>
        <w:jc w:val="both"/>
        <w:rPr>
          <w:rFonts w:ascii="Garamond" w:eastAsia="Times New Roman" w:hAnsi="Garamond" w:cs="Times New Roman"/>
          <w:sz w:val="24"/>
          <w:szCs w:val="24"/>
        </w:rPr>
      </w:pPr>
    </w:p>
    <w:p w:rsidR="00E56A58" w:rsidRDefault="00E56A58" w:rsidP="00E56A58">
      <w:pPr>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Cette activité</w:t>
      </w:r>
      <w:r w:rsidR="00853758">
        <w:rPr>
          <w:rFonts w:ascii="Garamond" w:eastAsia="Times New Roman" w:hAnsi="Garamond" w:cs="Times New Roman"/>
          <w:sz w:val="24"/>
          <w:szCs w:val="24"/>
        </w:rPr>
        <w:t>,</w:t>
      </w:r>
      <w:r>
        <w:rPr>
          <w:rFonts w:ascii="Garamond" w:eastAsia="Times New Roman" w:hAnsi="Garamond" w:cs="Times New Roman"/>
          <w:sz w:val="24"/>
          <w:szCs w:val="24"/>
        </w:rPr>
        <w:t xml:space="preserve"> </w:t>
      </w:r>
      <w:r w:rsidR="00853758">
        <w:rPr>
          <w:rFonts w:ascii="Garamond" w:eastAsia="Times New Roman" w:hAnsi="Garamond" w:cs="Times New Roman"/>
          <w:sz w:val="24"/>
          <w:szCs w:val="24"/>
        </w:rPr>
        <w:t xml:space="preserve">sous la forme d’une démarche d’investigation, s’articule autour de la notion de la perception des couleurs et de la couleur des objets selon la lumière. </w:t>
      </w:r>
    </w:p>
    <w:p w:rsidR="00E56A58" w:rsidRDefault="00E56A58" w:rsidP="00E56A58">
      <w:pPr>
        <w:suppressAutoHyphens/>
        <w:spacing w:after="0" w:line="240" w:lineRule="auto"/>
        <w:rPr>
          <w:rFonts w:ascii="Garamond" w:eastAsia="Times New Roman" w:hAnsi="Garamond" w:cs="Times New Roman"/>
          <w:sz w:val="24"/>
          <w:szCs w:val="24"/>
        </w:rPr>
      </w:pPr>
    </w:p>
    <w:p w:rsidR="00E56A58" w:rsidRDefault="00E56A58" w:rsidP="00E56A58">
      <w:pPr>
        <w:suppressAutoHyphens/>
        <w:spacing w:after="0" w:line="240" w:lineRule="auto"/>
        <w:rPr>
          <w:rFonts w:ascii="Garamond" w:eastAsia="Times New Roman" w:hAnsi="Garamond" w:cs="Times New Roman"/>
          <w:b/>
          <w:sz w:val="24"/>
          <w:szCs w:val="24"/>
          <w:u w:val="single"/>
        </w:rPr>
      </w:pPr>
    </w:p>
    <w:p w:rsidR="00E56A58" w:rsidRPr="006D1767" w:rsidRDefault="00E56A58" w:rsidP="00E56A58">
      <w:pPr>
        <w:suppressAutoHyphen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Condition de mise en œuvre.</w:t>
      </w:r>
    </w:p>
    <w:p w:rsidR="00E56A58" w:rsidRDefault="00E56A58" w:rsidP="00E56A58">
      <w:pPr>
        <w:suppressAutoHyphens/>
        <w:spacing w:after="0" w:line="240" w:lineRule="auto"/>
        <w:rPr>
          <w:rFonts w:ascii="Garamond" w:eastAsia="Times New Roman" w:hAnsi="Garamond" w:cs="Times New Roman"/>
          <w:sz w:val="24"/>
          <w:szCs w:val="24"/>
        </w:rPr>
      </w:pPr>
    </w:p>
    <w:p w:rsidR="00E56A58" w:rsidRDefault="00E56A58" w:rsidP="00E56A5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Laboratoire de physique</w:t>
      </w:r>
    </w:p>
    <w:p w:rsidR="00E56A58" w:rsidRDefault="00F96149" w:rsidP="00E56A58">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Durée : </w:t>
      </w:r>
      <w:r w:rsidR="00853758">
        <w:rPr>
          <w:rFonts w:ascii="Garamond" w:eastAsia="Times New Roman" w:hAnsi="Garamond" w:cs="Times New Roman"/>
          <w:sz w:val="24"/>
          <w:szCs w:val="24"/>
        </w:rPr>
        <w:t>1</w:t>
      </w:r>
      <w:r w:rsidR="00E56A58">
        <w:rPr>
          <w:rFonts w:ascii="Garamond" w:eastAsia="Times New Roman" w:hAnsi="Garamond" w:cs="Times New Roman"/>
          <w:sz w:val="24"/>
          <w:szCs w:val="24"/>
        </w:rPr>
        <w:t>h</w:t>
      </w:r>
      <w:r w:rsidR="00853758">
        <w:rPr>
          <w:rFonts w:ascii="Garamond" w:eastAsia="Times New Roman" w:hAnsi="Garamond" w:cs="Times New Roman"/>
          <w:sz w:val="24"/>
          <w:szCs w:val="24"/>
        </w:rPr>
        <w:t>30</w:t>
      </w:r>
      <w:r w:rsidR="003E4208">
        <w:rPr>
          <w:rFonts w:ascii="Garamond" w:eastAsia="Times New Roman" w:hAnsi="Garamond" w:cs="Times New Roman"/>
          <w:sz w:val="24"/>
          <w:szCs w:val="24"/>
        </w:rPr>
        <w:t xml:space="preserve"> </w:t>
      </w:r>
    </w:p>
    <w:p w:rsidR="00853758" w:rsidRDefault="00853758" w:rsidP="00E56A58">
      <w:pPr>
        <w:suppressAutoHyphens/>
        <w:spacing w:after="0" w:line="240" w:lineRule="auto"/>
        <w:rPr>
          <w:rFonts w:ascii="Garamond" w:eastAsia="Times New Roman" w:hAnsi="Garamond" w:cs="Times New Roman"/>
          <w:sz w:val="24"/>
          <w:szCs w:val="24"/>
        </w:rPr>
      </w:pPr>
    </w:p>
    <w:tbl>
      <w:tblPr>
        <w:tblW w:w="9795" w:type="dxa"/>
        <w:tblLayout w:type="fixed"/>
        <w:tblLook w:val="04A0" w:firstRow="1" w:lastRow="0" w:firstColumn="1" w:lastColumn="0" w:noHBand="0" w:noVBand="1"/>
      </w:tblPr>
      <w:tblGrid>
        <w:gridCol w:w="9795"/>
      </w:tblGrid>
      <w:tr w:rsidR="00E56A58" w:rsidTr="00516FAF">
        <w:tc>
          <w:tcPr>
            <w:tcW w:w="9795" w:type="dxa"/>
            <w:tcBorders>
              <w:top w:val="single" w:sz="4" w:space="0" w:color="000000"/>
              <w:left w:val="single" w:sz="4" w:space="0" w:color="000000"/>
              <w:bottom w:val="single" w:sz="4" w:space="0" w:color="000000"/>
              <w:right w:val="single" w:sz="4" w:space="0" w:color="000000"/>
            </w:tcBorders>
            <w:hideMark/>
          </w:tcPr>
          <w:p w:rsidR="00E56A58" w:rsidRDefault="00E56A58" w:rsidP="00516FAF">
            <w:pPr>
              <w:snapToGrid w:val="0"/>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Mots clés de recherche :</w:t>
            </w:r>
            <w:r>
              <w:rPr>
                <w:rFonts w:ascii="Garamond" w:eastAsia="Times New Roman" w:hAnsi="Garamond" w:cs="Times New Roman"/>
                <w:sz w:val="24"/>
                <w:szCs w:val="24"/>
              </w:rPr>
              <w:t xml:space="preserve"> </w:t>
            </w:r>
            <w:r w:rsidR="00853758">
              <w:rPr>
                <w:rFonts w:ascii="Garamond" w:eastAsia="Times New Roman" w:hAnsi="Garamond" w:cs="Times New Roman"/>
                <w:sz w:val="24"/>
                <w:szCs w:val="24"/>
              </w:rPr>
              <w:t>spectre de la lumière, couleurs des objets, perception des couleurs.</w:t>
            </w:r>
          </w:p>
        </w:tc>
      </w:tr>
    </w:tbl>
    <w:p w:rsidR="00E56A58" w:rsidRDefault="00E56A58" w:rsidP="00E56A58">
      <w:pPr>
        <w:spacing w:line="240" w:lineRule="auto"/>
        <w:rPr>
          <w:rFonts w:ascii="Garamond" w:eastAsia="Times New Roman" w:hAnsi="Garamond" w:cs="Times New Roman"/>
          <w:b/>
          <w:sz w:val="24"/>
          <w:szCs w:val="24"/>
          <w:u w:val="single"/>
        </w:rPr>
      </w:pPr>
    </w:p>
    <w:p w:rsidR="00E56A58" w:rsidRDefault="00E56A58" w:rsidP="00E56A58"/>
    <w:p w:rsidR="00E56A58" w:rsidRDefault="00E56A58" w:rsidP="00E56A58"/>
    <w:p w:rsidR="00E56A58" w:rsidRDefault="00E56A58" w:rsidP="00E56A58"/>
    <w:p w:rsidR="00E56A58" w:rsidRDefault="00E56A58" w:rsidP="00E56A58"/>
    <w:p w:rsidR="00E56A58" w:rsidRDefault="00E56A58" w:rsidP="00E56A58"/>
    <w:p w:rsidR="00E56A58" w:rsidRDefault="00E56A58" w:rsidP="00E56A58"/>
    <w:p w:rsidR="00E56A58" w:rsidRDefault="00E56A58" w:rsidP="00E56A58"/>
    <w:p w:rsidR="00853758" w:rsidRDefault="00853758">
      <w:r>
        <w:br w:type="page"/>
      </w:r>
    </w:p>
    <w:p w:rsidR="00E56A58" w:rsidRDefault="00E56A58" w:rsidP="00E56A58"/>
    <w:p w:rsidR="00E56A58" w:rsidRPr="005E6FC3" w:rsidRDefault="00E56A58" w:rsidP="005E6FC3">
      <w:pPr>
        <w:jc w:val="center"/>
        <w:rPr>
          <w:rFonts w:ascii="Arial" w:eastAsia="Calibri" w:hAnsi="Arial" w:cs="Arial"/>
          <w:b/>
          <w:sz w:val="28"/>
        </w:rPr>
      </w:pPr>
      <w:r w:rsidRPr="005E6FC3">
        <w:rPr>
          <w:rFonts w:ascii="Arial" w:eastAsia="Calibri" w:hAnsi="Arial" w:cs="Arial"/>
          <w:b/>
          <w:sz w:val="28"/>
        </w:rPr>
        <w:t>Fiche à destination des enseignants</w:t>
      </w:r>
    </w:p>
    <w:p w:rsidR="00E56A58" w:rsidRPr="005E6FC3" w:rsidRDefault="00E56A58" w:rsidP="005E6FC3">
      <w:pPr>
        <w:jc w:val="center"/>
        <w:rPr>
          <w:rFonts w:ascii="Arial" w:eastAsia="Calibri" w:hAnsi="Arial" w:cs="Arial"/>
          <w:b/>
          <w:sz w:val="28"/>
        </w:rPr>
      </w:pPr>
    </w:p>
    <w:p w:rsidR="00E56A58" w:rsidRPr="005E6FC3" w:rsidRDefault="00853758" w:rsidP="005E6FC3">
      <w:pPr>
        <w:jc w:val="center"/>
        <w:rPr>
          <w:rFonts w:ascii="Arial" w:eastAsia="Calibri" w:hAnsi="Arial" w:cs="Arial"/>
          <w:b/>
          <w:sz w:val="28"/>
        </w:rPr>
      </w:pPr>
      <w:r w:rsidRPr="005E6FC3">
        <w:rPr>
          <w:rFonts w:ascii="Arial" w:eastAsia="Calibri" w:hAnsi="Arial" w:cs="Arial"/>
          <w:b/>
          <w:sz w:val="28"/>
        </w:rPr>
        <w:t>Première</w:t>
      </w:r>
      <w:r w:rsidR="003E4208" w:rsidRPr="005E6FC3">
        <w:rPr>
          <w:rFonts w:ascii="Arial" w:eastAsia="Calibri" w:hAnsi="Arial" w:cs="Arial"/>
          <w:b/>
          <w:sz w:val="28"/>
        </w:rPr>
        <w:t xml:space="preserve"> </w:t>
      </w:r>
      <w:r w:rsidR="00E56A58" w:rsidRPr="005E6FC3">
        <w:rPr>
          <w:rFonts w:ascii="Arial" w:eastAsia="Calibri" w:hAnsi="Arial" w:cs="Arial"/>
          <w:b/>
          <w:sz w:val="28"/>
        </w:rPr>
        <w:t>STL spécialité SPCL</w:t>
      </w:r>
    </w:p>
    <w:p w:rsidR="001E436B" w:rsidRPr="005E6FC3" w:rsidRDefault="00E56A58" w:rsidP="005E6FC3">
      <w:pPr>
        <w:jc w:val="center"/>
        <w:rPr>
          <w:rFonts w:ascii="Arial" w:eastAsia="Calibri" w:hAnsi="Arial" w:cs="Arial"/>
          <w:b/>
          <w:sz w:val="28"/>
        </w:rPr>
      </w:pPr>
      <w:r w:rsidRPr="005E6FC3">
        <w:rPr>
          <w:rFonts w:ascii="Arial" w:eastAsia="Calibri" w:hAnsi="Arial" w:cs="Arial"/>
          <w:b/>
          <w:sz w:val="28"/>
        </w:rPr>
        <w:t>Activité expérimentale :</w:t>
      </w:r>
      <w:r w:rsidR="00FF13B3" w:rsidRPr="005E6FC3">
        <w:rPr>
          <w:rFonts w:ascii="Arial" w:eastAsia="Calibri" w:hAnsi="Arial" w:cs="Arial"/>
          <w:b/>
          <w:sz w:val="28"/>
        </w:rPr>
        <w:t xml:space="preserve"> Démarche d’investigation </w:t>
      </w:r>
    </w:p>
    <w:p w:rsidR="00D053A4" w:rsidRPr="005E6FC3" w:rsidRDefault="00386A62" w:rsidP="005E6FC3">
      <w:pPr>
        <w:jc w:val="center"/>
        <w:rPr>
          <w:rFonts w:ascii="Arial" w:eastAsia="Calibri" w:hAnsi="Arial" w:cs="Arial"/>
          <w:b/>
          <w:sz w:val="28"/>
        </w:rPr>
      </w:pPr>
      <w:bookmarkStart w:id="0" w:name="_Hlk508050670"/>
      <w:r w:rsidRPr="005E6FC3">
        <w:rPr>
          <w:rFonts w:ascii="Arial" w:eastAsia="Calibri" w:hAnsi="Arial" w:cs="Arial"/>
          <w:b/>
          <w:sz w:val="28"/>
        </w:rPr>
        <w:t>À</w:t>
      </w:r>
      <w:r w:rsidR="00D053A4" w:rsidRPr="005E6FC3">
        <w:rPr>
          <w:rFonts w:ascii="Arial" w:eastAsia="Calibri" w:hAnsi="Arial" w:cs="Arial"/>
          <w:b/>
          <w:sz w:val="28"/>
        </w:rPr>
        <w:t xml:space="preserve"> la recherche des voitures perdues…</w:t>
      </w:r>
    </w:p>
    <w:bookmarkEnd w:id="0"/>
    <w:p w:rsidR="00E56A58" w:rsidRPr="009B64C3" w:rsidRDefault="00E56A58" w:rsidP="00E56A58">
      <w:pPr>
        <w:jc w:val="center"/>
        <w:rPr>
          <w:rFonts w:ascii="Arial" w:eastAsia="Calibri" w:hAnsi="Arial" w:cs="Arial"/>
          <w:b/>
          <w:bCs/>
          <w:sz w:val="10"/>
        </w:rPr>
      </w:pPr>
    </w:p>
    <w:tbl>
      <w:tblPr>
        <w:tblW w:w="10094" w:type="dxa"/>
        <w:tblInd w:w="-70" w:type="dxa"/>
        <w:tblLayout w:type="fixed"/>
        <w:tblCellMar>
          <w:left w:w="70" w:type="dxa"/>
          <w:right w:w="70" w:type="dxa"/>
        </w:tblCellMar>
        <w:tblLook w:val="04A0" w:firstRow="1" w:lastRow="0" w:firstColumn="1" w:lastColumn="0" w:noHBand="0" w:noVBand="1"/>
      </w:tblPr>
      <w:tblGrid>
        <w:gridCol w:w="2856"/>
        <w:gridCol w:w="3096"/>
        <w:gridCol w:w="4142"/>
      </w:tblGrid>
      <w:tr w:rsidR="00E56A58" w:rsidRPr="009B64C3" w:rsidTr="00516FAF">
        <w:trPr>
          <w:trHeight w:val="373"/>
        </w:trPr>
        <w:tc>
          <w:tcPr>
            <w:tcW w:w="2856" w:type="dxa"/>
            <w:tcBorders>
              <w:top w:val="single" w:sz="4" w:space="0" w:color="000000"/>
              <w:left w:val="single" w:sz="4" w:space="0" w:color="000000"/>
              <w:bottom w:val="single" w:sz="4" w:space="0" w:color="000000"/>
              <w:right w:val="nil"/>
            </w:tcBorders>
            <w:vAlign w:val="center"/>
            <w:hideMark/>
          </w:tcPr>
          <w:p w:rsidR="00E56A58" w:rsidRPr="009B64C3" w:rsidRDefault="00E56A58" w:rsidP="00516FAF">
            <w:pPr>
              <w:snapToGrid w:val="0"/>
              <w:spacing w:before="120" w:after="120"/>
              <w:jc w:val="center"/>
              <w:rPr>
                <w:rFonts w:ascii="Arial" w:eastAsia="Calibri" w:hAnsi="Arial" w:cs="Arial"/>
                <w:b/>
                <w:i/>
                <w:szCs w:val="24"/>
              </w:rPr>
            </w:pPr>
            <w:r w:rsidRPr="009B64C3">
              <w:rPr>
                <w:rFonts w:ascii="Arial" w:eastAsia="Calibri" w:hAnsi="Arial" w:cs="Arial"/>
                <w:b/>
                <w:i/>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E56A58" w:rsidRPr="009B64C3" w:rsidRDefault="00E56A58" w:rsidP="00516FAF">
            <w:pPr>
              <w:tabs>
                <w:tab w:val="center" w:pos="4536"/>
                <w:tab w:val="right" w:pos="9072"/>
              </w:tabs>
              <w:snapToGrid w:val="0"/>
              <w:spacing w:before="100" w:after="0" w:line="240" w:lineRule="auto"/>
              <w:rPr>
                <w:rFonts w:ascii="Arial" w:eastAsia="Calibri" w:hAnsi="Arial" w:cs="Arial"/>
                <w:b/>
                <w:sz w:val="20"/>
              </w:rPr>
            </w:pPr>
            <w:r w:rsidRPr="009B64C3">
              <w:rPr>
                <w:rFonts w:ascii="Arial" w:eastAsia="Calibri" w:hAnsi="Arial" w:cs="Arial"/>
                <w:b/>
              </w:rPr>
              <w:t>Activité expérimentale</w:t>
            </w:r>
          </w:p>
        </w:tc>
      </w:tr>
      <w:tr w:rsidR="00E56A58" w:rsidRPr="009B64C3" w:rsidTr="00516FAF">
        <w:trPr>
          <w:trHeight w:val="737"/>
        </w:trPr>
        <w:tc>
          <w:tcPr>
            <w:tcW w:w="2856" w:type="dxa"/>
            <w:vMerge w:val="restart"/>
            <w:tcBorders>
              <w:top w:val="nil"/>
              <w:left w:val="single" w:sz="4" w:space="0" w:color="000000"/>
              <w:right w:val="nil"/>
            </w:tcBorders>
            <w:vAlign w:val="center"/>
          </w:tcPr>
          <w:p w:rsidR="00E56A58" w:rsidRPr="009B64C3" w:rsidRDefault="00E56A58" w:rsidP="00516FAF">
            <w:pPr>
              <w:snapToGrid w:val="0"/>
              <w:jc w:val="center"/>
              <w:rPr>
                <w:rFonts w:ascii="Arial" w:eastAsia="Calibri" w:hAnsi="Arial" w:cs="Arial"/>
                <w:b/>
                <w:bCs/>
                <w:i/>
              </w:rPr>
            </w:pPr>
            <w:r w:rsidRPr="009B64C3">
              <w:rPr>
                <w:rFonts w:ascii="Arial" w:eastAsia="Calibri" w:hAnsi="Arial" w:cs="Arial"/>
                <w:b/>
                <w:bCs/>
                <w:i/>
              </w:rPr>
              <w:t>Références au programme :</w:t>
            </w:r>
          </w:p>
          <w:p w:rsidR="00E56A58" w:rsidRPr="009B64C3" w:rsidRDefault="00E56A58" w:rsidP="00516FAF">
            <w:pPr>
              <w:snapToGrid w:val="0"/>
              <w:spacing w:before="120" w:after="120"/>
              <w:jc w:val="center"/>
              <w:rPr>
                <w:rFonts w:ascii="Arial" w:eastAsia="Calibri" w:hAnsi="Arial" w:cs="Arial"/>
                <w:b/>
                <w:i/>
                <w:szCs w:val="24"/>
              </w:rPr>
            </w:pPr>
          </w:p>
        </w:tc>
        <w:tc>
          <w:tcPr>
            <w:tcW w:w="7238" w:type="dxa"/>
            <w:gridSpan w:val="2"/>
            <w:tcBorders>
              <w:top w:val="nil"/>
              <w:left w:val="single" w:sz="4" w:space="0" w:color="000000"/>
              <w:bottom w:val="single" w:sz="4" w:space="0" w:color="000000"/>
              <w:right w:val="single" w:sz="4" w:space="0" w:color="000000"/>
            </w:tcBorders>
          </w:tcPr>
          <w:p w:rsidR="00E56A58" w:rsidRPr="009B64C3" w:rsidRDefault="00E56A58" w:rsidP="00516FAF">
            <w:pPr>
              <w:tabs>
                <w:tab w:val="left" w:pos="-1985"/>
                <w:tab w:val="left" w:pos="1157"/>
              </w:tabs>
              <w:snapToGrid w:val="0"/>
              <w:spacing w:after="120" w:line="240" w:lineRule="auto"/>
              <w:ind w:left="283"/>
              <w:rPr>
                <w:rFonts w:ascii="Arial" w:eastAsia="Times New Roman" w:hAnsi="Arial" w:cs="Arial"/>
                <w:b/>
                <w:bCs/>
                <w:iCs/>
                <w:sz w:val="24"/>
                <w:szCs w:val="24"/>
                <w:lang w:eastAsia="fr-FR"/>
              </w:rPr>
            </w:pPr>
            <w:r w:rsidRPr="009B64C3">
              <w:rPr>
                <w:rFonts w:ascii="Arial" w:eastAsia="Times New Roman" w:hAnsi="Arial" w:cs="Arial"/>
                <w:iCs/>
                <w:szCs w:val="24"/>
                <w:lang w:eastAsia="fr-FR"/>
              </w:rPr>
              <w:t xml:space="preserve">Cette activité illustre </w:t>
            </w:r>
            <w:r w:rsidR="00853758">
              <w:rPr>
                <w:rFonts w:ascii="Arial" w:eastAsia="Times New Roman" w:hAnsi="Arial" w:cs="Arial"/>
                <w:iCs/>
                <w:szCs w:val="24"/>
                <w:lang w:eastAsia="fr-FR"/>
              </w:rPr>
              <w:t xml:space="preserve">le module :  </w:t>
            </w:r>
            <w:r w:rsidR="00853758" w:rsidRPr="00853758">
              <w:rPr>
                <w:rFonts w:ascii="Arial" w:eastAsia="Times New Roman" w:hAnsi="Arial" w:cs="Arial"/>
                <w:b/>
                <w:iCs/>
                <w:szCs w:val="24"/>
                <w:lang w:eastAsia="fr-FR"/>
              </w:rPr>
              <w:t>Image</w:t>
            </w:r>
            <w:r w:rsidRPr="009B64C3">
              <w:rPr>
                <w:rFonts w:ascii="Arial" w:eastAsia="Times New Roman" w:hAnsi="Arial" w:cs="Arial"/>
                <w:iCs/>
                <w:szCs w:val="24"/>
                <w:lang w:eastAsia="fr-FR"/>
              </w:rPr>
              <w:t> </w:t>
            </w:r>
          </w:p>
          <w:p w:rsidR="00E56A58" w:rsidRPr="009B64C3" w:rsidRDefault="00E56A58" w:rsidP="00516FAF">
            <w:pPr>
              <w:tabs>
                <w:tab w:val="left" w:pos="-1985"/>
                <w:tab w:val="left" w:pos="1157"/>
              </w:tabs>
              <w:spacing w:after="120" w:line="240" w:lineRule="auto"/>
              <w:ind w:left="283"/>
              <w:rPr>
                <w:rFonts w:ascii="Arial" w:eastAsia="Calibri" w:hAnsi="Arial" w:cs="Arial"/>
                <w:b/>
                <w:bCs/>
              </w:rPr>
            </w:pPr>
            <w:proofErr w:type="gramStart"/>
            <w:r>
              <w:rPr>
                <w:rFonts w:ascii="Arial" w:eastAsia="Times New Roman" w:hAnsi="Arial" w:cs="Arial"/>
                <w:bCs/>
                <w:iCs/>
                <w:szCs w:val="24"/>
                <w:lang w:eastAsia="fr-FR"/>
              </w:rPr>
              <w:t>et</w:t>
            </w:r>
            <w:proofErr w:type="gramEnd"/>
            <w:r>
              <w:rPr>
                <w:rFonts w:ascii="Arial" w:eastAsia="Times New Roman" w:hAnsi="Arial" w:cs="Arial"/>
                <w:bCs/>
                <w:iCs/>
                <w:szCs w:val="24"/>
                <w:lang w:eastAsia="fr-FR"/>
              </w:rPr>
              <w:t xml:space="preserve"> le</w:t>
            </w:r>
            <w:r w:rsidR="003E4208">
              <w:rPr>
                <w:rFonts w:ascii="Arial" w:eastAsia="Times New Roman" w:hAnsi="Arial" w:cs="Arial"/>
                <w:bCs/>
                <w:iCs/>
                <w:szCs w:val="24"/>
                <w:lang w:eastAsia="fr-FR"/>
              </w:rPr>
              <w:t xml:space="preserve"> sous thème : </w:t>
            </w:r>
            <w:r w:rsidR="00853758" w:rsidRPr="00853758">
              <w:rPr>
                <w:rFonts w:ascii="Arial" w:eastAsia="Times New Roman" w:hAnsi="Arial" w:cs="Arial"/>
                <w:b/>
                <w:bCs/>
                <w:iCs/>
                <w:szCs w:val="24"/>
                <w:lang w:eastAsia="fr-FR"/>
              </w:rPr>
              <w:t>Image et vision</w:t>
            </w:r>
          </w:p>
        </w:tc>
      </w:tr>
      <w:tr w:rsidR="00E56A58" w:rsidRPr="009B64C3" w:rsidTr="00516FAF">
        <w:trPr>
          <w:trHeight w:val="2659"/>
        </w:trPr>
        <w:tc>
          <w:tcPr>
            <w:tcW w:w="2856" w:type="dxa"/>
            <w:vMerge/>
            <w:tcBorders>
              <w:left w:val="single" w:sz="4" w:space="0" w:color="000000"/>
              <w:right w:val="nil"/>
            </w:tcBorders>
            <w:vAlign w:val="center"/>
          </w:tcPr>
          <w:p w:rsidR="00E56A58" w:rsidRPr="009B64C3" w:rsidRDefault="00E56A58" w:rsidP="00516FAF">
            <w:pPr>
              <w:snapToGrid w:val="0"/>
              <w:spacing w:before="120" w:after="120"/>
              <w:jc w:val="center"/>
              <w:rPr>
                <w:rFonts w:ascii="Arial" w:eastAsia="Calibri" w:hAnsi="Arial" w:cs="Arial"/>
                <w:b/>
                <w:i/>
                <w:szCs w:val="24"/>
              </w:rPr>
            </w:pPr>
          </w:p>
        </w:tc>
        <w:tc>
          <w:tcPr>
            <w:tcW w:w="3096" w:type="dxa"/>
            <w:tcBorders>
              <w:top w:val="nil"/>
              <w:left w:val="single" w:sz="4" w:space="0" w:color="000000"/>
              <w:bottom w:val="single" w:sz="4" w:space="0" w:color="000000"/>
              <w:right w:val="nil"/>
            </w:tcBorders>
          </w:tcPr>
          <w:p w:rsidR="00E56A58" w:rsidRPr="0076001D" w:rsidRDefault="00E56A58" w:rsidP="00516FAF">
            <w:pPr>
              <w:snapToGrid w:val="0"/>
              <w:jc w:val="center"/>
              <w:rPr>
                <w:rFonts w:ascii="Arial" w:eastAsia="Calibri" w:hAnsi="Arial" w:cs="Arial"/>
                <w:b/>
                <w:bCs/>
              </w:rPr>
            </w:pPr>
            <w:r w:rsidRPr="0076001D">
              <w:rPr>
                <w:rFonts w:ascii="Arial" w:eastAsia="Calibri" w:hAnsi="Arial" w:cs="Arial"/>
                <w:b/>
                <w:bCs/>
              </w:rPr>
              <w:t>Notions et contenus</w:t>
            </w:r>
          </w:p>
          <w:p w:rsidR="003E4208" w:rsidRPr="0076001D" w:rsidRDefault="00FF13B3" w:rsidP="00FF13B3">
            <w:pPr>
              <w:pStyle w:val="Default"/>
              <w:rPr>
                <w:rFonts w:ascii="Arial" w:hAnsi="Arial" w:cs="Arial"/>
                <w:sz w:val="22"/>
                <w:szCs w:val="22"/>
              </w:rPr>
            </w:pPr>
            <w:r w:rsidRPr="0076001D">
              <w:rPr>
                <w:rFonts w:ascii="Arial" w:hAnsi="Arial" w:cs="Arial"/>
                <w:sz w:val="22"/>
                <w:szCs w:val="22"/>
              </w:rPr>
              <w:t>- Perception des couleurs</w:t>
            </w:r>
          </w:p>
          <w:p w:rsidR="00FF13B3" w:rsidRPr="0076001D" w:rsidRDefault="00FF13B3" w:rsidP="00FF13B3">
            <w:pPr>
              <w:pStyle w:val="Default"/>
              <w:rPr>
                <w:rFonts w:ascii="Arial" w:hAnsi="Arial" w:cs="Arial"/>
                <w:sz w:val="22"/>
                <w:szCs w:val="22"/>
              </w:rPr>
            </w:pPr>
            <w:r w:rsidRPr="0076001D">
              <w:rPr>
                <w:rFonts w:ascii="Arial" w:hAnsi="Arial" w:cs="Arial"/>
                <w:sz w:val="22"/>
                <w:szCs w:val="22"/>
              </w:rPr>
              <w:t>- Couleur des objets</w:t>
            </w:r>
          </w:p>
          <w:p w:rsidR="00FF13B3" w:rsidRDefault="00FF13B3" w:rsidP="00FF13B3">
            <w:pPr>
              <w:pStyle w:val="Default"/>
              <w:rPr>
                <w:rFonts w:ascii="Arial" w:hAnsi="Arial" w:cs="Arial"/>
                <w:sz w:val="22"/>
                <w:szCs w:val="22"/>
              </w:rPr>
            </w:pPr>
          </w:p>
          <w:p w:rsidR="0076001D" w:rsidRPr="0076001D" w:rsidRDefault="0076001D" w:rsidP="00FF13B3">
            <w:pPr>
              <w:pStyle w:val="Default"/>
              <w:rPr>
                <w:rFonts w:ascii="Arial" w:hAnsi="Arial" w:cs="Arial"/>
                <w:sz w:val="22"/>
                <w:szCs w:val="22"/>
              </w:rPr>
            </w:pPr>
          </w:p>
          <w:p w:rsidR="00FF13B3" w:rsidRPr="0076001D" w:rsidRDefault="00FF13B3" w:rsidP="00FF13B3">
            <w:pPr>
              <w:pStyle w:val="Default"/>
              <w:rPr>
                <w:rFonts w:ascii="Arial" w:hAnsi="Arial" w:cs="Arial"/>
                <w:sz w:val="22"/>
                <w:szCs w:val="22"/>
              </w:rPr>
            </w:pPr>
            <w:r w:rsidRPr="0076001D">
              <w:rPr>
                <w:rFonts w:ascii="Arial" w:hAnsi="Arial" w:cs="Arial"/>
                <w:sz w:val="22"/>
                <w:szCs w:val="22"/>
              </w:rPr>
              <w:t>- Synthèse additive et soustractive des couleurs</w:t>
            </w:r>
          </w:p>
          <w:p w:rsidR="00FF13B3" w:rsidRPr="0076001D" w:rsidRDefault="00FF13B3" w:rsidP="00FF13B3">
            <w:pPr>
              <w:pStyle w:val="Default"/>
              <w:rPr>
                <w:rFonts w:ascii="Arial" w:hAnsi="Arial" w:cs="Arial"/>
                <w:sz w:val="22"/>
                <w:szCs w:val="22"/>
              </w:rPr>
            </w:pPr>
            <w:r w:rsidRPr="0076001D">
              <w:rPr>
                <w:rFonts w:ascii="Arial" w:hAnsi="Arial" w:cs="Arial"/>
                <w:sz w:val="22"/>
                <w:szCs w:val="22"/>
              </w:rPr>
              <w:t xml:space="preserve">- Systèmes chromatiques. </w:t>
            </w:r>
          </w:p>
          <w:p w:rsidR="00FF13B3" w:rsidRPr="0076001D" w:rsidRDefault="00FF13B3" w:rsidP="00FF13B3">
            <w:pPr>
              <w:pStyle w:val="Default"/>
              <w:rPr>
                <w:rFonts w:ascii="Arial" w:hAnsi="Arial" w:cs="Arial"/>
                <w:sz w:val="22"/>
                <w:szCs w:val="22"/>
              </w:rPr>
            </w:pPr>
            <w:r w:rsidRPr="0076001D">
              <w:rPr>
                <w:rFonts w:ascii="Arial" w:hAnsi="Arial" w:cs="Arial"/>
                <w:sz w:val="22"/>
                <w:szCs w:val="22"/>
              </w:rPr>
              <w:t>- Filtres.</w:t>
            </w:r>
          </w:p>
          <w:p w:rsidR="003E4208" w:rsidRPr="0076001D" w:rsidRDefault="003E4208" w:rsidP="003E4208">
            <w:pPr>
              <w:pStyle w:val="Default"/>
              <w:rPr>
                <w:rFonts w:ascii="Arial" w:hAnsi="Arial" w:cs="Arial"/>
                <w:sz w:val="22"/>
                <w:szCs w:val="22"/>
              </w:rPr>
            </w:pPr>
            <w:r w:rsidRPr="0076001D">
              <w:rPr>
                <w:rFonts w:ascii="Arial" w:hAnsi="Arial" w:cs="Arial"/>
                <w:sz w:val="22"/>
                <w:szCs w:val="22"/>
              </w:rPr>
              <w:t xml:space="preserve"> </w:t>
            </w:r>
          </w:p>
          <w:p w:rsidR="00E56A58" w:rsidRPr="0076001D" w:rsidRDefault="00E56A58" w:rsidP="003E4208">
            <w:pPr>
              <w:overflowPunct w:val="0"/>
              <w:autoSpaceDE w:val="0"/>
              <w:autoSpaceDN w:val="0"/>
              <w:adjustRightInd w:val="0"/>
              <w:snapToGrid w:val="0"/>
              <w:spacing w:after="0" w:line="240" w:lineRule="auto"/>
              <w:ind w:left="360"/>
              <w:contextualSpacing/>
              <w:textAlignment w:val="baseline"/>
              <w:rPr>
                <w:rFonts w:ascii="Arial" w:eastAsia="Calibri" w:hAnsi="Arial" w:cs="Arial"/>
              </w:rPr>
            </w:pPr>
          </w:p>
        </w:tc>
        <w:tc>
          <w:tcPr>
            <w:tcW w:w="4142" w:type="dxa"/>
            <w:tcBorders>
              <w:top w:val="nil"/>
              <w:left w:val="single" w:sz="4" w:space="0" w:color="000000"/>
              <w:bottom w:val="single" w:sz="4" w:space="0" w:color="000000"/>
              <w:right w:val="single" w:sz="4" w:space="0" w:color="000000"/>
            </w:tcBorders>
          </w:tcPr>
          <w:p w:rsidR="00E56A58" w:rsidRPr="0076001D" w:rsidRDefault="00FF13B3" w:rsidP="00516FAF">
            <w:pPr>
              <w:snapToGrid w:val="0"/>
              <w:jc w:val="center"/>
              <w:rPr>
                <w:rFonts w:ascii="Arial" w:eastAsia="Calibri" w:hAnsi="Arial" w:cs="Arial"/>
                <w:b/>
                <w:bCs/>
              </w:rPr>
            </w:pPr>
            <w:r w:rsidRPr="0076001D">
              <w:rPr>
                <w:rFonts w:ascii="Arial" w:eastAsia="Calibri" w:hAnsi="Arial" w:cs="Arial"/>
                <w:b/>
                <w:bCs/>
              </w:rPr>
              <w:t xml:space="preserve"> </w:t>
            </w:r>
            <w:r w:rsidR="00E56A58" w:rsidRPr="0076001D">
              <w:rPr>
                <w:rFonts w:ascii="Arial" w:eastAsia="Calibri" w:hAnsi="Arial" w:cs="Arial"/>
                <w:b/>
                <w:bCs/>
              </w:rPr>
              <w:t>Capacités exigibles</w:t>
            </w:r>
          </w:p>
          <w:p w:rsidR="00E56A58" w:rsidRDefault="00FF13B3" w:rsidP="00FF13B3">
            <w:pPr>
              <w:pStyle w:val="Default"/>
              <w:rPr>
                <w:rFonts w:ascii="Arial" w:eastAsia="Calibri" w:hAnsi="Arial" w:cs="Arial"/>
                <w:sz w:val="22"/>
                <w:szCs w:val="22"/>
              </w:rPr>
            </w:pPr>
            <w:r w:rsidRPr="0076001D">
              <w:rPr>
                <w:rFonts w:ascii="Arial" w:eastAsia="Calibri" w:hAnsi="Arial" w:cs="Arial"/>
                <w:sz w:val="22"/>
                <w:szCs w:val="22"/>
              </w:rPr>
              <w:t>- Interpréter la couleur de l’objet comme l’effet de l’interaction de la matière dont il est constitué avec la lumière incidente.</w:t>
            </w:r>
          </w:p>
          <w:p w:rsidR="0076001D" w:rsidRPr="0076001D" w:rsidRDefault="0076001D" w:rsidP="00FF13B3">
            <w:pPr>
              <w:pStyle w:val="Default"/>
              <w:rPr>
                <w:rFonts w:ascii="Arial" w:eastAsia="Calibri" w:hAnsi="Arial" w:cs="Arial"/>
                <w:sz w:val="22"/>
                <w:szCs w:val="22"/>
              </w:rPr>
            </w:pPr>
          </w:p>
          <w:p w:rsidR="00FF13B3" w:rsidRPr="0076001D" w:rsidRDefault="00FF13B3" w:rsidP="00FF13B3">
            <w:pPr>
              <w:pStyle w:val="Default"/>
              <w:rPr>
                <w:rFonts w:ascii="Arial" w:eastAsia="Calibri" w:hAnsi="Arial" w:cs="Arial"/>
                <w:sz w:val="22"/>
                <w:szCs w:val="22"/>
              </w:rPr>
            </w:pPr>
            <w:r w:rsidRPr="0076001D">
              <w:rPr>
                <w:rFonts w:ascii="Arial" w:eastAsia="Calibri" w:hAnsi="Arial" w:cs="Arial"/>
                <w:sz w:val="22"/>
                <w:szCs w:val="22"/>
              </w:rPr>
              <w:t>- illustrer expérimentalement les synthèses additive et soustractive des couleurs.</w:t>
            </w:r>
          </w:p>
        </w:tc>
      </w:tr>
      <w:tr w:rsidR="00E56A58" w:rsidRPr="009B64C3" w:rsidTr="00516FAF">
        <w:trPr>
          <w:trHeight w:val="1500"/>
        </w:trPr>
        <w:tc>
          <w:tcPr>
            <w:tcW w:w="2856" w:type="dxa"/>
            <w:tcBorders>
              <w:left w:val="single" w:sz="4" w:space="0" w:color="000000"/>
              <w:right w:val="nil"/>
            </w:tcBorders>
            <w:vAlign w:val="center"/>
          </w:tcPr>
          <w:p w:rsidR="00E56A58" w:rsidRPr="009B64C3" w:rsidRDefault="00E56A58" w:rsidP="00516FAF">
            <w:pPr>
              <w:snapToGrid w:val="0"/>
              <w:spacing w:before="120" w:after="120"/>
              <w:jc w:val="center"/>
              <w:rPr>
                <w:rFonts w:ascii="Arial" w:eastAsia="Calibri" w:hAnsi="Arial" w:cs="Arial"/>
                <w:b/>
                <w:i/>
                <w:szCs w:val="24"/>
              </w:rPr>
            </w:pPr>
          </w:p>
        </w:tc>
        <w:tc>
          <w:tcPr>
            <w:tcW w:w="7238" w:type="dxa"/>
            <w:gridSpan w:val="2"/>
            <w:tcBorders>
              <w:top w:val="nil"/>
              <w:left w:val="single" w:sz="4" w:space="0" w:color="000000"/>
              <w:bottom w:val="single" w:sz="4" w:space="0" w:color="000000"/>
              <w:right w:val="single" w:sz="4" w:space="0" w:color="000000"/>
            </w:tcBorders>
          </w:tcPr>
          <w:p w:rsidR="00E56A58" w:rsidRDefault="00E56A58" w:rsidP="00516FAF">
            <w:pPr>
              <w:overflowPunct w:val="0"/>
              <w:autoSpaceDE w:val="0"/>
              <w:autoSpaceDN w:val="0"/>
              <w:adjustRightInd w:val="0"/>
              <w:snapToGrid w:val="0"/>
              <w:spacing w:after="0" w:line="240" w:lineRule="auto"/>
              <w:contextualSpacing/>
              <w:textAlignment w:val="baseline"/>
              <w:rPr>
                <w:rFonts w:ascii="Arial" w:eastAsia="Calibri" w:hAnsi="Arial" w:cs="Arial"/>
                <w:b/>
                <w:bCs/>
              </w:rPr>
            </w:pPr>
            <w:r>
              <w:rPr>
                <w:rFonts w:ascii="Arial" w:eastAsia="Calibri" w:hAnsi="Arial" w:cs="Arial"/>
                <w:b/>
                <w:bCs/>
              </w:rPr>
              <w:t>Remarque :</w:t>
            </w:r>
          </w:p>
          <w:p w:rsidR="00E56A58" w:rsidRPr="00FF13B3" w:rsidRDefault="00FF13B3" w:rsidP="00FF13B3">
            <w:pPr>
              <w:overflowPunct w:val="0"/>
              <w:autoSpaceDE w:val="0"/>
              <w:autoSpaceDN w:val="0"/>
              <w:adjustRightInd w:val="0"/>
              <w:snapToGrid w:val="0"/>
              <w:spacing w:after="0" w:line="240" w:lineRule="auto"/>
              <w:textAlignment w:val="baseline"/>
              <w:rPr>
                <w:rFonts w:ascii="Arial" w:eastAsia="Calibri" w:hAnsi="Arial" w:cs="Arial"/>
                <w:b/>
                <w:bCs/>
              </w:rPr>
            </w:pPr>
            <w:r>
              <w:rPr>
                <w:rFonts w:ascii="Arial" w:eastAsia="Calibri" w:hAnsi="Arial" w:cs="Arial"/>
                <w:b/>
                <w:bCs/>
              </w:rPr>
              <w:t xml:space="preserve">Cette ressource est une démarche d’investigation pour comprendre la notion de la couleur des objets </w:t>
            </w:r>
            <w:r w:rsidR="0076001D">
              <w:rPr>
                <w:rFonts w:ascii="Arial" w:eastAsia="Calibri" w:hAnsi="Arial" w:cs="Arial"/>
                <w:b/>
                <w:bCs/>
              </w:rPr>
              <w:t>selon</w:t>
            </w:r>
            <w:r>
              <w:rPr>
                <w:rFonts w:ascii="Arial" w:eastAsia="Calibri" w:hAnsi="Arial" w:cs="Arial"/>
                <w:b/>
                <w:bCs/>
              </w:rPr>
              <w:t xml:space="preserve"> la source lumineuse incidente.</w:t>
            </w:r>
          </w:p>
        </w:tc>
      </w:tr>
      <w:tr w:rsidR="00E56A58" w:rsidRPr="009B64C3" w:rsidTr="00516FAF">
        <w:trPr>
          <w:trHeight w:val="1278"/>
        </w:trPr>
        <w:tc>
          <w:tcPr>
            <w:tcW w:w="2856" w:type="dxa"/>
            <w:tcBorders>
              <w:top w:val="single" w:sz="4" w:space="0" w:color="000000"/>
              <w:left w:val="single" w:sz="4" w:space="0" w:color="000000"/>
              <w:bottom w:val="single" w:sz="4" w:space="0" w:color="000000"/>
              <w:right w:val="nil"/>
            </w:tcBorders>
            <w:vAlign w:val="center"/>
          </w:tcPr>
          <w:p w:rsidR="00E56A58" w:rsidRPr="009B64C3" w:rsidRDefault="00E56A58" w:rsidP="00516FAF">
            <w:pPr>
              <w:snapToGrid w:val="0"/>
              <w:spacing w:before="120" w:after="120"/>
              <w:jc w:val="center"/>
              <w:rPr>
                <w:rFonts w:ascii="Arial" w:eastAsia="Calibri" w:hAnsi="Arial" w:cs="Arial"/>
                <w:b/>
                <w:i/>
              </w:rPr>
            </w:pPr>
            <w:r w:rsidRPr="009B64C3">
              <w:rPr>
                <w:rFonts w:ascii="Arial" w:eastAsia="Calibri" w:hAnsi="Arial" w:cs="Arial"/>
                <w:b/>
                <w:i/>
              </w:rPr>
              <w:t xml:space="preserve">Compétences </w:t>
            </w:r>
          </w:p>
          <w:p w:rsidR="00E56A58" w:rsidRPr="009B64C3" w:rsidRDefault="00E56A58" w:rsidP="00516FAF">
            <w:pPr>
              <w:snapToGrid w:val="0"/>
              <w:spacing w:before="120" w:after="120"/>
              <w:jc w:val="center"/>
              <w:rPr>
                <w:rFonts w:ascii="Arial" w:eastAsia="Calibri" w:hAnsi="Arial" w:cs="Arial"/>
                <w:b/>
                <w:i/>
              </w:rPr>
            </w:pPr>
            <w:r w:rsidRPr="009B64C3">
              <w:rPr>
                <w:rFonts w:ascii="Arial" w:eastAsia="Calibri" w:hAnsi="Arial" w:cs="Arial"/>
                <w:b/>
                <w:i/>
              </w:rPr>
              <w:t>mises en œuvre</w:t>
            </w:r>
          </w:p>
        </w:tc>
        <w:tc>
          <w:tcPr>
            <w:tcW w:w="7238" w:type="dxa"/>
            <w:gridSpan w:val="2"/>
            <w:tcBorders>
              <w:top w:val="single" w:sz="4" w:space="0" w:color="000000"/>
              <w:left w:val="single" w:sz="4" w:space="0" w:color="000000"/>
              <w:bottom w:val="single" w:sz="4" w:space="0" w:color="000000"/>
              <w:right w:val="single" w:sz="4" w:space="0" w:color="000000"/>
            </w:tcBorders>
          </w:tcPr>
          <w:p w:rsidR="00E56A58" w:rsidRPr="009B64C3" w:rsidRDefault="00E56A58" w:rsidP="00E56A58">
            <w:pPr>
              <w:numPr>
                <w:ilvl w:val="0"/>
                <w:numId w:val="7"/>
              </w:numPr>
              <w:overflowPunct w:val="0"/>
              <w:autoSpaceDE w:val="0"/>
              <w:autoSpaceDN w:val="0"/>
              <w:adjustRightInd w:val="0"/>
              <w:spacing w:after="0" w:line="240" w:lineRule="auto"/>
              <w:textAlignment w:val="baseline"/>
              <w:rPr>
                <w:rFonts w:ascii="Arial" w:hAnsi="Arial"/>
              </w:rPr>
            </w:pPr>
            <w:r w:rsidRPr="009B64C3">
              <w:rPr>
                <w:rFonts w:ascii="Arial" w:hAnsi="Arial"/>
              </w:rPr>
              <w:t>S’Approprier</w:t>
            </w:r>
          </w:p>
          <w:p w:rsidR="00E56A58" w:rsidRPr="009B64C3" w:rsidRDefault="00E56A58" w:rsidP="00E56A58">
            <w:pPr>
              <w:numPr>
                <w:ilvl w:val="0"/>
                <w:numId w:val="7"/>
              </w:numPr>
              <w:overflowPunct w:val="0"/>
              <w:autoSpaceDE w:val="0"/>
              <w:autoSpaceDN w:val="0"/>
              <w:adjustRightInd w:val="0"/>
              <w:spacing w:after="0" w:line="240" w:lineRule="auto"/>
              <w:textAlignment w:val="baseline"/>
              <w:rPr>
                <w:rFonts w:ascii="Arial" w:hAnsi="Arial"/>
              </w:rPr>
            </w:pPr>
            <w:r w:rsidRPr="009B64C3">
              <w:rPr>
                <w:rFonts w:ascii="Arial" w:hAnsi="Arial"/>
              </w:rPr>
              <w:t xml:space="preserve">Réaliser </w:t>
            </w:r>
          </w:p>
          <w:p w:rsidR="00E56A58" w:rsidRPr="009B64C3" w:rsidRDefault="00E56A58" w:rsidP="00E56A58">
            <w:pPr>
              <w:numPr>
                <w:ilvl w:val="0"/>
                <w:numId w:val="7"/>
              </w:numPr>
              <w:overflowPunct w:val="0"/>
              <w:autoSpaceDE w:val="0"/>
              <w:autoSpaceDN w:val="0"/>
              <w:adjustRightInd w:val="0"/>
              <w:spacing w:after="0" w:line="240" w:lineRule="auto"/>
              <w:textAlignment w:val="baseline"/>
              <w:rPr>
                <w:rFonts w:ascii="Arial" w:hAnsi="Arial"/>
              </w:rPr>
            </w:pPr>
            <w:r w:rsidRPr="009B64C3">
              <w:rPr>
                <w:rFonts w:ascii="Arial" w:hAnsi="Arial"/>
              </w:rPr>
              <w:t xml:space="preserve">Valider </w:t>
            </w:r>
          </w:p>
          <w:p w:rsidR="00E56A58" w:rsidRPr="009B64C3" w:rsidRDefault="00E56A58" w:rsidP="00E56A58">
            <w:pPr>
              <w:numPr>
                <w:ilvl w:val="0"/>
                <w:numId w:val="7"/>
              </w:numPr>
              <w:overflowPunct w:val="0"/>
              <w:autoSpaceDE w:val="0"/>
              <w:autoSpaceDN w:val="0"/>
              <w:adjustRightInd w:val="0"/>
              <w:spacing w:after="0" w:line="240" w:lineRule="auto"/>
              <w:textAlignment w:val="baseline"/>
              <w:rPr>
                <w:rFonts w:ascii="Arial" w:hAnsi="Arial"/>
              </w:rPr>
            </w:pPr>
            <w:r w:rsidRPr="009B64C3">
              <w:rPr>
                <w:rFonts w:ascii="Arial" w:hAnsi="Arial"/>
              </w:rPr>
              <w:t xml:space="preserve">Communiquer </w:t>
            </w:r>
          </w:p>
          <w:p w:rsidR="00E56A58" w:rsidRPr="009B64C3" w:rsidRDefault="00E56A58" w:rsidP="00E56A58">
            <w:pPr>
              <w:numPr>
                <w:ilvl w:val="0"/>
                <w:numId w:val="7"/>
              </w:numPr>
              <w:overflowPunct w:val="0"/>
              <w:autoSpaceDE w:val="0"/>
              <w:autoSpaceDN w:val="0"/>
              <w:adjustRightInd w:val="0"/>
              <w:spacing w:after="0" w:line="240" w:lineRule="auto"/>
              <w:textAlignment w:val="baseline"/>
              <w:rPr>
                <w:rFonts w:ascii="Arial" w:eastAsia="Calibri" w:hAnsi="Arial" w:cs="Arial"/>
                <w:sz w:val="24"/>
                <w:szCs w:val="24"/>
              </w:rPr>
            </w:pPr>
            <w:r w:rsidRPr="009B64C3">
              <w:rPr>
                <w:rFonts w:ascii="Arial" w:hAnsi="Arial"/>
              </w:rPr>
              <w:t>Autonomie</w:t>
            </w:r>
          </w:p>
        </w:tc>
      </w:tr>
      <w:tr w:rsidR="00E56A58" w:rsidRPr="009B64C3" w:rsidTr="00516FAF">
        <w:trPr>
          <w:trHeight w:val="373"/>
        </w:trPr>
        <w:tc>
          <w:tcPr>
            <w:tcW w:w="2856" w:type="dxa"/>
            <w:tcBorders>
              <w:top w:val="single" w:sz="4" w:space="0" w:color="000000"/>
              <w:left w:val="single" w:sz="4" w:space="0" w:color="000000"/>
              <w:bottom w:val="single" w:sz="4" w:space="0" w:color="000000"/>
              <w:right w:val="nil"/>
            </w:tcBorders>
            <w:vAlign w:val="center"/>
            <w:hideMark/>
          </w:tcPr>
          <w:p w:rsidR="00E56A58" w:rsidRPr="009B64C3" w:rsidRDefault="00E56A58" w:rsidP="00516FAF">
            <w:pPr>
              <w:snapToGrid w:val="0"/>
              <w:spacing w:before="120" w:after="120"/>
              <w:jc w:val="center"/>
              <w:rPr>
                <w:rFonts w:ascii="Arial" w:eastAsia="Calibri" w:hAnsi="Arial" w:cs="Arial"/>
                <w:b/>
                <w:i/>
              </w:rPr>
            </w:pPr>
            <w:r w:rsidRPr="009B64C3">
              <w:rPr>
                <w:rFonts w:ascii="Arial" w:eastAsia="Calibri" w:hAnsi="Arial" w:cs="Arial"/>
                <w:b/>
                <w:i/>
              </w:rPr>
              <w:t xml:space="preserve">Conditions </w:t>
            </w:r>
          </w:p>
          <w:p w:rsidR="00E56A58" w:rsidRPr="009B64C3" w:rsidRDefault="00E56A58" w:rsidP="00516FAF">
            <w:pPr>
              <w:snapToGrid w:val="0"/>
              <w:spacing w:before="120" w:after="120"/>
              <w:jc w:val="center"/>
              <w:rPr>
                <w:rFonts w:ascii="Arial" w:eastAsia="Calibri" w:hAnsi="Arial" w:cs="Arial"/>
                <w:b/>
                <w:i/>
                <w:szCs w:val="24"/>
              </w:rPr>
            </w:pPr>
            <w:proofErr w:type="gramStart"/>
            <w:r w:rsidRPr="009B64C3">
              <w:rPr>
                <w:rFonts w:ascii="Arial" w:eastAsia="Calibri" w:hAnsi="Arial" w:cs="Arial"/>
                <w:b/>
                <w:i/>
              </w:rPr>
              <w:t>de</w:t>
            </w:r>
            <w:proofErr w:type="gramEnd"/>
            <w:r w:rsidRPr="009B64C3">
              <w:rPr>
                <w:rFonts w:ascii="Arial" w:eastAsia="Calibri" w:hAnsi="Arial" w:cs="Arial"/>
                <w:b/>
                <w:i/>
              </w:rPr>
              <w:t xml:space="preserve"> mise en œuvre </w:t>
            </w:r>
          </w:p>
        </w:tc>
        <w:tc>
          <w:tcPr>
            <w:tcW w:w="7238" w:type="dxa"/>
            <w:gridSpan w:val="2"/>
            <w:tcBorders>
              <w:top w:val="single" w:sz="4" w:space="0" w:color="000000"/>
              <w:left w:val="single" w:sz="4" w:space="0" w:color="000000"/>
              <w:bottom w:val="single" w:sz="4" w:space="0" w:color="000000"/>
              <w:right w:val="single" w:sz="4" w:space="0" w:color="000000"/>
            </w:tcBorders>
          </w:tcPr>
          <w:p w:rsidR="00E56A58" w:rsidRPr="009B64C3" w:rsidRDefault="00E56A58" w:rsidP="00516FAF">
            <w:pPr>
              <w:tabs>
                <w:tab w:val="center" w:pos="4536"/>
                <w:tab w:val="right" w:pos="9072"/>
              </w:tabs>
              <w:snapToGrid w:val="0"/>
              <w:spacing w:after="0" w:line="240" w:lineRule="auto"/>
              <w:rPr>
                <w:rFonts w:ascii="Arial" w:eastAsia="Calibri" w:hAnsi="Arial" w:cs="Arial"/>
                <w:sz w:val="24"/>
                <w:szCs w:val="24"/>
              </w:rPr>
            </w:pPr>
          </w:p>
          <w:p w:rsidR="00E56A58" w:rsidRPr="009B64C3" w:rsidRDefault="003E4208" w:rsidP="00516FAF">
            <w:pPr>
              <w:tabs>
                <w:tab w:val="center" w:pos="4536"/>
                <w:tab w:val="right" w:pos="9072"/>
              </w:tabs>
              <w:snapToGrid w:val="0"/>
              <w:spacing w:after="0" w:line="240" w:lineRule="auto"/>
              <w:rPr>
                <w:rFonts w:ascii="Arial" w:eastAsia="Calibri" w:hAnsi="Arial" w:cs="Arial"/>
              </w:rPr>
            </w:pPr>
            <w:r>
              <w:rPr>
                <w:rFonts w:ascii="Arial" w:eastAsia="Calibri" w:hAnsi="Arial" w:cs="Arial"/>
              </w:rPr>
              <w:t xml:space="preserve">Durée : </w:t>
            </w:r>
            <w:r w:rsidR="0076001D">
              <w:rPr>
                <w:rFonts w:ascii="Arial" w:eastAsia="Calibri" w:hAnsi="Arial" w:cs="Arial"/>
              </w:rPr>
              <w:t>1h30</w:t>
            </w:r>
            <w:r>
              <w:rPr>
                <w:rFonts w:ascii="Arial" w:eastAsia="Calibri" w:hAnsi="Arial" w:cs="Arial"/>
              </w:rPr>
              <w:t xml:space="preserve"> </w:t>
            </w:r>
            <w:r w:rsidR="00E56A58" w:rsidRPr="009B64C3">
              <w:rPr>
                <w:rFonts w:ascii="Arial" w:eastAsia="Calibri" w:hAnsi="Arial" w:cs="Arial"/>
              </w:rPr>
              <w:t xml:space="preserve">en effectif réduit </w:t>
            </w:r>
            <w:r w:rsidR="00E56A58">
              <w:rPr>
                <w:rFonts w:ascii="Arial" w:eastAsia="Calibri" w:hAnsi="Arial" w:cs="Arial"/>
              </w:rPr>
              <w:t>et au</w:t>
            </w:r>
            <w:r>
              <w:rPr>
                <w:rFonts w:ascii="Arial" w:eastAsia="Calibri" w:hAnsi="Arial" w:cs="Arial"/>
              </w:rPr>
              <w:t xml:space="preserve"> laboratoire de physique</w:t>
            </w:r>
          </w:p>
          <w:p w:rsidR="00E56A58" w:rsidRPr="009B64C3" w:rsidRDefault="00E56A58" w:rsidP="00516FAF">
            <w:pPr>
              <w:tabs>
                <w:tab w:val="center" w:pos="4536"/>
                <w:tab w:val="right" w:pos="9072"/>
              </w:tabs>
              <w:snapToGrid w:val="0"/>
              <w:spacing w:after="0" w:line="240" w:lineRule="auto"/>
              <w:rPr>
                <w:rFonts w:ascii="Arial" w:eastAsia="Calibri" w:hAnsi="Arial" w:cs="Arial"/>
              </w:rPr>
            </w:pPr>
          </w:p>
        </w:tc>
      </w:tr>
    </w:tbl>
    <w:p w:rsidR="00E56A58" w:rsidRDefault="00E56A58" w:rsidP="0037608C">
      <w:pPr>
        <w:shd w:val="clear" w:color="auto" w:fill="FFFFFF" w:themeFill="background1"/>
        <w:suppressAutoHyphens/>
        <w:autoSpaceDN w:val="0"/>
        <w:textAlignment w:val="baseline"/>
        <w:rPr>
          <w:rFonts w:ascii="Calibri" w:eastAsia="Calibri" w:hAnsi="Calibri" w:cs="Times New Roman"/>
          <w:b/>
          <w:sz w:val="28"/>
          <w:szCs w:val="28"/>
        </w:rPr>
      </w:pPr>
    </w:p>
    <w:p w:rsidR="0076001D" w:rsidRDefault="0076001D">
      <w:pPr>
        <w:rPr>
          <w:rFonts w:ascii="Arial" w:eastAsia="Calibri" w:hAnsi="Arial" w:cs="Arial"/>
          <w:b/>
          <w:sz w:val="28"/>
        </w:rPr>
      </w:pPr>
      <w:r>
        <w:rPr>
          <w:rFonts w:ascii="Arial" w:eastAsia="Calibri" w:hAnsi="Arial" w:cs="Arial"/>
          <w:b/>
          <w:sz w:val="28"/>
        </w:rPr>
        <w:br w:type="page"/>
      </w:r>
    </w:p>
    <w:p w:rsidR="00E56A58" w:rsidRDefault="00E56A58" w:rsidP="003E4208">
      <w:pPr>
        <w:jc w:val="center"/>
        <w:rPr>
          <w:rFonts w:ascii="Arial" w:eastAsia="Calibri" w:hAnsi="Arial" w:cs="Arial"/>
          <w:b/>
          <w:sz w:val="28"/>
        </w:rPr>
      </w:pPr>
      <w:r w:rsidRPr="009B64C3">
        <w:rPr>
          <w:rFonts w:ascii="Arial" w:eastAsia="Calibri" w:hAnsi="Arial" w:cs="Arial"/>
          <w:b/>
          <w:sz w:val="28"/>
        </w:rPr>
        <w:lastRenderedPageBreak/>
        <w:t>Fic</w:t>
      </w:r>
      <w:r>
        <w:rPr>
          <w:rFonts w:ascii="Arial" w:eastAsia="Calibri" w:hAnsi="Arial" w:cs="Arial"/>
          <w:b/>
          <w:sz w:val="28"/>
        </w:rPr>
        <w:t>he à destination des élèves</w:t>
      </w:r>
    </w:p>
    <w:p w:rsidR="0076001D" w:rsidRDefault="0076001D" w:rsidP="0076001D">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8"/>
        </w:rPr>
      </w:pPr>
      <w:r w:rsidRPr="0076001D">
        <w:rPr>
          <w:b/>
          <w:sz w:val="28"/>
          <w:szCs w:val="28"/>
        </w:rPr>
        <w:t xml:space="preserve">ACTIVITE EXPERIMENTALE : DÉMARCHE D’INVESTIGATION </w:t>
      </w:r>
    </w:p>
    <w:p w:rsidR="00386A62" w:rsidRDefault="00386A62" w:rsidP="00386A62">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8"/>
          <w:szCs w:val="28"/>
        </w:rPr>
      </w:pPr>
      <w:r w:rsidRPr="00386A62">
        <w:rPr>
          <w:b/>
          <w:sz w:val="28"/>
          <w:szCs w:val="28"/>
        </w:rPr>
        <w:t>À la recherche des voitures perdues…</w:t>
      </w:r>
    </w:p>
    <w:p w:rsidR="0076001D" w:rsidRDefault="001E436B" w:rsidP="005871BC">
      <w:pPr>
        <w:jc w:val="both"/>
        <w:rPr>
          <w:rFonts w:ascii="Arial" w:eastAsia="Calibri" w:hAnsi="Arial" w:cs="Arial"/>
        </w:rPr>
      </w:pPr>
      <w:r>
        <w:rPr>
          <w:rFonts w:ascii="Arial" w:eastAsia="Calibri" w:hAnsi="Arial" w:cs="Arial"/>
        </w:rPr>
        <w:t>Pascal, gendarme en service, patrouille dans une voiture banalisée.</w:t>
      </w:r>
      <w:r w:rsidR="00554788">
        <w:rPr>
          <w:rFonts w:ascii="Arial" w:eastAsia="Calibri" w:hAnsi="Arial" w:cs="Arial"/>
        </w:rPr>
        <w:t xml:space="preserve"> </w:t>
      </w:r>
      <w:r w:rsidR="005871BC">
        <w:rPr>
          <w:rFonts w:ascii="Arial" w:eastAsia="Calibri" w:hAnsi="Arial" w:cs="Arial"/>
        </w:rPr>
        <w:t>Soudain</w:t>
      </w:r>
      <w:r>
        <w:rPr>
          <w:rFonts w:ascii="Arial" w:eastAsia="Calibri" w:hAnsi="Arial" w:cs="Arial"/>
        </w:rPr>
        <w:t>, il aperçoit une voiture jaune qui le dépasse à grande vitesse, suivie de près par une voiture noire. Les deux voitures sont en très grand excès de vitesse. Il décide de les rattraper et de les verbaliser mais elles ont trop d’avance. Il décide de faire appe</w:t>
      </w:r>
      <w:r w:rsidR="005871BC">
        <w:rPr>
          <w:rFonts w:ascii="Arial" w:eastAsia="Calibri" w:hAnsi="Arial" w:cs="Arial"/>
        </w:rPr>
        <w:t xml:space="preserve">l à ses collègues, postés plus loin sur la route pour verbaliser les chauffards. </w:t>
      </w:r>
    </w:p>
    <w:p w:rsidR="005871BC" w:rsidRDefault="005871BC" w:rsidP="005871BC">
      <w:pPr>
        <w:jc w:val="both"/>
        <w:rPr>
          <w:rFonts w:ascii="Arial" w:eastAsia="Calibri" w:hAnsi="Arial" w:cs="Arial"/>
        </w:rPr>
      </w:pPr>
      <w:r>
        <w:rPr>
          <w:rFonts w:ascii="Arial" w:eastAsia="Calibri" w:hAnsi="Arial" w:cs="Arial"/>
        </w:rPr>
        <w:t>Mais, ces collègues lui disent qu’ils n’ont pas aperçu de voiture noire et jaun</w:t>
      </w:r>
      <w:r w:rsidR="005E6FC3">
        <w:rPr>
          <w:rFonts w:ascii="Arial" w:eastAsia="Calibri" w:hAnsi="Arial" w:cs="Arial"/>
        </w:rPr>
        <w:t>e sur la route…</w:t>
      </w:r>
      <w:r>
        <w:rPr>
          <w:rFonts w:ascii="Arial" w:eastAsia="Calibri" w:hAnsi="Arial" w:cs="Arial"/>
        </w:rPr>
        <w:t>Où sont-elles passées ?</w:t>
      </w:r>
    </w:p>
    <w:p w:rsidR="005871BC" w:rsidRDefault="005871BC" w:rsidP="00D053A4">
      <w:pPr>
        <w:pBdr>
          <w:top w:val="single" w:sz="4" w:space="1" w:color="auto"/>
          <w:left w:val="single" w:sz="4" w:space="4" w:color="auto"/>
          <w:bottom w:val="single" w:sz="4" w:space="1" w:color="auto"/>
          <w:right w:val="single" w:sz="4" w:space="4" w:color="auto"/>
        </w:pBdr>
        <w:jc w:val="both"/>
        <w:rPr>
          <w:rFonts w:ascii="Arial" w:eastAsia="Calibri" w:hAnsi="Arial" w:cs="Arial"/>
        </w:rPr>
      </w:pPr>
      <w:r>
        <w:rPr>
          <w:rFonts w:ascii="Arial" w:eastAsia="Calibri" w:hAnsi="Arial" w:cs="Arial"/>
        </w:rPr>
        <w:t>Document 1 : photo prise des voitures en excès de vitesse</w:t>
      </w:r>
    </w:p>
    <w:p w:rsidR="00D053A4" w:rsidRDefault="005871BC" w:rsidP="00D053A4">
      <w:pPr>
        <w:pBdr>
          <w:top w:val="single" w:sz="4" w:space="1" w:color="auto"/>
          <w:left w:val="single" w:sz="4" w:space="4" w:color="auto"/>
          <w:bottom w:val="single" w:sz="4" w:space="1" w:color="auto"/>
          <w:right w:val="single" w:sz="4" w:space="4" w:color="auto"/>
        </w:pBdr>
        <w:jc w:val="center"/>
        <w:rPr>
          <w:rFonts w:ascii="Arial" w:eastAsia="Calibri" w:hAnsi="Arial" w:cs="Arial"/>
          <w:b/>
          <w:sz w:val="28"/>
        </w:rPr>
      </w:pPr>
      <w:r>
        <w:rPr>
          <w:noProof/>
        </w:rPr>
        <w:drawing>
          <wp:inline distT="0" distB="0" distL="0" distR="0" wp14:anchorId="33C2C410" wp14:editId="51E86843">
            <wp:extent cx="4171950" cy="2773482"/>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Lst>
                    </a:blip>
                    <a:stretch>
                      <a:fillRect/>
                    </a:stretch>
                  </pic:blipFill>
                  <pic:spPr>
                    <a:xfrm>
                      <a:off x="0" y="0"/>
                      <a:ext cx="4186066" cy="2782866"/>
                    </a:xfrm>
                    <a:prstGeom prst="rect">
                      <a:avLst/>
                    </a:prstGeom>
                  </pic:spPr>
                </pic:pic>
              </a:graphicData>
            </a:graphic>
          </wp:inline>
        </w:drawing>
      </w:r>
    </w:p>
    <w:p w:rsidR="00D053A4" w:rsidRDefault="00D053A4" w:rsidP="00D053A4">
      <w:pPr>
        <w:rPr>
          <w:rFonts w:ascii="Arial" w:eastAsia="Calibri" w:hAnsi="Arial" w:cs="Arial"/>
          <w:b/>
          <w:sz w:val="24"/>
          <w:szCs w:val="24"/>
        </w:rPr>
      </w:pPr>
      <w:r w:rsidRPr="005E6FC3">
        <w:rPr>
          <w:rFonts w:ascii="Arial" w:eastAsia="Calibri" w:hAnsi="Arial" w:cs="Arial"/>
          <w:b/>
          <w:sz w:val="24"/>
          <w:szCs w:val="24"/>
        </w:rPr>
        <w:t>Question :</w:t>
      </w:r>
      <w:r w:rsidR="005E6FC3" w:rsidRPr="005E6FC3">
        <w:rPr>
          <w:rFonts w:ascii="Arial" w:eastAsia="Calibri" w:hAnsi="Arial" w:cs="Arial"/>
          <w:b/>
          <w:sz w:val="24"/>
          <w:szCs w:val="24"/>
        </w:rPr>
        <w:t xml:space="preserve"> À l’aide du matériel de laboratoire et de vos connaissances, </w:t>
      </w:r>
      <w:r w:rsidR="00387186">
        <w:rPr>
          <w:rFonts w:ascii="Arial" w:eastAsia="Calibri" w:hAnsi="Arial" w:cs="Arial"/>
          <w:b/>
          <w:sz w:val="24"/>
          <w:szCs w:val="24"/>
        </w:rPr>
        <w:t>proposer une explication.</w:t>
      </w:r>
    </w:p>
    <w:p w:rsidR="00D16BEC" w:rsidRDefault="00D16BEC">
      <w:pPr>
        <w:rPr>
          <w:rFonts w:ascii="Arial" w:eastAsia="Calibri" w:hAnsi="Arial" w:cs="Arial"/>
          <w:b/>
          <w:sz w:val="24"/>
          <w:szCs w:val="24"/>
        </w:rPr>
      </w:pPr>
      <w:r>
        <w:rPr>
          <w:rFonts w:ascii="Arial" w:eastAsia="Calibri" w:hAnsi="Arial" w:cs="Arial"/>
          <w:b/>
          <w:sz w:val="24"/>
          <w:szCs w:val="24"/>
        </w:rPr>
        <w:br w:type="page"/>
      </w:r>
    </w:p>
    <w:p w:rsidR="00D16BEC" w:rsidRDefault="00D16BEC" w:rsidP="00D16BEC">
      <w:pPr>
        <w:rPr>
          <w:rFonts w:ascii="Arial" w:eastAsia="Calibri" w:hAnsi="Arial" w:cs="Arial"/>
        </w:rPr>
      </w:pPr>
      <w:r w:rsidRPr="00D16BEC">
        <w:rPr>
          <w:rFonts w:ascii="Arial" w:eastAsia="Calibri" w:hAnsi="Arial" w:cs="Arial"/>
        </w:rPr>
        <w:lastRenderedPageBreak/>
        <w:t>Aide partielle 1 :</w:t>
      </w:r>
    </w:p>
    <w:p w:rsidR="00D16BEC" w:rsidRDefault="00D16BEC" w:rsidP="00D50223">
      <w:pPr>
        <w:jc w:val="center"/>
        <w:rPr>
          <w:rFonts w:ascii="Arial" w:eastAsia="Calibri" w:hAnsi="Arial" w:cs="Arial"/>
        </w:rPr>
      </w:pPr>
      <w:r w:rsidRPr="00706038">
        <w:rPr>
          <w:noProof/>
        </w:rPr>
        <w:drawing>
          <wp:inline distT="0" distB="0" distL="0" distR="0" wp14:anchorId="6A9DBEDC" wp14:editId="40AFFEE0">
            <wp:extent cx="3296735" cy="2971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4876" cy="2979139"/>
                    </a:xfrm>
                    <a:prstGeom prst="rect">
                      <a:avLst/>
                    </a:prstGeom>
                  </pic:spPr>
                </pic:pic>
              </a:graphicData>
            </a:graphic>
          </wp:inline>
        </w:drawing>
      </w:r>
    </w:p>
    <w:p w:rsidR="00D16BEC" w:rsidRDefault="00E226DB" w:rsidP="00D16BEC">
      <w:pPr>
        <w:rPr>
          <w:rFonts w:ascii="Arial" w:eastAsia="Calibri" w:hAnsi="Arial" w:cs="Arial"/>
        </w:rPr>
      </w:pPr>
      <w:r>
        <w:rPr>
          <w:rFonts w:ascii="Arial" w:eastAsia="Calibri" w:hAnsi="Arial" w:cs="Arial"/>
        </w:rPr>
        <w:t>Aide partielle 2</w:t>
      </w:r>
    </w:p>
    <w:p w:rsidR="00E226DB" w:rsidRDefault="00E226DB" w:rsidP="00D16BEC">
      <w:pPr>
        <w:rPr>
          <w:rFonts w:ascii="Arial" w:eastAsia="Calibri" w:hAnsi="Arial" w:cs="Arial"/>
        </w:rPr>
      </w:pPr>
      <w:r>
        <w:rPr>
          <w:rFonts w:ascii="Arial" w:eastAsia="Calibri" w:hAnsi="Arial" w:cs="Arial"/>
        </w:rPr>
        <w:t>Matériel mis à disposition :</w:t>
      </w:r>
    </w:p>
    <w:p w:rsidR="00E226DB" w:rsidRDefault="00E226DB" w:rsidP="00E226DB">
      <w:pPr>
        <w:pStyle w:val="Paragraphedeliste"/>
        <w:numPr>
          <w:ilvl w:val="0"/>
          <w:numId w:val="13"/>
        </w:numPr>
        <w:rPr>
          <w:rFonts w:ascii="Arial" w:eastAsia="Calibri" w:hAnsi="Arial" w:cs="Arial"/>
        </w:rPr>
      </w:pPr>
      <w:r>
        <w:rPr>
          <w:rFonts w:ascii="Arial" w:eastAsia="Calibri" w:hAnsi="Arial" w:cs="Arial"/>
        </w:rPr>
        <w:t xml:space="preserve">Différentes sources lumineuses </w:t>
      </w:r>
    </w:p>
    <w:p w:rsidR="00E226DB" w:rsidRDefault="00E226DB" w:rsidP="00E226DB">
      <w:pPr>
        <w:pStyle w:val="Paragraphedeliste"/>
        <w:numPr>
          <w:ilvl w:val="0"/>
          <w:numId w:val="13"/>
        </w:numPr>
        <w:rPr>
          <w:rFonts w:ascii="Arial" w:eastAsia="Calibri" w:hAnsi="Arial" w:cs="Arial"/>
        </w:rPr>
      </w:pPr>
      <w:r>
        <w:rPr>
          <w:rFonts w:ascii="Arial" w:eastAsia="Calibri" w:hAnsi="Arial" w:cs="Arial"/>
        </w:rPr>
        <w:t>Filtres de couleur (une série)</w:t>
      </w:r>
    </w:p>
    <w:p w:rsidR="00E226DB" w:rsidRDefault="00E226DB" w:rsidP="00E226DB">
      <w:pPr>
        <w:pStyle w:val="Paragraphedeliste"/>
        <w:numPr>
          <w:ilvl w:val="0"/>
          <w:numId w:val="13"/>
        </w:numPr>
        <w:rPr>
          <w:rFonts w:ascii="Arial" w:eastAsia="Calibri" w:hAnsi="Arial" w:cs="Arial"/>
        </w:rPr>
      </w:pPr>
      <w:r>
        <w:rPr>
          <w:rFonts w:ascii="Arial" w:eastAsia="Calibri" w:hAnsi="Arial" w:cs="Arial"/>
        </w:rPr>
        <w:t>Papier CANSON de couleurs vives</w:t>
      </w:r>
    </w:p>
    <w:p w:rsidR="00E226DB" w:rsidRDefault="00E226DB" w:rsidP="00E226DB">
      <w:pPr>
        <w:pStyle w:val="Sansinterligne"/>
        <w:ind w:left="720"/>
        <w:jc w:val="both"/>
        <w:rPr>
          <w:u w:val="single"/>
        </w:rPr>
        <w:sectPr w:rsidR="00E226DB" w:rsidSect="00BC5BB7">
          <w:headerReference w:type="default" r:id="rId10"/>
          <w:pgSz w:w="11906" w:h="16838"/>
          <w:pgMar w:top="720" w:right="720" w:bottom="720" w:left="720" w:header="708" w:footer="708" w:gutter="0"/>
          <w:cols w:space="708"/>
          <w:docGrid w:linePitch="360"/>
        </w:sectPr>
      </w:pPr>
    </w:p>
    <w:p w:rsidR="00E226DB" w:rsidRDefault="00E226DB" w:rsidP="00E226DB">
      <w:pPr>
        <w:pStyle w:val="Sansinterligne"/>
        <w:ind w:left="720"/>
        <w:jc w:val="both"/>
        <w:rPr>
          <w:u w:val="single"/>
        </w:rPr>
      </w:pPr>
    </w:p>
    <w:p w:rsidR="00E226DB" w:rsidRDefault="00E226DB" w:rsidP="00E226DB">
      <w:pPr>
        <w:pStyle w:val="Sansinterligne"/>
        <w:ind w:left="720"/>
        <w:jc w:val="both"/>
      </w:pPr>
      <w:r w:rsidRPr="004C4345">
        <w:rPr>
          <w:u w:val="single"/>
        </w:rPr>
        <w:t>Grille d’évaluation :</w:t>
      </w:r>
      <w:r>
        <w:t xml:space="preserve">                </w:t>
      </w:r>
    </w:p>
    <w:p w:rsidR="00E226DB" w:rsidRPr="00E22D5A" w:rsidRDefault="00E226DB" w:rsidP="00E226DB">
      <w:pPr>
        <w:pStyle w:val="Sansinterligne"/>
        <w:ind w:left="720"/>
        <w:jc w:val="both"/>
      </w:pPr>
    </w:p>
    <w:p w:rsidR="00E226DB" w:rsidRPr="000E4F57" w:rsidRDefault="00E226DB" w:rsidP="00E226DB">
      <w:pPr>
        <w:pStyle w:val="Sansinterligne"/>
        <w:ind w:left="720"/>
        <w:jc w:val="both"/>
        <w:rPr>
          <w:sz w:val="16"/>
          <w:szCs w:val="16"/>
        </w:rPr>
      </w:pPr>
    </w:p>
    <w:tbl>
      <w:tblPr>
        <w:tblStyle w:val="Grilledutableau"/>
        <w:tblW w:w="0" w:type="auto"/>
        <w:tblLook w:val="04A0" w:firstRow="1" w:lastRow="0" w:firstColumn="1" w:lastColumn="0" w:noHBand="0" w:noVBand="1"/>
      </w:tblPr>
      <w:tblGrid>
        <w:gridCol w:w="1724"/>
        <w:gridCol w:w="4174"/>
        <w:gridCol w:w="1147"/>
        <w:gridCol w:w="1147"/>
        <w:gridCol w:w="1132"/>
        <w:gridCol w:w="1132"/>
      </w:tblGrid>
      <w:tr w:rsidR="00D50223" w:rsidRPr="00E226DB" w:rsidTr="00D50223">
        <w:trPr>
          <w:trHeight w:val="331"/>
        </w:trPr>
        <w:tc>
          <w:tcPr>
            <w:tcW w:w="1555" w:type="dxa"/>
            <w:vAlign w:val="center"/>
          </w:tcPr>
          <w:p w:rsidR="00E226DB" w:rsidRPr="00E226DB" w:rsidRDefault="00E226DB" w:rsidP="005A5628">
            <w:pPr>
              <w:pStyle w:val="Sansinterligne"/>
              <w:jc w:val="center"/>
              <w:rPr>
                <w:b/>
                <w:szCs w:val="24"/>
              </w:rPr>
            </w:pPr>
            <w:r w:rsidRPr="00E226DB">
              <w:rPr>
                <w:b/>
                <w:szCs w:val="24"/>
              </w:rPr>
              <w:t>Compétence</w:t>
            </w:r>
            <w:r>
              <w:rPr>
                <w:b/>
                <w:szCs w:val="24"/>
              </w:rPr>
              <w:t xml:space="preserve"> évaluée</w:t>
            </w:r>
          </w:p>
        </w:tc>
        <w:tc>
          <w:tcPr>
            <w:tcW w:w="4251" w:type="dxa"/>
            <w:vAlign w:val="center"/>
          </w:tcPr>
          <w:p w:rsidR="00E226DB" w:rsidRPr="00E226DB" w:rsidRDefault="00E226DB" w:rsidP="005A5628">
            <w:pPr>
              <w:pStyle w:val="Sansinterligne"/>
              <w:jc w:val="center"/>
              <w:rPr>
                <w:b/>
                <w:szCs w:val="24"/>
              </w:rPr>
            </w:pPr>
            <w:r w:rsidRPr="00E226DB">
              <w:rPr>
                <w:b/>
                <w:szCs w:val="24"/>
              </w:rPr>
              <w:t xml:space="preserve">Capacités </w:t>
            </w:r>
            <w:r>
              <w:rPr>
                <w:b/>
                <w:szCs w:val="24"/>
              </w:rPr>
              <w:t>/critères de réussite</w:t>
            </w:r>
          </w:p>
        </w:tc>
        <w:tc>
          <w:tcPr>
            <w:tcW w:w="1170" w:type="dxa"/>
            <w:vAlign w:val="center"/>
          </w:tcPr>
          <w:p w:rsidR="00E226DB" w:rsidRPr="00E226DB" w:rsidRDefault="00E226DB" w:rsidP="005A5628">
            <w:pPr>
              <w:pStyle w:val="Sansinterligne"/>
              <w:jc w:val="center"/>
              <w:rPr>
                <w:b/>
                <w:szCs w:val="24"/>
              </w:rPr>
            </w:pPr>
            <w:r w:rsidRPr="00E226DB">
              <w:rPr>
                <w:b/>
                <w:szCs w:val="24"/>
              </w:rPr>
              <w:t>A</w:t>
            </w:r>
          </w:p>
        </w:tc>
        <w:tc>
          <w:tcPr>
            <w:tcW w:w="1170" w:type="dxa"/>
            <w:vAlign w:val="center"/>
          </w:tcPr>
          <w:p w:rsidR="00E226DB" w:rsidRPr="00E226DB" w:rsidRDefault="00E226DB" w:rsidP="005A5628">
            <w:pPr>
              <w:pStyle w:val="Sansinterligne"/>
              <w:jc w:val="center"/>
              <w:rPr>
                <w:b/>
                <w:szCs w:val="24"/>
              </w:rPr>
            </w:pPr>
            <w:r w:rsidRPr="00E226DB">
              <w:rPr>
                <w:b/>
                <w:szCs w:val="24"/>
              </w:rPr>
              <w:t>B</w:t>
            </w:r>
          </w:p>
        </w:tc>
        <w:tc>
          <w:tcPr>
            <w:tcW w:w="1155" w:type="dxa"/>
            <w:vAlign w:val="center"/>
          </w:tcPr>
          <w:p w:rsidR="00E226DB" w:rsidRPr="00E226DB" w:rsidRDefault="00E226DB" w:rsidP="005A5628">
            <w:pPr>
              <w:pStyle w:val="Sansinterligne"/>
              <w:jc w:val="center"/>
              <w:rPr>
                <w:b/>
                <w:szCs w:val="24"/>
              </w:rPr>
            </w:pPr>
            <w:r w:rsidRPr="00E226DB">
              <w:rPr>
                <w:b/>
                <w:szCs w:val="24"/>
              </w:rPr>
              <w:t>C</w:t>
            </w:r>
          </w:p>
        </w:tc>
        <w:tc>
          <w:tcPr>
            <w:tcW w:w="1155" w:type="dxa"/>
            <w:vAlign w:val="center"/>
          </w:tcPr>
          <w:p w:rsidR="00E226DB" w:rsidRPr="00E226DB" w:rsidRDefault="00E226DB" w:rsidP="005A5628">
            <w:pPr>
              <w:pStyle w:val="Sansinterligne"/>
              <w:jc w:val="center"/>
              <w:rPr>
                <w:b/>
                <w:szCs w:val="24"/>
              </w:rPr>
            </w:pPr>
            <w:r w:rsidRPr="00E226DB">
              <w:rPr>
                <w:b/>
                <w:szCs w:val="24"/>
              </w:rPr>
              <w:t>D</w:t>
            </w:r>
          </w:p>
        </w:tc>
      </w:tr>
      <w:tr w:rsidR="00D50223" w:rsidRPr="00E1040A" w:rsidTr="00D50223">
        <w:trPr>
          <w:trHeight w:val="523"/>
        </w:trPr>
        <w:tc>
          <w:tcPr>
            <w:tcW w:w="1555" w:type="dxa"/>
          </w:tcPr>
          <w:p w:rsidR="00E226DB" w:rsidRPr="00E226DB" w:rsidRDefault="00E226DB" w:rsidP="005A5628">
            <w:pPr>
              <w:pStyle w:val="Sansinterligne"/>
              <w:rPr>
                <w:szCs w:val="24"/>
              </w:rPr>
            </w:pPr>
            <w:r w:rsidRPr="00E226DB">
              <w:rPr>
                <w:szCs w:val="24"/>
              </w:rPr>
              <w:t>Analyser</w:t>
            </w:r>
          </w:p>
        </w:tc>
        <w:tc>
          <w:tcPr>
            <w:tcW w:w="4251" w:type="dxa"/>
          </w:tcPr>
          <w:p w:rsidR="00E226DB" w:rsidRPr="00E226DB" w:rsidRDefault="00E226DB" w:rsidP="005A5628">
            <w:pPr>
              <w:pStyle w:val="Sansinterligne"/>
              <w:rPr>
                <w:szCs w:val="24"/>
              </w:rPr>
            </w:pPr>
            <w:r w:rsidRPr="00E226DB">
              <w:rPr>
                <w:szCs w:val="24"/>
              </w:rPr>
              <w:t xml:space="preserve">-Proposer un protocole </w:t>
            </w:r>
            <w:r w:rsidR="00D50223">
              <w:rPr>
                <w:szCs w:val="24"/>
              </w:rPr>
              <w:t xml:space="preserve">expérimental </w:t>
            </w:r>
            <w:bookmarkStart w:id="2" w:name="_GoBack"/>
            <w:bookmarkEnd w:id="2"/>
            <w:r w:rsidRPr="00E226DB">
              <w:rPr>
                <w:szCs w:val="24"/>
              </w:rPr>
              <w:t>pour répondre à la question.</w:t>
            </w:r>
          </w:p>
        </w:tc>
        <w:tc>
          <w:tcPr>
            <w:tcW w:w="1170" w:type="dxa"/>
          </w:tcPr>
          <w:p w:rsidR="00E226DB" w:rsidRPr="00E1040A" w:rsidRDefault="00E226DB" w:rsidP="005A5628">
            <w:pPr>
              <w:pStyle w:val="Sansinterligne"/>
              <w:jc w:val="both"/>
              <w:rPr>
                <w:sz w:val="18"/>
              </w:rPr>
            </w:pPr>
          </w:p>
        </w:tc>
        <w:tc>
          <w:tcPr>
            <w:tcW w:w="1170"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r>
      <w:tr w:rsidR="00D50223" w:rsidRPr="00E1040A" w:rsidTr="00D50223">
        <w:trPr>
          <w:trHeight w:val="1264"/>
        </w:trPr>
        <w:tc>
          <w:tcPr>
            <w:tcW w:w="1555" w:type="dxa"/>
          </w:tcPr>
          <w:p w:rsidR="00E226DB" w:rsidRPr="00E226DB" w:rsidRDefault="00E226DB" w:rsidP="005A5628">
            <w:pPr>
              <w:pStyle w:val="Sansinterligne"/>
              <w:rPr>
                <w:szCs w:val="24"/>
              </w:rPr>
            </w:pPr>
            <w:r w:rsidRPr="00E226DB">
              <w:rPr>
                <w:szCs w:val="24"/>
              </w:rPr>
              <w:t>Réaliser</w:t>
            </w:r>
          </w:p>
        </w:tc>
        <w:tc>
          <w:tcPr>
            <w:tcW w:w="4251" w:type="dxa"/>
          </w:tcPr>
          <w:p w:rsidR="00E226DB" w:rsidRPr="00E226DB" w:rsidRDefault="00E226DB" w:rsidP="005A5628">
            <w:pPr>
              <w:pStyle w:val="Sansinterligne"/>
              <w:rPr>
                <w:szCs w:val="24"/>
              </w:rPr>
            </w:pPr>
            <w:r w:rsidRPr="00E226DB">
              <w:rPr>
                <w:szCs w:val="24"/>
              </w:rPr>
              <w:t>-Mettre en œuvre le protocole.</w:t>
            </w:r>
          </w:p>
          <w:p w:rsidR="00E226DB" w:rsidRPr="00E226DB" w:rsidRDefault="00E226DB" w:rsidP="005A5628">
            <w:pPr>
              <w:pStyle w:val="Sansinterligne"/>
              <w:rPr>
                <w:szCs w:val="24"/>
              </w:rPr>
            </w:pPr>
            <w:r w:rsidRPr="00E226DB">
              <w:rPr>
                <w:szCs w:val="24"/>
              </w:rPr>
              <w:t>-Dessiner un schéma du dispositif expérimental.</w:t>
            </w:r>
          </w:p>
          <w:p w:rsidR="00E226DB" w:rsidRPr="00E226DB" w:rsidRDefault="00E226DB" w:rsidP="00E226DB">
            <w:pPr>
              <w:pStyle w:val="Sansinterligne"/>
              <w:rPr>
                <w:szCs w:val="24"/>
              </w:rPr>
            </w:pPr>
            <w:r w:rsidRPr="00E226DB">
              <w:rPr>
                <w:szCs w:val="24"/>
              </w:rPr>
              <w:t>-Utiliser correctement le matériel.</w:t>
            </w:r>
          </w:p>
        </w:tc>
        <w:tc>
          <w:tcPr>
            <w:tcW w:w="1170" w:type="dxa"/>
          </w:tcPr>
          <w:p w:rsidR="00E226DB" w:rsidRPr="00E1040A" w:rsidRDefault="00E226DB" w:rsidP="005A5628">
            <w:pPr>
              <w:pStyle w:val="Sansinterligne"/>
              <w:jc w:val="both"/>
              <w:rPr>
                <w:sz w:val="18"/>
              </w:rPr>
            </w:pPr>
          </w:p>
        </w:tc>
        <w:tc>
          <w:tcPr>
            <w:tcW w:w="1170"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r>
      <w:tr w:rsidR="00D50223" w:rsidRPr="00E1040A" w:rsidTr="00D50223">
        <w:trPr>
          <w:trHeight w:val="800"/>
        </w:trPr>
        <w:tc>
          <w:tcPr>
            <w:tcW w:w="1555" w:type="dxa"/>
          </w:tcPr>
          <w:p w:rsidR="00E226DB" w:rsidRPr="00E226DB" w:rsidRDefault="00E226DB" w:rsidP="005A5628">
            <w:pPr>
              <w:pStyle w:val="Sansinterligne"/>
              <w:rPr>
                <w:szCs w:val="24"/>
              </w:rPr>
            </w:pPr>
            <w:r w:rsidRPr="00E226DB">
              <w:rPr>
                <w:szCs w:val="24"/>
              </w:rPr>
              <w:t>Valider</w:t>
            </w:r>
          </w:p>
        </w:tc>
        <w:tc>
          <w:tcPr>
            <w:tcW w:w="4251" w:type="dxa"/>
          </w:tcPr>
          <w:p w:rsidR="00E226DB" w:rsidRPr="00E226DB" w:rsidRDefault="00E226DB" w:rsidP="005A5628">
            <w:pPr>
              <w:pStyle w:val="Sansinterligne"/>
              <w:rPr>
                <w:szCs w:val="24"/>
              </w:rPr>
            </w:pPr>
            <w:r w:rsidRPr="00E226DB">
              <w:rPr>
                <w:szCs w:val="24"/>
              </w:rPr>
              <w:t xml:space="preserve">-Vérifier que le résultat soit cohérent avec la </w:t>
            </w:r>
            <w:r>
              <w:rPr>
                <w:szCs w:val="24"/>
              </w:rPr>
              <w:t>situation décrite dans le texte.</w:t>
            </w:r>
          </w:p>
          <w:p w:rsidR="00E226DB" w:rsidRPr="00E226DB" w:rsidRDefault="00E226DB" w:rsidP="005A5628">
            <w:pPr>
              <w:pStyle w:val="Sansinterligne"/>
              <w:rPr>
                <w:szCs w:val="24"/>
              </w:rPr>
            </w:pPr>
            <w:r w:rsidRPr="00E226DB">
              <w:rPr>
                <w:szCs w:val="24"/>
              </w:rPr>
              <w:t>-Analyser le résultat de façon critique.</w:t>
            </w:r>
          </w:p>
        </w:tc>
        <w:tc>
          <w:tcPr>
            <w:tcW w:w="1170" w:type="dxa"/>
          </w:tcPr>
          <w:p w:rsidR="00E226DB" w:rsidRPr="00E1040A" w:rsidRDefault="00E226DB" w:rsidP="005A5628">
            <w:pPr>
              <w:pStyle w:val="Sansinterligne"/>
              <w:jc w:val="both"/>
              <w:rPr>
                <w:sz w:val="18"/>
              </w:rPr>
            </w:pPr>
          </w:p>
        </w:tc>
        <w:tc>
          <w:tcPr>
            <w:tcW w:w="1170"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r>
      <w:tr w:rsidR="00D50223" w:rsidRPr="00E1040A" w:rsidTr="00D50223">
        <w:trPr>
          <w:trHeight w:val="731"/>
        </w:trPr>
        <w:tc>
          <w:tcPr>
            <w:tcW w:w="1555" w:type="dxa"/>
          </w:tcPr>
          <w:p w:rsidR="00E226DB" w:rsidRPr="00E226DB" w:rsidRDefault="00E226DB" w:rsidP="005A5628">
            <w:pPr>
              <w:pStyle w:val="Sansinterligne"/>
              <w:rPr>
                <w:szCs w:val="24"/>
              </w:rPr>
            </w:pPr>
            <w:r w:rsidRPr="00E226DB">
              <w:rPr>
                <w:szCs w:val="24"/>
              </w:rPr>
              <w:t>Communiquer</w:t>
            </w:r>
          </w:p>
        </w:tc>
        <w:tc>
          <w:tcPr>
            <w:tcW w:w="4251" w:type="dxa"/>
          </w:tcPr>
          <w:p w:rsidR="00E226DB" w:rsidRPr="00E226DB" w:rsidRDefault="00E226DB" w:rsidP="00D50223">
            <w:pPr>
              <w:pStyle w:val="Sansinterligne"/>
              <w:rPr>
                <w:szCs w:val="24"/>
              </w:rPr>
            </w:pPr>
            <w:r w:rsidRPr="00E226DB">
              <w:rPr>
                <w:szCs w:val="24"/>
              </w:rPr>
              <w:t xml:space="preserve">-Rendre compte </w:t>
            </w:r>
            <w:r w:rsidR="00D50223">
              <w:rPr>
                <w:szCs w:val="24"/>
              </w:rPr>
              <w:t xml:space="preserve">du raisonnement scientifique </w:t>
            </w:r>
            <w:r w:rsidRPr="00E226DB">
              <w:rPr>
                <w:szCs w:val="24"/>
              </w:rPr>
              <w:t>de manière claire et précise.</w:t>
            </w:r>
          </w:p>
        </w:tc>
        <w:tc>
          <w:tcPr>
            <w:tcW w:w="1170" w:type="dxa"/>
          </w:tcPr>
          <w:p w:rsidR="00E226DB" w:rsidRPr="00E1040A" w:rsidRDefault="00E226DB" w:rsidP="005A5628">
            <w:pPr>
              <w:pStyle w:val="Sansinterligne"/>
              <w:jc w:val="both"/>
              <w:rPr>
                <w:sz w:val="18"/>
              </w:rPr>
            </w:pPr>
          </w:p>
        </w:tc>
        <w:tc>
          <w:tcPr>
            <w:tcW w:w="1170"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r>
      <w:tr w:rsidR="00D50223" w:rsidRPr="00E1040A" w:rsidTr="00D50223">
        <w:trPr>
          <w:trHeight w:val="613"/>
        </w:trPr>
        <w:tc>
          <w:tcPr>
            <w:tcW w:w="1555" w:type="dxa"/>
          </w:tcPr>
          <w:p w:rsidR="00E226DB" w:rsidRPr="00E226DB" w:rsidRDefault="00E226DB" w:rsidP="005A5628">
            <w:pPr>
              <w:pStyle w:val="Sansinterligne"/>
              <w:rPr>
                <w:szCs w:val="24"/>
              </w:rPr>
            </w:pPr>
            <w:r>
              <w:rPr>
                <w:szCs w:val="24"/>
              </w:rPr>
              <w:t>Autonomie</w:t>
            </w:r>
          </w:p>
        </w:tc>
        <w:tc>
          <w:tcPr>
            <w:tcW w:w="4251" w:type="dxa"/>
          </w:tcPr>
          <w:p w:rsidR="00E226DB" w:rsidRDefault="00E226DB" w:rsidP="00D50223">
            <w:pPr>
              <w:pStyle w:val="Sansinterligne"/>
              <w:rPr>
                <w:szCs w:val="24"/>
              </w:rPr>
            </w:pPr>
            <w:r w:rsidRPr="00E226DB">
              <w:rPr>
                <w:szCs w:val="24"/>
              </w:rPr>
              <w:t xml:space="preserve">-Travailler en </w:t>
            </w:r>
            <w:r w:rsidR="00D50223">
              <w:rPr>
                <w:szCs w:val="24"/>
              </w:rPr>
              <w:t>autonomie</w:t>
            </w:r>
          </w:p>
          <w:p w:rsidR="00D50223" w:rsidRPr="00E226DB" w:rsidRDefault="00D50223" w:rsidP="00D50223">
            <w:pPr>
              <w:pStyle w:val="Sansinterligne"/>
              <w:rPr>
                <w:szCs w:val="24"/>
              </w:rPr>
            </w:pPr>
            <w:r>
              <w:rPr>
                <w:szCs w:val="24"/>
              </w:rPr>
              <w:t>- faire preuve d’initiative</w:t>
            </w:r>
          </w:p>
        </w:tc>
        <w:tc>
          <w:tcPr>
            <w:tcW w:w="1170" w:type="dxa"/>
          </w:tcPr>
          <w:p w:rsidR="00E226DB" w:rsidRPr="00E1040A" w:rsidRDefault="00E226DB" w:rsidP="005A5628">
            <w:pPr>
              <w:pStyle w:val="Sansinterligne"/>
              <w:jc w:val="both"/>
              <w:rPr>
                <w:sz w:val="18"/>
              </w:rPr>
            </w:pPr>
          </w:p>
        </w:tc>
        <w:tc>
          <w:tcPr>
            <w:tcW w:w="1170"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c>
          <w:tcPr>
            <w:tcW w:w="1155" w:type="dxa"/>
          </w:tcPr>
          <w:p w:rsidR="00E226DB" w:rsidRPr="00E1040A" w:rsidRDefault="00E226DB" w:rsidP="005A5628">
            <w:pPr>
              <w:pStyle w:val="Sansinterligne"/>
              <w:jc w:val="both"/>
              <w:rPr>
                <w:sz w:val="18"/>
              </w:rPr>
            </w:pPr>
          </w:p>
        </w:tc>
      </w:tr>
    </w:tbl>
    <w:p w:rsidR="00E226DB" w:rsidRPr="00E226DB" w:rsidRDefault="00E226DB" w:rsidP="00E226DB">
      <w:pPr>
        <w:rPr>
          <w:rFonts w:ascii="Arial" w:eastAsia="Calibri" w:hAnsi="Arial" w:cs="Arial"/>
        </w:rPr>
      </w:pPr>
    </w:p>
    <w:p w:rsidR="00E226DB" w:rsidRPr="00E226DB" w:rsidRDefault="00E226DB" w:rsidP="00E226DB">
      <w:pPr>
        <w:rPr>
          <w:rFonts w:ascii="Arial" w:eastAsia="Calibri" w:hAnsi="Arial" w:cs="Arial"/>
        </w:rPr>
      </w:pPr>
    </w:p>
    <w:p w:rsidR="00D16BEC" w:rsidRDefault="00D16BEC" w:rsidP="00D16BEC">
      <w:pPr>
        <w:rPr>
          <w:rFonts w:ascii="Arial" w:eastAsia="Calibri" w:hAnsi="Arial" w:cs="Arial"/>
        </w:rPr>
      </w:pPr>
    </w:p>
    <w:p w:rsidR="00D16BEC" w:rsidRPr="00D16BEC" w:rsidRDefault="00D16BEC" w:rsidP="00D053A4">
      <w:pPr>
        <w:rPr>
          <w:rFonts w:ascii="Arial" w:eastAsia="Calibri" w:hAnsi="Arial" w:cs="Arial"/>
        </w:rPr>
      </w:pPr>
    </w:p>
    <w:p w:rsidR="00D16BEC" w:rsidRDefault="00D16BEC" w:rsidP="00D053A4">
      <w:pPr>
        <w:rPr>
          <w:rFonts w:ascii="Arial" w:eastAsia="Calibri" w:hAnsi="Arial" w:cs="Arial"/>
          <w:b/>
          <w:sz w:val="24"/>
          <w:szCs w:val="24"/>
        </w:rPr>
      </w:pPr>
    </w:p>
    <w:sectPr w:rsidR="00D16BEC" w:rsidSect="00D502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B0" w:rsidRDefault="00E335B0" w:rsidP="00E56A58">
      <w:pPr>
        <w:spacing w:after="0" w:line="240" w:lineRule="auto"/>
      </w:pPr>
      <w:r>
        <w:separator/>
      </w:r>
    </w:p>
  </w:endnote>
  <w:endnote w:type="continuationSeparator" w:id="0">
    <w:p w:rsidR="00E335B0" w:rsidRDefault="00E335B0" w:rsidP="00E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B0" w:rsidRDefault="00E335B0" w:rsidP="00E56A58">
      <w:pPr>
        <w:spacing w:after="0" w:line="240" w:lineRule="auto"/>
      </w:pPr>
      <w:r>
        <w:separator/>
      </w:r>
    </w:p>
  </w:footnote>
  <w:footnote w:type="continuationSeparator" w:id="0">
    <w:p w:rsidR="00E335B0" w:rsidRDefault="00E335B0" w:rsidP="00E56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A58" w:rsidRDefault="00E56A58" w:rsidP="00E56A58">
    <w:pPr>
      <w:snapToGrid w:val="0"/>
      <w:spacing w:before="120" w:after="120" w:line="240" w:lineRule="auto"/>
      <w:rPr>
        <w:rFonts w:ascii="Garamond" w:hAnsi="Garamond" w:cs="Times New Roman"/>
        <w:b/>
        <w:sz w:val="24"/>
        <w:szCs w:val="24"/>
      </w:rPr>
    </w:pPr>
    <w:r>
      <w:rPr>
        <w:rFonts w:ascii="Garamond" w:hAnsi="Garamond" w:cs="Times New Roman"/>
        <w:b/>
        <w:sz w:val="24"/>
        <w:szCs w:val="24"/>
      </w:rPr>
      <w:t>FERARD-SHAN Claire</w:t>
    </w:r>
    <w:r w:rsidRPr="00800828">
      <w:rPr>
        <w:rFonts w:ascii="Garamond" w:hAnsi="Garamond" w:cs="Times New Roman"/>
        <w:b/>
        <w:sz w:val="24"/>
        <w:szCs w:val="24"/>
      </w:rPr>
      <w:t xml:space="preserve"> </w:t>
    </w:r>
    <w:bookmarkStart w:id="1" w:name="_Hlk508056625"/>
    <w:r w:rsidRPr="00800828">
      <w:rPr>
        <w:rFonts w:ascii="Garamond" w:hAnsi="Garamond" w:cs="Times New Roman"/>
        <w:b/>
        <w:sz w:val="24"/>
        <w:szCs w:val="24"/>
      </w:rPr>
      <w:t>– Lycée Blaise Cendrars – Sevran</w:t>
    </w:r>
    <w:bookmarkEnd w:id="1"/>
  </w:p>
  <w:p w:rsidR="002838DD" w:rsidRDefault="00E226DB" w:rsidP="00E56A58">
    <w:pPr>
      <w:snapToGrid w:val="0"/>
      <w:spacing w:before="120" w:after="120" w:line="240" w:lineRule="auto"/>
      <w:rPr>
        <w:rFonts w:ascii="Garamond" w:hAnsi="Garamond" w:cs="Times New Roman"/>
        <w:b/>
        <w:sz w:val="24"/>
        <w:szCs w:val="24"/>
      </w:rPr>
    </w:pPr>
    <w:r>
      <w:rPr>
        <w:rFonts w:ascii="Garamond" w:hAnsi="Garamond" w:cs="Times New Roman"/>
        <w:b/>
        <w:sz w:val="24"/>
        <w:szCs w:val="24"/>
      </w:rPr>
      <w:t>Marçon Daniel</w:t>
    </w:r>
    <w:r w:rsidRPr="00800828">
      <w:rPr>
        <w:rFonts w:ascii="Garamond" w:hAnsi="Garamond" w:cs="Times New Roman"/>
        <w:b/>
        <w:sz w:val="24"/>
        <w:szCs w:val="24"/>
      </w:rPr>
      <w:t xml:space="preserve">– </w:t>
    </w:r>
    <w:r>
      <w:rPr>
        <w:rFonts w:ascii="Garamond" w:hAnsi="Garamond" w:cs="Times New Roman"/>
        <w:b/>
        <w:sz w:val="24"/>
        <w:szCs w:val="24"/>
      </w:rPr>
      <w:t>Lycée Blaise Cendrars – Sevran</w:t>
    </w:r>
  </w:p>
  <w:p w:rsidR="00E56A58" w:rsidRPr="00800828" w:rsidRDefault="00E56A58" w:rsidP="00E56A58">
    <w:pPr>
      <w:snapToGrid w:val="0"/>
      <w:spacing w:before="120" w:after="120" w:line="240" w:lineRule="auto"/>
      <w:rPr>
        <w:rFonts w:ascii="Garamond" w:hAnsi="Garamond" w:cs="Times New Roman"/>
        <w:b/>
        <w:sz w:val="24"/>
        <w:szCs w:val="24"/>
      </w:rPr>
    </w:pPr>
    <w:r w:rsidRPr="00800828">
      <w:rPr>
        <w:rFonts w:ascii="Garamond" w:hAnsi="Garamond" w:cs="Times New Roman"/>
        <w:b/>
        <w:sz w:val="24"/>
        <w:szCs w:val="24"/>
      </w:rPr>
      <w:t xml:space="preserve">Groupe de réflexion voie technologique – Académie de Créteil – </w:t>
    </w:r>
    <w:r w:rsidR="00853758">
      <w:rPr>
        <w:rFonts w:ascii="Garamond" w:hAnsi="Garamond" w:cs="Times New Roman"/>
        <w:b/>
        <w:sz w:val="24"/>
        <w:szCs w:val="24"/>
      </w:rPr>
      <w:t>Mars 2018</w:t>
    </w:r>
  </w:p>
  <w:p w:rsidR="00E56A58" w:rsidRDefault="00E56A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FAD"/>
    <w:multiLevelType w:val="hybridMultilevel"/>
    <w:tmpl w:val="967A4C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F20ABA"/>
    <w:multiLevelType w:val="hybridMultilevel"/>
    <w:tmpl w:val="42949432"/>
    <w:lvl w:ilvl="0" w:tplc="E2B2626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9F388D"/>
    <w:multiLevelType w:val="hybridMultilevel"/>
    <w:tmpl w:val="89A28A92"/>
    <w:lvl w:ilvl="0" w:tplc="162E393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E194BFB"/>
    <w:multiLevelType w:val="hybridMultilevel"/>
    <w:tmpl w:val="993297E8"/>
    <w:lvl w:ilvl="0" w:tplc="162E39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2174E3"/>
    <w:multiLevelType w:val="hybridMultilevel"/>
    <w:tmpl w:val="44EC667A"/>
    <w:lvl w:ilvl="0" w:tplc="ACD04F0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77302A"/>
    <w:multiLevelType w:val="hybridMultilevel"/>
    <w:tmpl w:val="CD20ED7E"/>
    <w:lvl w:ilvl="0" w:tplc="A684AC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483B2F"/>
    <w:multiLevelType w:val="hybridMultilevel"/>
    <w:tmpl w:val="6BE47D2A"/>
    <w:lvl w:ilvl="0" w:tplc="0D12EA4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F97090"/>
    <w:multiLevelType w:val="hybridMultilevel"/>
    <w:tmpl w:val="223CA390"/>
    <w:lvl w:ilvl="0" w:tplc="F3F6DB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6325CF"/>
    <w:multiLevelType w:val="hybridMultilevel"/>
    <w:tmpl w:val="792CF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C5792F"/>
    <w:multiLevelType w:val="hybridMultilevel"/>
    <w:tmpl w:val="758882FA"/>
    <w:lvl w:ilvl="0" w:tplc="9EB874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BE749E"/>
    <w:multiLevelType w:val="hybridMultilevel"/>
    <w:tmpl w:val="EB943C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7519BD"/>
    <w:multiLevelType w:val="hybridMultilevel"/>
    <w:tmpl w:val="BE52C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0"/>
  </w:num>
  <w:num w:numId="5">
    <w:abstractNumId w:val="11"/>
  </w:num>
  <w:num w:numId="6">
    <w:abstractNumId w:val="7"/>
  </w:num>
  <w:num w:numId="7">
    <w:abstractNumId w:val="4"/>
  </w:num>
  <w:num w:numId="8">
    <w:abstractNumId w:val="1"/>
  </w:num>
  <w:num w:numId="9">
    <w:abstractNumId w:val="8"/>
  </w:num>
  <w:num w:numId="10">
    <w:abstractNumId w:val="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B7"/>
    <w:rsid w:val="0006477C"/>
    <w:rsid w:val="000B23E8"/>
    <w:rsid w:val="000E3FAB"/>
    <w:rsid w:val="000F256E"/>
    <w:rsid w:val="001038C8"/>
    <w:rsid w:val="0019352D"/>
    <w:rsid w:val="001A4189"/>
    <w:rsid w:val="001E436B"/>
    <w:rsid w:val="00242D52"/>
    <w:rsid w:val="00252003"/>
    <w:rsid w:val="002838DD"/>
    <w:rsid w:val="00307118"/>
    <w:rsid w:val="0037608C"/>
    <w:rsid w:val="00386A62"/>
    <w:rsid w:val="00387186"/>
    <w:rsid w:val="003E4208"/>
    <w:rsid w:val="0048236E"/>
    <w:rsid w:val="0049140B"/>
    <w:rsid w:val="004E1C9D"/>
    <w:rsid w:val="00554788"/>
    <w:rsid w:val="005871BC"/>
    <w:rsid w:val="005E6FC3"/>
    <w:rsid w:val="0064010B"/>
    <w:rsid w:val="0076001D"/>
    <w:rsid w:val="00805589"/>
    <w:rsid w:val="00853758"/>
    <w:rsid w:val="00A750EB"/>
    <w:rsid w:val="00AE5ABF"/>
    <w:rsid w:val="00AF750B"/>
    <w:rsid w:val="00B43913"/>
    <w:rsid w:val="00BC5BB7"/>
    <w:rsid w:val="00BD19C5"/>
    <w:rsid w:val="00D053A4"/>
    <w:rsid w:val="00D16BEC"/>
    <w:rsid w:val="00D50223"/>
    <w:rsid w:val="00D859BB"/>
    <w:rsid w:val="00DD24FB"/>
    <w:rsid w:val="00E226DB"/>
    <w:rsid w:val="00E335B0"/>
    <w:rsid w:val="00E56A58"/>
    <w:rsid w:val="00EB1E60"/>
    <w:rsid w:val="00EC1D01"/>
    <w:rsid w:val="00ED29CC"/>
    <w:rsid w:val="00EF12CD"/>
    <w:rsid w:val="00F3777C"/>
    <w:rsid w:val="00F96149"/>
    <w:rsid w:val="00FA44DB"/>
    <w:rsid w:val="00FB3E0E"/>
    <w:rsid w:val="00FF13B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1E8A"/>
  <w15:docId w15:val="{A5F3928C-8622-4E8B-90B2-CE5A8A04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5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5BB7"/>
    <w:rPr>
      <w:rFonts w:ascii="Tahoma" w:hAnsi="Tahoma" w:cs="Tahoma"/>
      <w:sz w:val="16"/>
      <w:szCs w:val="16"/>
    </w:rPr>
  </w:style>
  <w:style w:type="paragraph" w:styleId="Paragraphedeliste">
    <w:name w:val="List Paragraph"/>
    <w:basedOn w:val="Normal"/>
    <w:uiPriority w:val="34"/>
    <w:qFormat/>
    <w:rsid w:val="00BC5BB7"/>
    <w:pPr>
      <w:ind w:left="720"/>
      <w:contextualSpacing/>
    </w:pPr>
  </w:style>
  <w:style w:type="table" w:styleId="Grilledutableau">
    <w:name w:val="Table Grid"/>
    <w:basedOn w:val="TableauNormal"/>
    <w:uiPriority w:val="59"/>
    <w:rsid w:val="00B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777C"/>
    <w:rPr>
      <w:color w:val="808080"/>
    </w:rPr>
  </w:style>
  <w:style w:type="paragraph" w:styleId="En-tte">
    <w:name w:val="header"/>
    <w:basedOn w:val="Normal"/>
    <w:link w:val="En-tteCar"/>
    <w:uiPriority w:val="99"/>
    <w:unhideWhenUsed/>
    <w:rsid w:val="00E56A58"/>
    <w:pPr>
      <w:tabs>
        <w:tab w:val="center" w:pos="4536"/>
        <w:tab w:val="right" w:pos="9072"/>
      </w:tabs>
      <w:spacing w:after="0" w:line="240" w:lineRule="auto"/>
    </w:pPr>
  </w:style>
  <w:style w:type="character" w:customStyle="1" w:styleId="En-tteCar">
    <w:name w:val="En-tête Car"/>
    <w:basedOn w:val="Policepardfaut"/>
    <w:link w:val="En-tte"/>
    <w:uiPriority w:val="99"/>
    <w:rsid w:val="00E56A58"/>
  </w:style>
  <w:style w:type="paragraph" w:styleId="Pieddepage">
    <w:name w:val="footer"/>
    <w:basedOn w:val="Normal"/>
    <w:link w:val="PieddepageCar"/>
    <w:uiPriority w:val="99"/>
    <w:unhideWhenUsed/>
    <w:rsid w:val="00E56A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A58"/>
  </w:style>
  <w:style w:type="paragraph" w:customStyle="1" w:styleId="Default">
    <w:name w:val="Default"/>
    <w:rsid w:val="003E4208"/>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E226D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claire.ferard@gmail.com</cp:lastModifiedBy>
  <cp:revision>7</cp:revision>
  <cp:lastPrinted>2017-10-10T14:54:00Z</cp:lastPrinted>
  <dcterms:created xsi:type="dcterms:W3CDTF">2018-03-04T17:54:00Z</dcterms:created>
  <dcterms:modified xsi:type="dcterms:W3CDTF">2018-03-05T22:55:00Z</dcterms:modified>
</cp:coreProperties>
</file>