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7835" w:rsidRDefault="00000439">
      <w:pPr>
        <w:jc w:val="both"/>
        <w:rPr>
          <w:rFonts w:ascii="Arial" w:hAnsi="Arial"/>
          <w:b/>
          <w:sz w:val="28"/>
        </w:rPr>
      </w:pPr>
      <w:r>
        <w:rPr>
          <w:rFonts w:ascii="Arial" w:hAnsi="Arial"/>
          <w:b/>
          <w:sz w:val="28"/>
        </w:rPr>
        <w:t>FICHE 1</w:t>
      </w:r>
    </w:p>
    <w:p w:rsidR="00EA7835" w:rsidRDefault="00000439">
      <w:pPr>
        <w:jc w:val="both"/>
        <w:rPr>
          <w:rFonts w:ascii="Arial" w:hAnsi="Arial"/>
          <w:b/>
          <w:sz w:val="28"/>
        </w:rPr>
      </w:pPr>
      <w:r>
        <w:rPr>
          <w:rFonts w:ascii="Arial" w:hAnsi="Arial"/>
          <w:b/>
          <w:sz w:val="28"/>
        </w:rPr>
        <w:t>Fiche à destination des enseignants</w:t>
      </w:r>
    </w:p>
    <w:p w:rsidR="00EA7835" w:rsidRDefault="00000439">
      <w:pPr>
        <w:jc w:val="center"/>
        <w:rPr>
          <w:rFonts w:ascii="Arial" w:hAnsi="Arial" w:cs="Arial"/>
          <w:b/>
          <w:bCs/>
          <w:sz w:val="28"/>
        </w:rPr>
      </w:pPr>
      <w:r>
        <w:rPr>
          <w:rFonts w:ascii="Arial" w:hAnsi="Arial" w:cs="Arial"/>
          <w:b/>
          <w:bCs/>
          <w:sz w:val="28"/>
        </w:rPr>
        <w:t xml:space="preserve">TS </w:t>
      </w:r>
      <w:r w:rsidR="00326484">
        <w:rPr>
          <w:rFonts w:ascii="Arial" w:hAnsi="Arial" w:cs="Arial"/>
          <w:b/>
          <w:bCs/>
          <w:sz w:val="28"/>
        </w:rPr>
        <w:t>8</w:t>
      </w:r>
    </w:p>
    <w:p w:rsidR="00EA7835" w:rsidRDefault="007720EE">
      <w:pPr>
        <w:jc w:val="center"/>
        <w:rPr>
          <w:rFonts w:ascii="Arial" w:hAnsi="Arial" w:cs="Arial"/>
          <w:b/>
          <w:bCs/>
          <w:sz w:val="28"/>
        </w:rPr>
      </w:pPr>
      <w:r>
        <w:rPr>
          <w:rFonts w:ascii="Arial" w:hAnsi="Arial" w:cs="Arial"/>
          <w:b/>
          <w:bCs/>
          <w:sz w:val="28"/>
        </w:rPr>
        <w:t>S</w:t>
      </w:r>
      <w:r w:rsidR="00D147F1">
        <w:rPr>
          <w:rFonts w:ascii="Arial" w:hAnsi="Arial" w:cs="Arial"/>
          <w:b/>
          <w:bCs/>
          <w:sz w:val="28"/>
        </w:rPr>
        <w:t>ynthèse du paracétamol</w:t>
      </w:r>
    </w:p>
    <w:p w:rsidR="004776D4" w:rsidRDefault="004776D4">
      <w:pPr>
        <w:jc w:val="center"/>
        <w:rPr>
          <w:rFonts w:ascii="Arial" w:hAnsi="Arial" w:cs="Arial"/>
          <w:b/>
          <w:bCs/>
          <w:sz w:val="28"/>
        </w:rPr>
      </w:pPr>
    </w:p>
    <w:tbl>
      <w:tblPr>
        <w:tblW w:w="0" w:type="auto"/>
        <w:tblInd w:w="-5" w:type="dxa"/>
        <w:tblLayout w:type="fixed"/>
        <w:tblCellMar>
          <w:left w:w="70" w:type="dxa"/>
          <w:right w:w="70" w:type="dxa"/>
        </w:tblCellMar>
        <w:tblLook w:val="0000"/>
      </w:tblPr>
      <w:tblGrid>
        <w:gridCol w:w="1655"/>
        <w:gridCol w:w="4516"/>
        <w:gridCol w:w="4536"/>
      </w:tblGrid>
      <w:tr w:rsidR="0042127A" w:rsidRPr="00293A8B" w:rsidTr="00293A8B">
        <w:trPr>
          <w:trHeight w:val="373"/>
        </w:trPr>
        <w:tc>
          <w:tcPr>
            <w:tcW w:w="1655" w:type="dxa"/>
            <w:tcBorders>
              <w:top w:val="single" w:sz="4" w:space="0" w:color="000000"/>
              <w:left w:val="single" w:sz="4" w:space="0" w:color="000000"/>
              <w:bottom w:val="single" w:sz="4" w:space="0" w:color="000000"/>
            </w:tcBorders>
            <w:shd w:val="clear" w:color="auto" w:fill="auto"/>
            <w:vAlign w:val="center"/>
          </w:tcPr>
          <w:p w:rsidR="0042127A" w:rsidRPr="00293A8B" w:rsidRDefault="0042127A" w:rsidP="00862D7D">
            <w:pPr>
              <w:snapToGrid w:val="0"/>
              <w:spacing w:before="120" w:after="120"/>
              <w:jc w:val="center"/>
              <w:rPr>
                <w:i/>
              </w:rPr>
            </w:pPr>
            <w:r w:rsidRPr="00293A8B">
              <w:rPr>
                <w:b/>
                <w:i/>
              </w:rPr>
              <w:t>Type d'activité</w:t>
            </w:r>
          </w:p>
        </w:tc>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rsidR="0042127A" w:rsidRPr="007720EE" w:rsidRDefault="00D71867" w:rsidP="000A3482">
            <w:pPr>
              <w:pStyle w:val="Pieddepage"/>
              <w:tabs>
                <w:tab w:val="clear" w:pos="-1985"/>
                <w:tab w:val="clear" w:pos="4536"/>
                <w:tab w:val="clear" w:pos="9072"/>
              </w:tabs>
              <w:snapToGrid w:val="0"/>
              <w:spacing w:before="100"/>
              <w:rPr>
                <w:b/>
                <w:i/>
                <w:sz w:val="20"/>
              </w:rPr>
            </w:pPr>
            <w:r w:rsidRPr="007720EE">
              <w:rPr>
                <w:b/>
                <w:i/>
                <w:sz w:val="20"/>
              </w:rPr>
              <w:t xml:space="preserve">Activité expérimentale </w:t>
            </w:r>
          </w:p>
        </w:tc>
      </w:tr>
      <w:tr w:rsidR="00666DFF" w:rsidRPr="00293A8B" w:rsidTr="00FC18CA">
        <w:trPr>
          <w:trHeight w:val="4278"/>
        </w:trPr>
        <w:tc>
          <w:tcPr>
            <w:tcW w:w="1655" w:type="dxa"/>
            <w:tcBorders>
              <w:left w:val="single" w:sz="4" w:space="0" w:color="000000"/>
            </w:tcBorders>
            <w:shd w:val="clear" w:color="auto" w:fill="auto"/>
            <w:vAlign w:val="center"/>
          </w:tcPr>
          <w:p w:rsidR="00666DFF" w:rsidRPr="00293A8B" w:rsidRDefault="00666DFF" w:rsidP="00293A8B">
            <w:pPr>
              <w:snapToGrid w:val="0"/>
              <w:spacing w:before="120" w:after="120"/>
              <w:rPr>
                <w:i/>
              </w:rPr>
            </w:pPr>
          </w:p>
        </w:tc>
        <w:tc>
          <w:tcPr>
            <w:tcW w:w="4516" w:type="dxa"/>
            <w:tcBorders>
              <w:left w:val="single" w:sz="4" w:space="0" w:color="000000"/>
              <w:bottom w:val="single" w:sz="4" w:space="0" w:color="000000"/>
            </w:tcBorders>
            <w:shd w:val="clear" w:color="auto" w:fill="auto"/>
          </w:tcPr>
          <w:p w:rsidR="00666DFF" w:rsidRPr="00293A8B" w:rsidRDefault="00666DFF" w:rsidP="00666DFF">
            <w:pPr>
              <w:snapToGrid w:val="0"/>
              <w:jc w:val="center"/>
              <w:rPr>
                <w:b/>
                <w:bCs/>
              </w:rPr>
            </w:pPr>
            <w:r w:rsidRPr="00293A8B">
              <w:rPr>
                <w:b/>
                <w:bCs/>
              </w:rPr>
              <w:t>Notions et contenus du programme de Terminale S</w:t>
            </w:r>
          </w:p>
          <w:p w:rsidR="00666DFF" w:rsidRPr="00293A8B" w:rsidRDefault="00666DFF" w:rsidP="007720EE">
            <w:pPr>
              <w:snapToGrid w:val="0"/>
              <w:spacing w:before="240"/>
              <w:jc w:val="both"/>
              <w:rPr>
                <w:b/>
                <w:bCs/>
              </w:rPr>
            </w:pPr>
            <w:r w:rsidRPr="00293A8B">
              <w:rPr>
                <w:b/>
                <w:bCs/>
              </w:rPr>
              <w:t>OBSERVER</w:t>
            </w:r>
          </w:p>
          <w:p w:rsidR="00666DFF" w:rsidRPr="00293A8B" w:rsidRDefault="00666DFF" w:rsidP="007720EE">
            <w:pPr>
              <w:pStyle w:val="Default"/>
              <w:jc w:val="both"/>
              <w:rPr>
                <w:b/>
                <w:bCs/>
                <w:iCs/>
                <w:sz w:val="20"/>
                <w:szCs w:val="20"/>
              </w:rPr>
            </w:pPr>
            <w:r w:rsidRPr="00293A8B">
              <w:rPr>
                <w:b/>
                <w:bCs/>
                <w:iCs/>
                <w:sz w:val="20"/>
                <w:szCs w:val="20"/>
              </w:rPr>
              <w:t xml:space="preserve">Spectres IR </w:t>
            </w:r>
          </w:p>
          <w:p w:rsidR="00666DFF" w:rsidRPr="00293A8B" w:rsidRDefault="00666DFF" w:rsidP="007720EE">
            <w:pPr>
              <w:pStyle w:val="Default"/>
              <w:jc w:val="both"/>
              <w:rPr>
                <w:b/>
                <w:bCs/>
                <w:sz w:val="20"/>
                <w:szCs w:val="20"/>
              </w:rPr>
            </w:pPr>
            <w:r w:rsidRPr="00293A8B">
              <w:rPr>
                <w:sz w:val="20"/>
                <w:szCs w:val="20"/>
              </w:rPr>
              <w:t xml:space="preserve">Identification de liaisons à l’aide du nombre d’onde correspondant ; détermination de groupes caractéristiques. </w:t>
            </w:r>
          </w:p>
          <w:p w:rsidR="00FC18CA" w:rsidRDefault="00FC18CA" w:rsidP="007720EE">
            <w:pPr>
              <w:snapToGrid w:val="0"/>
              <w:jc w:val="both"/>
              <w:rPr>
                <w:b/>
              </w:rPr>
            </w:pPr>
          </w:p>
          <w:p w:rsidR="00666DFF" w:rsidRPr="00293A8B" w:rsidRDefault="00666DFF" w:rsidP="007720EE">
            <w:pPr>
              <w:snapToGrid w:val="0"/>
              <w:jc w:val="both"/>
              <w:rPr>
                <w:b/>
              </w:rPr>
            </w:pPr>
            <w:r w:rsidRPr="00293A8B">
              <w:rPr>
                <w:b/>
              </w:rPr>
              <w:t>AGIR</w:t>
            </w:r>
          </w:p>
          <w:p w:rsidR="00666DFF" w:rsidRPr="00293A8B" w:rsidRDefault="00666DFF" w:rsidP="007720EE">
            <w:pPr>
              <w:suppressAutoHyphens w:val="0"/>
              <w:autoSpaceDE w:val="0"/>
              <w:autoSpaceDN w:val="0"/>
              <w:adjustRightInd w:val="0"/>
              <w:jc w:val="both"/>
              <w:rPr>
                <w:color w:val="000000"/>
                <w:lang w:eastAsia="fr-FR"/>
              </w:rPr>
            </w:pPr>
            <w:r w:rsidRPr="00293A8B">
              <w:rPr>
                <w:b/>
                <w:bCs/>
                <w:color w:val="000000"/>
                <w:lang w:eastAsia="fr-FR"/>
              </w:rPr>
              <w:t xml:space="preserve">Stratégie de la synthèse organique </w:t>
            </w:r>
          </w:p>
          <w:p w:rsidR="00666DFF" w:rsidRPr="00293A8B" w:rsidRDefault="00666DFF" w:rsidP="007720EE">
            <w:pPr>
              <w:suppressAutoHyphens w:val="0"/>
              <w:autoSpaceDE w:val="0"/>
              <w:autoSpaceDN w:val="0"/>
              <w:adjustRightInd w:val="0"/>
              <w:jc w:val="both"/>
              <w:rPr>
                <w:color w:val="000000"/>
                <w:lang w:eastAsia="fr-FR"/>
              </w:rPr>
            </w:pPr>
            <w:r w:rsidRPr="00293A8B">
              <w:rPr>
                <w:color w:val="000000"/>
                <w:lang w:eastAsia="fr-FR"/>
              </w:rPr>
              <w:t xml:space="preserve">Protocole de synthèse organique : </w:t>
            </w:r>
          </w:p>
          <w:p w:rsidR="00666DFF" w:rsidRPr="00293A8B" w:rsidRDefault="00666DFF" w:rsidP="007720EE">
            <w:pPr>
              <w:suppressAutoHyphens w:val="0"/>
              <w:autoSpaceDE w:val="0"/>
              <w:autoSpaceDN w:val="0"/>
              <w:adjustRightInd w:val="0"/>
              <w:jc w:val="both"/>
              <w:rPr>
                <w:color w:val="000000"/>
                <w:lang w:eastAsia="fr-FR"/>
              </w:rPr>
            </w:pPr>
            <w:r w:rsidRPr="00293A8B">
              <w:rPr>
                <w:color w:val="000000"/>
                <w:lang w:eastAsia="fr-FR"/>
              </w:rPr>
              <w:t xml:space="preserve">- identification des réactifs, du solvant, du catalyseur, des produits ; </w:t>
            </w:r>
          </w:p>
          <w:p w:rsidR="00666DFF" w:rsidRPr="00293A8B" w:rsidRDefault="00666DFF" w:rsidP="007720EE">
            <w:pPr>
              <w:suppressAutoHyphens w:val="0"/>
              <w:autoSpaceDE w:val="0"/>
              <w:autoSpaceDN w:val="0"/>
              <w:adjustRightInd w:val="0"/>
              <w:jc w:val="both"/>
              <w:rPr>
                <w:color w:val="000000"/>
                <w:lang w:eastAsia="fr-FR"/>
              </w:rPr>
            </w:pPr>
            <w:r w:rsidRPr="00293A8B">
              <w:rPr>
                <w:color w:val="000000"/>
                <w:lang w:eastAsia="fr-FR"/>
              </w:rPr>
              <w:t xml:space="preserve">- choix des paramètres expérimentaux : température, solvant, durée de la réaction, pH ; </w:t>
            </w:r>
          </w:p>
          <w:p w:rsidR="00666DFF" w:rsidRPr="00293A8B" w:rsidRDefault="00666DFF" w:rsidP="007720EE">
            <w:pPr>
              <w:suppressAutoHyphens w:val="0"/>
              <w:autoSpaceDE w:val="0"/>
              <w:autoSpaceDN w:val="0"/>
              <w:adjustRightInd w:val="0"/>
              <w:jc w:val="both"/>
              <w:rPr>
                <w:color w:val="000000"/>
                <w:lang w:eastAsia="fr-FR"/>
              </w:rPr>
            </w:pPr>
            <w:r w:rsidRPr="00293A8B">
              <w:rPr>
                <w:color w:val="000000"/>
                <w:lang w:eastAsia="fr-FR"/>
              </w:rPr>
              <w:t xml:space="preserve">- choix du montage, de la technique de purification, de l’analyse du produit ; </w:t>
            </w:r>
          </w:p>
          <w:p w:rsidR="00666DFF" w:rsidRPr="00293A8B" w:rsidRDefault="00FC18CA" w:rsidP="007720EE">
            <w:pPr>
              <w:suppressAutoHyphens w:val="0"/>
              <w:autoSpaceDE w:val="0"/>
              <w:autoSpaceDN w:val="0"/>
              <w:adjustRightInd w:val="0"/>
              <w:jc w:val="both"/>
              <w:rPr>
                <w:color w:val="000000"/>
                <w:lang w:eastAsia="fr-FR"/>
              </w:rPr>
            </w:pPr>
            <w:r>
              <w:rPr>
                <w:color w:val="000000"/>
                <w:lang w:eastAsia="fr-FR"/>
              </w:rPr>
              <w:t>- aspects liés à la sécurité.</w:t>
            </w:r>
          </w:p>
          <w:p w:rsidR="00666DFF" w:rsidRPr="00293A8B" w:rsidRDefault="00666DFF" w:rsidP="00312EB2">
            <w:pPr>
              <w:snapToGrid w:val="0"/>
            </w:pPr>
          </w:p>
        </w:tc>
        <w:tc>
          <w:tcPr>
            <w:tcW w:w="4536" w:type="dxa"/>
            <w:tcBorders>
              <w:left w:val="single" w:sz="4" w:space="0" w:color="000000"/>
              <w:bottom w:val="single" w:sz="4" w:space="0" w:color="000000"/>
              <w:right w:val="single" w:sz="4" w:space="0" w:color="000000"/>
            </w:tcBorders>
            <w:shd w:val="clear" w:color="auto" w:fill="auto"/>
          </w:tcPr>
          <w:p w:rsidR="00666DFF" w:rsidRPr="00293A8B" w:rsidRDefault="00666DFF" w:rsidP="00666DFF">
            <w:pPr>
              <w:snapToGrid w:val="0"/>
              <w:jc w:val="center"/>
              <w:rPr>
                <w:b/>
                <w:bCs/>
              </w:rPr>
            </w:pPr>
            <w:r w:rsidRPr="00293A8B">
              <w:rPr>
                <w:b/>
                <w:bCs/>
              </w:rPr>
              <w:t>Compétences exigibles du programme de Terminale S</w:t>
            </w:r>
          </w:p>
          <w:p w:rsidR="00666DFF" w:rsidRPr="00293A8B" w:rsidRDefault="00666DFF">
            <w:pPr>
              <w:pStyle w:val="Default"/>
              <w:rPr>
                <w:sz w:val="20"/>
                <w:szCs w:val="20"/>
              </w:rPr>
            </w:pPr>
          </w:p>
          <w:p w:rsidR="00666DFF" w:rsidRPr="00293A8B" w:rsidRDefault="00666DFF" w:rsidP="007720EE">
            <w:pPr>
              <w:pStyle w:val="Default"/>
              <w:jc w:val="both"/>
              <w:rPr>
                <w:sz w:val="20"/>
                <w:szCs w:val="20"/>
              </w:rPr>
            </w:pPr>
            <w:r w:rsidRPr="00293A8B">
              <w:rPr>
                <w:sz w:val="20"/>
                <w:szCs w:val="20"/>
              </w:rPr>
              <w:t xml:space="preserve">Exploiter un spectre IR pour déterminer des groupes caractéristiques à l’aide de tables de données ou de logiciels. </w:t>
            </w:r>
          </w:p>
          <w:p w:rsidR="00666DFF" w:rsidRPr="00293A8B" w:rsidRDefault="00666DFF" w:rsidP="007720EE">
            <w:pPr>
              <w:pStyle w:val="Default"/>
              <w:jc w:val="both"/>
              <w:rPr>
                <w:sz w:val="20"/>
                <w:szCs w:val="20"/>
              </w:rPr>
            </w:pPr>
          </w:p>
          <w:p w:rsidR="00666DFF" w:rsidRPr="00293A8B" w:rsidRDefault="00666DFF" w:rsidP="007720EE">
            <w:pPr>
              <w:pStyle w:val="Default"/>
              <w:jc w:val="both"/>
              <w:rPr>
                <w:sz w:val="20"/>
                <w:szCs w:val="20"/>
              </w:rPr>
            </w:pPr>
          </w:p>
          <w:p w:rsidR="00666DFF" w:rsidRPr="00293A8B" w:rsidRDefault="00666DFF" w:rsidP="007720EE">
            <w:pPr>
              <w:pStyle w:val="Default"/>
              <w:jc w:val="both"/>
              <w:rPr>
                <w:sz w:val="20"/>
                <w:szCs w:val="20"/>
              </w:rPr>
            </w:pPr>
            <w:r w:rsidRPr="00293A8B">
              <w:rPr>
                <w:sz w:val="20"/>
                <w:szCs w:val="20"/>
              </w:rPr>
              <w:t>Reconnaître les groupes caractéristiques dans les alcool</w:t>
            </w:r>
            <w:r w:rsidR="00E82802" w:rsidRPr="00293A8B">
              <w:rPr>
                <w:sz w:val="20"/>
                <w:szCs w:val="20"/>
              </w:rPr>
              <w:t>s</w:t>
            </w:r>
            <w:r w:rsidRPr="00293A8B">
              <w:rPr>
                <w:sz w:val="20"/>
                <w:szCs w:val="20"/>
              </w:rPr>
              <w:t>, aldéhyde</w:t>
            </w:r>
            <w:r w:rsidR="00E82802" w:rsidRPr="00293A8B">
              <w:rPr>
                <w:sz w:val="20"/>
                <w:szCs w:val="20"/>
              </w:rPr>
              <w:t>s</w:t>
            </w:r>
            <w:r w:rsidRPr="00293A8B">
              <w:rPr>
                <w:sz w:val="20"/>
                <w:szCs w:val="20"/>
              </w:rPr>
              <w:t>, cétone</w:t>
            </w:r>
            <w:r w:rsidR="00E82802" w:rsidRPr="00293A8B">
              <w:rPr>
                <w:sz w:val="20"/>
                <w:szCs w:val="20"/>
              </w:rPr>
              <w:t>s</w:t>
            </w:r>
            <w:r w:rsidRPr="00293A8B">
              <w:rPr>
                <w:sz w:val="20"/>
                <w:szCs w:val="20"/>
              </w:rPr>
              <w:t>, acide</w:t>
            </w:r>
            <w:r w:rsidR="00E82802" w:rsidRPr="00293A8B">
              <w:rPr>
                <w:sz w:val="20"/>
                <w:szCs w:val="20"/>
              </w:rPr>
              <w:t>s</w:t>
            </w:r>
            <w:r w:rsidRPr="00293A8B">
              <w:rPr>
                <w:sz w:val="20"/>
                <w:szCs w:val="20"/>
              </w:rPr>
              <w:t xml:space="preserve"> carboxylique</w:t>
            </w:r>
            <w:r w:rsidR="00E82802" w:rsidRPr="00293A8B">
              <w:rPr>
                <w:sz w:val="20"/>
                <w:szCs w:val="20"/>
              </w:rPr>
              <w:t>s</w:t>
            </w:r>
            <w:r w:rsidRPr="00293A8B">
              <w:rPr>
                <w:sz w:val="20"/>
                <w:szCs w:val="20"/>
              </w:rPr>
              <w:t>, ester</w:t>
            </w:r>
            <w:r w:rsidR="00E82802" w:rsidRPr="00293A8B">
              <w:rPr>
                <w:sz w:val="20"/>
                <w:szCs w:val="20"/>
              </w:rPr>
              <w:t>s</w:t>
            </w:r>
            <w:r w:rsidRPr="00293A8B">
              <w:rPr>
                <w:sz w:val="20"/>
                <w:szCs w:val="20"/>
              </w:rPr>
              <w:t>, amine</w:t>
            </w:r>
            <w:r w:rsidR="00E82802" w:rsidRPr="00293A8B">
              <w:rPr>
                <w:sz w:val="20"/>
                <w:szCs w:val="20"/>
              </w:rPr>
              <w:t>s</w:t>
            </w:r>
            <w:r w:rsidRPr="00293A8B">
              <w:rPr>
                <w:sz w:val="20"/>
                <w:szCs w:val="20"/>
              </w:rPr>
              <w:t>, amide</w:t>
            </w:r>
            <w:r w:rsidR="00E82802" w:rsidRPr="00293A8B">
              <w:rPr>
                <w:sz w:val="20"/>
                <w:szCs w:val="20"/>
              </w:rPr>
              <w:t>s</w:t>
            </w:r>
            <w:r w:rsidRPr="00293A8B">
              <w:rPr>
                <w:sz w:val="20"/>
                <w:szCs w:val="20"/>
              </w:rPr>
              <w:t xml:space="preserve">. </w:t>
            </w:r>
          </w:p>
          <w:p w:rsidR="00666DFF" w:rsidRPr="00293A8B" w:rsidRDefault="00666DFF" w:rsidP="007720EE">
            <w:pPr>
              <w:pStyle w:val="Default"/>
              <w:jc w:val="both"/>
              <w:rPr>
                <w:sz w:val="20"/>
                <w:szCs w:val="20"/>
              </w:rPr>
            </w:pPr>
          </w:p>
          <w:p w:rsidR="00FC18CA" w:rsidRDefault="00FC18CA" w:rsidP="007720EE">
            <w:pPr>
              <w:pStyle w:val="Default"/>
              <w:jc w:val="both"/>
              <w:rPr>
                <w:sz w:val="20"/>
                <w:szCs w:val="20"/>
              </w:rPr>
            </w:pPr>
            <w:r>
              <w:rPr>
                <w:i/>
                <w:iCs/>
                <w:sz w:val="20"/>
                <w:szCs w:val="20"/>
              </w:rPr>
              <w:t xml:space="preserve">Pratiquer une démarche expérimentale pour synthétiser une molécule organique d’intérêt biologique à partir d’un protocole. </w:t>
            </w:r>
          </w:p>
          <w:p w:rsidR="00FC18CA" w:rsidRPr="00293A8B" w:rsidRDefault="00FC18CA" w:rsidP="007720EE">
            <w:pPr>
              <w:pStyle w:val="Default"/>
              <w:jc w:val="both"/>
              <w:rPr>
                <w:sz w:val="20"/>
                <w:szCs w:val="20"/>
              </w:rPr>
            </w:pPr>
            <w:r>
              <w:rPr>
                <w:i/>
                <w:iCs/>
                <w:sz w:val="20"/>
                <w:szCs w:val="20"/>
              </w:rPr>
              <w:t xml:space="preserve">Identifier des réactifs et des produits à l’aide de spectres et de tables fournis. </w:t>
            </w:r>
          </w:p>
        </w:tc>
      </w:tr>
      <w:tr w:rsidR="00312EB2" w:rsidRPr="00293A8B" w:rsidTr="00293A8B">
        <w:trPr>
          <w:trHeight w:val="373"/>
        </w:trPr>
        <w:tc>
          <w:tcPr>
            <w:tcW w:w="1655" w:type="dxa"/>
            <w:tcBorders>
              <w:top w:val="single" w:sz="4" w:space="0" w:color="000000"/>
              <w:left w:val="single" w:sz="4" w:space="0" w:color="000000"/>
              <w:bottom w:val="single" w:sz="4" w:space="0" w:color="000000"/>
            </w:tcBorders>
            <w:shd w:val="clear" w:color="auto" w:fill="auto"/>
          </w:tcPr>
          <w:p w:rsidR="00312EB2" w:rsidRPr="00293A8B" w:rsidRDefault="00312EB2" w:rsidP="00666DFF">
            <w:pPr>
              <w:snapToGrid w:val="0"/>
              <w:spacing w:before="120" w:after="120"/>
              <w:jc w:val="center"/>
              <w:rPr>
                <w:bCs/>
                <w:i/>
              </w:rPr>
            </w:pPr>
            <w:r w:rsidRPr="00293A8B">
              <w:rPr>
                <w:b/>
                <w:i/>
              </w:rPr>
              <w:t>Commentaires sur l’exercice proposé</w:t>
            </w:r>
          </w:p>
        </w:tc>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rsidR="00312EB2" w:rsidRPr="00293A8B" w:rsidRDefault="00312EB2" w:rsidP="00782DB2">
            <w:pPr>
              <w:pStyle w:val="Retraitcorpsdetexte1"/>
              <w:tabs>
                <w:tab w:val="left" w:pos="-1985"/>
                <w:tab w:val="left" w:pos="1157"/>
              </w:tabs>
              <w:snapToGrid w:val="0"/>
              <w:ind w:firstLine="0"/>
              <w:rPr>
                <w:rFonts w:cs="Times New Roman"/>
                <w:bCs/>
                <w:iCs/>
              </w:rPr>
            </w:pPr>
          </w:p>
          <w:p w:rsidR="00CA76F5" w:rsidRPr="0054342D" w:rsidRDefault="00CA76F5" w:rsidP="00CA76F5">
            <w:pPr>
              <w:pStyle w:val="Corpsdetexte2"/>
              <w:jc w:val="both"/>
            </w:pPr>
            <w:r w:rsidRPr="0054342D">
              <w:t>Dans ce sujet on demande à l’élève de :</w:t>
            </w:r>
          </w:p>
          <w:p w:rsidR="00CA76F5" w:rsidRPr="0054342D" w:rsidRDefault="00CA76F5" w:rsidP="00CA76F5">
            <w:pPr>
              <w:numPr>
                <w:ilvl w:val="0"/>
                <w:numId w:val="8"/>
              </w:numPr>
              <w:tabs>
                <w:tab w:val="left" w:pos="355"/>
              </w:tabs>
              <w:suppressAutoHyphens w:val="0"/>
              <w:ind w:left="0" w:firstLine="0"/>
              <w:jc w:val="both"/>
            </w:pPr>
            <w:r w:rsidRPr="0054342D">
              <w:t>Suivre un protocole expérimental pour réaliser la dissolution d’un solide puis l’addition d’un réactif.</w:t>
            </w:r>
          </w:p>
          <w:p w:rsidR="00CA76F5" w:rsidRDefault="00CA76F5" w:rsidP="00CA76F5">
            <w:pPr>
              <w:numPr>
                <w:ilvl w:val="0"/>
                <w:numId w:val="8"/>
              </w:numPr>
              <w:tabs>
                <w:tab w:val="left" w:pos="355"/>
              </w:tabs>
              <w:suppressAutoHyphens w:val="0"/>
              <w:ind w:left="0" w:firstLine="0"/>
              <w:jc w:val="both"/>
            </w:pPr>
            <w:r w:rsidRPr="0054342D">
              <w:t>Proposer un protocole expérimental pour réaliser une cristallisation et le mettre en œuvre.</w:t>
            </w:r>
          </w:p>
          <w:p w:rsidR="00782DB2" w:rsidRPr="006D07B6" w:rsidRDefault="00CA76F5" w:rsidP="006D07B6">
            <w:pPr>
              <w:numPr>
                <w:ilvl w:val="0"/>
                <w:numId w:val="8"/>
              </w:numPr>
              <w:tabs>
                <w:tab w:val="left" w:pos="355"/>
              </w:tabs>
              <w:suppressAutoHyphens w:val="0"/>
              <w:ind w:left="0" w:firstLine="0"/>
              <w:jc w:val="both"/>
            </w:pPr>
            <w:r w:rsidRPr="006D07B6">
              <w:t>Analyser un spectre IR.</w:t>
            </w:r>
          </w:p>
          <w:p w:rsidR="008D7369" w:rsidRPr="0054342D" w:rsidRDefault="008D7369" w:rsidP="00CA76F5">
            <w:pPr>
              <w:pStyle w:val="Retraitcorpsdetexte1"/>
              <w:tabs>
                <w:tab w:val="left" w:pos="-1985"/>
                <w:tab w:val="left" w:pos="1157"/>
              </w:tabs>
              <w:snapToGrid w:val="0"/>
              <w:ind w:firstLine="0"/>
              <w:rPr>
                <w:rFonts w:cs="Times New Roman"/>
              </w:rPr>
            </w:pPr>
          </w:p>
          <w:p w:rsidR="008D7369" w:rsidRPr="0054342D" w:rsidRDefault="008D7369" w:rsidP="008D7369">
            <w:pPr>
              <w:rPr>
                <w:lang w:eastAsia="en-US"/>
              </w:rPr>
            </w:pPr>
            <w:r w:rsidRPr="0054342D">
              <w:t>Cette épreuve permet d'évaluer les compétences :</w:t>
            </w:r>
          </w:p>
          <w:p w:rsidR="006D07B6" w:rsidRDefault="008D7369" w:rsidP="008D7369">
            <w:pPr>
              <w:numPr>
                <w:ilvl w:val="0"/>
                <w:numId w:val="7"/>
              </w:numPr>
              <w:tabs>
                <w:tab w:val="left" w:pos="414"/>
              </w:tabs>
              <w:suppressAutoHyphens w:val="0"/>
              <w:jc w:val="both"/>
            </w:pPr>
            <w:r w:rsidRPr="0054342D">
              <w:t>Analyser (ANA) </w:t>
            </w:r>
          </w:p>
          <w:p w:rsidR="008D7369" w:rsidRDefault="006D07B6" w:rsidP="008D7369">
            <w:pPr>
              <w:numPr>
                <w:ilvl w:val="0"/>
                <w:numId w:val="7"/>
              </w:numPr>
              <w:tabs>
                <w:tab w:val="left" w:pos="-1985"/>
                <w:tab w:val="left" w:pos="414"/>
                <w:tab w:val="left" w:pos="1157"/>
              </w:tabs>
              <w:suppressAutoHyphens w:val="0"/>
              <w:snapToGrid w:val="0"/>
              <w:jc w:val="both"/>
            </w:pPr>
            <w:r w:rsidRPr="0054342D">
              <w:t xml:space="preserve"> </w:t>
            </w:r>
            <w:r w:rsidR="008D7369" w:rsidRPr="0054342D">
              <w:t>Réaliser (REA) </w:t>
            </w:r>
          </w:p>
          <w:p w:rsidR="008D7369" w:rsidRDefault="008D7369" w:rsidP="006D07B6">
            <w:pPr>
              <w:numPr>
                <w:ilvl w:val="0"/>
                <w:numId w:val="7"/>
              </w:numPr>
              <w:tabs>
                <w:tab w:val="left" w:pos="-1985"/>
                <w:tab w:val="left" w:pos="414"/>
                <w:tab w:val="left" w:pos="1157"/>
              </w:tabs>
              <w:suppressAutoHyphens w:val="0"/>
              <w:snapToGrid w:val="0"/>
              <w:jc w:val="both"/>
            </w:pPr>
            <w:r w:rsidRPr="006D07B6">
              <w:t>Valider (VAL) </w:t>
            </w:r>
            <w:r w:rsidR="006D07B6" w:rsidRPr="006D07B6">
              <w:t xml:space="preserve"> </w:t>
            </w:r>
          </w:p>
          <w:p w:rsidR="008D7369" w:rsidRPr="00293A8B" w:rsidRDefault="008D7369" w:rsidP="0054342D">
            <w:pPr>
              <w:pStyle w:val="Retraitcorpsdetexte1"/>
              <w:tabs>
                <w:tab w:val="left" w:pos="-1985"/>
                <w:tab w:val="left" w:pos="1157"/>
              </w:tabs>
              <w:snapToGrid w:val="0"/>
              <w:ind w:firstLine="0"/>
              <w:rPr>
                <w:rFonts w:cs="Times New Roman"/>
                <w:bCs/>
                <w:iCs/>
              </w:rPr>
            </w:pPr>
          </w:p>
        </w:tc>
      </w:tr>
      <w:tr w:rsidR="00312EB2" w:rsidRPr="00293A8B" w:rsidTr="008D7369">
        <w:trPr>
          <w:trHeight w:val="373"/>
        </w:trPr>
        <w:tc>
          <w:tcPr>
            <w:tcW w:w="1655" w:type="dxa"/>
            <w:tcBorders>
              <w:top w:val="single" w:sz="4" w:space="0" w:color="000000"/>
              <w:left w:val="single" w:sz="4" w:space="0" w:color="000000"/>
              <w:bottom w:val="single" w:sz="4" w:space="0" w:color="000000"/>
            </w:tcBorders>
            <w:shd w:val="clear" w:color="auto" w:fill="auto"/>
            <w:vAlign w:val="center"/>
          </w:tcPr>
          <w:p w:rsidR="00312EB2" w:rsidRPr="00293A8B" w:rsidRDefault="00E82802" w:rsidP="00862D7D">
            <w:pPr>
              <w:snapToGrid w:val="0"/>
              <w:spacing w:before="120" w:after="120"/>
              <w:jc w:val="center"/>
              <w:rPr>
                <w:i/>
              </w:rPr>
            </w:pPr>
            <w:r w:rsidRPr="00293A8B">
              <w:br w:type="page"/>
            </w:r>
            <w:r w:rsidR="00312EB2" w:rsidRPr="00293A8B">
              <w:rPr>
                <w:b/>
                <w:i/>
              </w:rPr>
              <w:t>Conditions de mise en œuvre</w:t>
            </w:r>
            <w:r w:rsidR="00312EB2" w:rsidRPr="00293A8B">
              <w:rPr>
                <w:i/>
              </w:rPr>
              <w:t xml:space="preserve"> </w:t>
            </w:r>
          </w:p>
        </w:tc>
        <w:tc>
          <w:tcPr>
            <w:tcW w:w="9052" w:type="dxa"/>
            <w:gridSpan w:val="2"/>
            <w:tcBorders>
              <w:top w:val="single" w:sz="4" w:space="0" w:color="000000"/>
              <w:left w:val="single" w:sz="4" w:space="0" w:color="000000"/>
              <w:bottom w:val="single" w:sz="4" w:space="0" w:color="000000"/>
              <w:right w:val="single" w:sz="4" w:space="0" w:color="000000"/>
            </w:tcBorders>
            <w:shd w:val="clear" w:color="auto" w:fill="auto"/>
          </w:tcPr>
          <w:p w:rsidR="00E0351A" w:rsidRPr="00293A8B" w:rsidRDefault="00E0351A" w:rsidP="00862D7D">
            <w:pPr>
              <w:pStyle w:val="Pieddepage"/>
              <w:autoSpaceDE/>
              <w:snapToGrid w:val="0"/>
              <w:rPr>
                <w:sz w:val="20"/>
              </w:rPr>
            </w:pPr>
          </w:p>
          <w:p w:rsidR="00312EB2" w:rsidRDefault="007720EE" w:rsidP="00CA76F5">
            <w:pPr>
              <w:pStyle w:val="Pieddepage"/>
              <w:autoSpaceDE/>
              <w:snapToGrid w:val="0"/>
              <w:rPr>
                <w:sz w:val="20"/>
              </w:rPr>
            </w:pPr>
            <w:r>
              <w:rPr>
                <w:sz w:val="20"/>
              </w:rPr>
              <w:t>Cette activité pe</w:t>
            </w:r>
            <w:r w:rsidR="0079556F" w:rsidRPr="00293A8B">
              <w:rPr>
                <w:sz w:val="20"/>
              </w:rPr>
              <w:t>ut</w:t>
            </w:r>
            <w:r w:rsidR="009B115E" w:rsidRPr="00293A8B">
              <w:rPr>
                <w:sz w:val="20"/>
              </w:rPr>
              <w:t xml:space="preserve"> </w:t>
            </w:r>
            <w:r w:rsidR="0079556F" w:rsidRPr="00293A8B">
              <w:rPr>
                <w:sz w:val="20"/>
              </w:rPr>
              <w:t>être utilisé</w:t>
            </w:r>
            <w:r>
              <w:rPr>
                <w:sz w:val="20"/>
              </w:rPr>
              <w:t>e</w:t>
            </w:r>
            <w:r w:rsidR="0079556F" w:rsidRPr="00293A8B">
              <w:rPr>
                <w:sz w:val="20"/>
              </w:rPr>
              <w:t xml:space="preserve"> </w:t>
            </w:r>
            <w:r w:rsidR="00CA76F5">
              <w:rPr>
                <w:sz w:val="20"/>
              </w:rPr>
              <w:t>en activité expérimentale</w:t>
            </w:r>
            <w:r w:rsidR="006D07B6">
              <w:rPr>
                <w:sz w:val="20"/>
              </w:rPr>
              <w:t xml:space="preserve"> de formation</w:t>
            </w:r>
            <w:r w:rsidR="00CA76F5">
              <w:rPr>
                <w:sz w:val="20"/>
              </w:rPr>
              <w:t xml:space="preserve"> ou en </w:t>
            </w:r>
            <w:r>
              <w:rPr>
                <w:sz w:val="20"/>
              </w:rPr>
              <w:t>Bac Blanc d’ECE</w:t>
            </w:r>
            <w:r w:rsidR="00A1300B" w:rsidRPr="00293A8B">
              <w:rPr>
                <w:sz w:val="20"/>
              </w:rPr>
              <w:t>.</w:t>
            </w:r>
          </w:p>
          <w:p w:rsidR="000A3482" w:rsidRDefault="000A3482" w:rsidP="000A3482">
            <w:pPr>
              <w:pStyle w:val="Pieddepage"/>
              <w:autoSpaceDE/>
              <w:snapToGrid w:val="0"/>
              <w:rPr>
                <w:sz w:val="20"/>
              </w:rPr>
            </w:pPr>
            <w:r>
              <w:rPr>
                <w:sz w:val="20"/>
              </w:rPr>
              <w:t>Séance d’une heure si cette activité est utilisée en évaluation.</w:t>
            </w:r>
          </w:p>
          <w:p w:rsidR="007720EE" w:rsidRDefault="000A3482" w:rsidP="007720EE">
            <w:r>
              <w:t xml:space="preserve">Salle de chimie équipée. </w:t>
            </w:r>
          </w:p>
          <w:p w:rsidR="007720EE" w:rsidRDefault="007720EE" w:rsidP="007720EE"/>
          <w:p w:rsidR="007720EE" w:rsidRPr="0054342D" w:rsidRDefault="007720EE" w:rsidP="007720EE">
            <w:r w:rsidRPr="0054342D">
              <w:t>Minutage  conseillé :</w:t>
            </w:r>
          </w:p>
          <w:p w:rsidR="007720EE" w:rsidRPr="00BB4646" w:rsidRDefault="007720EE" w:rsidP="007720EE">
            <w:pPr>
              <w:rPr>
                <w:b/>
              </w:rPr>
            </w:pPr>
            <w:r>
              <w:t>- Réaliser le protocole de dissolution d’un solide et  d’addition d’un réactif</w:t>
            </w:r>
            <w:r w:rsidRPr="00BB4646">
              <w:t xml:space="preserve"> (</w:t>
            </w:r>
            <w:r>
              <w:t>25</w:t>
            </w:r>
            <w:r w:rsidRPr="00BB4646">
              <w:t xml:space="preserve"> min conseillées)</w:t>
            </w:r>
          </w:p>
          <w:p w:rsidR="007720EE" w:rsidRPr="00BB4646" w:rsidRDefault="007720EE" w:rsidP="007720EE">
            <w:pPr>
              <w:rPr>
                <w:b/>
              </w:rPr>
            </w:pPr>
            <w:r w:rsidRPr="00BB4646">
              <w:t>-</w:t>
            </w:r>
            <w:r>
              <w:t xml:space="preserve"> </w:t>
            </w:r>
            <w:r w:rsidRPr="00BB4646">
              <w:t>Elaborer un protocole d</w:t>
            </w:r>
            <w:r>
              <w:t>e cristallisation et de filtration sous vide</w:t>
            </w:r>
            <w:r w:rsidRPr="00BB4646">
              <w:t xml:space="preserve"> (2</w:t>
            </w:r>
            <w:r>
              <w:t>5</w:t>
            </w:r>
            <w:r w:rsidRPr="00BB4646">
              <w:t xml:space="preserve"> min</w:t>
            </w:r>
            <w:r>
              <w:t xml:space="preserve"> conseillées</w:t>
            </w:r>
            <w:r w:rsidRPr="00BB4646">
              <w:t>)</w:t>
            </w:r>
          </w:p>
          <w:p w:rsidR="007720EE" w:rsidRPr="00BB4646" w:rsidRDefault="007720EE" w:rsidP="007720EE">
            <w:pPr>
              <w:rPr>
                <w:b/>
              </w:rPr>
            </w:pPr>
            <w:r w:rsidRPr="00BB4646">
              <w:t>-</w:t>
            </w:r>
            <w:r>
              <w:t xml:space="preserve"> </w:t>
            </w:r>
            <w:r w:rsidRPr="00BB4646">
              <w:t xml:space="preserve">Interpréter  </w:t>
            </w:r>
            <w:r>
              <w:t>un</w:t>
            </w:r>
            <w:r w:rsidRPr="00BB4646">
              <w:t xml:space="preserve"> spectre </w:t>
            </w:r>
            <w:r>
              <w:t>IR (1</w:t>
            </w:r>
            <w:r w:rsidRPr="00BB4646">
              <w:t>0 min</w:t>
            </w:r>
            <w:r>
              <w:t xml:space="preserve"> conseillées</w:t>
            </w:r>
            <w:r w:rsidRPr="00BB4646">
              <w:t>)</w:t>
            </w:r>
          </w:p>
          <w:p w:rsidR="007720EE" w:rsidRDefault="007720EE" w:rsidP="007720EE"/>
          <w:p w:rsidR="007720EE" w:rsidRDefault="007720EE" w:rsidP="007720EE">
            <w:r w:rsidRPr="00C67A52">
              <w:t xml:space="preserve">Il est prévu </w:t>
            </w:r>
            <w:r>
              <w:rPr>
                <w:b/>
              </w:rPr>
              <w:t>deux</w:t>
            </w:r>
            <w:r w:rsidRPr="00C67A52">
              <w:rPr>
                <w:b/>
              </w:rPr>
              <w:t xml:space="preserve"> appel</w:t>
            </w:r>
            <w:r>
              <w:rPr>
                <w:b/>
              </w:rPr>
              <w:t>s</w:t>
            </w:r>
            <w:r>
              <w:t xml:space="preserve"> obligatoires de la part de l’élève.</w:t>
            </w:r>
          </w:p>
          <w:p w:rsidR="007720EE" w:rsidRDefault="007720EE" w:rsidP="007720EE">
            <w:r w:rsidRPr="00841F60">
              <w:t xml:space="preserve">Lors de </w:t>
            </w:r>
            <w:r w:rsidRPr="005D48DC">
              <w:rPr>
                <w:b/>
              </w:rPr>
              <w:t>l’appel 1</w:t>
            </w:r>
            <w:r w:rsidRPr="00841F60">
              <w:t>, l</w:t>
            </w:r>
            <w:r>
              <w:t>e professeur</w:t>
            </w:r>
            <w:r w:rsidRPr="00841F60">
              <w:t xml:space="preserve"> vérifie</w:t>
            </w:r>
            <w:r>
              <w:t xml:space="preserve"> que la dissolution est bien totale et que l’addition est faite correctement.</w:t>
            </w:r>
            <w:r w:rsidRPr="00841F60">
              <w:t xml:space="preserve"> </w:t>
            </w:r>
          </w:p>
          <w:p w:rsidR="007720EE" w:rsidRDefault="007720EE" w:rsidP="007720EE">
            <w:r w:rsidRPr="00841F60">
              <w:t xml:space="preserve">Lors de </w:t>
            </w:r>
            <w:r w:rsidRPr="005D48DC">
              <w:rPr>
                <w:b/>
              </w:rPr>
              <w:t xml:space="preserve">l’appel </w:t>
            </w:r>
            <w:r>
              <w:rPr>
                <w:b/>
              </w:rPr>
              <w:t>2</w:t>
            </w:r>
            <w:r>
              <w:t>, le professeur vérifie l</w:t>
            </w:r>
            <w:r w:rsidRPr="00841F60">
              <w:t xml:space="preserve">a cohérence du protocole proposé pour réaliser la </w:t>
            </w:r>
            <w:r>
              <w:t>cristallisation et la filtration</w:t>
            </w:r>
            <w:r w:rsidRPr="00841F60">
              <w:t xml:space="preserve">. </w:t>
            </w:r>
          </w:p>
          <w:p w:rsidR="000A3482" w:rsidRPr="00293A8B" w:rsidRDefault="000A3482" w:rsidP="000A3482">
            <w:pPr>
              <w:pStyle w:val="Pieddepage"/>
              <w:autoSpaceDE/>
              <w:snapToGrid w:val="0"/>
              <w:rPr>
                <w:sz w:val="20"/>
              </w:rPr>
            </w:pPr>
          </w:p>
        </w:tc>
      </w:tr>
      <w:tr w:rsidR="00312EB2" w:rsidRPr="00293A8B" w:rsidTr="008D736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373"/>
        </w:trPr>
        <w:tc>
          <w:tcPr>
            <w:tcW w:w="1655" w:type="dxa"/>
            <w:shd w:val="clear" w:color="auto" w:fill="auto"/>
            <w:vAlign w:val="center"/>
          </w:tcPr>
          <w:p w:rsidR="00312EB2" w:rsidRPr="00293A8B" w:rsidRDefault="00312EB2" w:rsidP="00862D7D">
            <w:pPr>
              <w:snapToGrid w:val="0"/>
              <w:spacing w:before="120" w:after="120"/>
              <w:jc w:val="center"/>
              <w:rPr>
                <w:i/>
              </w:rPr>
            </w:pPr>
            <w:r w:rsidRPr="00293A8B">
              <w:rPr>
                <w:b/>
                <w:i/>
              </w:rPr>
              <w:t>Pré requis</w:t>
            </w:r>
          </w:p>
        </w:tc>
        <w:tc>
          <w:tcPr>
            <w:tcW w:w="9052" w:type="dxa"/>
            <w:gridSpan w:val="2"/>
            <w:shd w:val="clear" w:color="auto" w:fill="auto"/>
          </w:tcPr>
          <w:p w:rsidR="00005B16" w:rsidRPr="00293A8B" w:rsidRDefault="00005B16" w:rsidP="00D26043">
            <w:pPr>
              <w:pStyle w:val="Default"/>
              <w:rPr>
                <w:b/>
                <w:bCs/>
                <w:color w:val="auto"/>
                <w:sz w:val="20"/>
                <w:szCs w:val="20"/>
              </w:rPr>
            </w:pPr>
            <w:r w:rsidRPr="00293A8B">
              <w:rPr>
                <w:bCs/>
                <w:iCs/>
                <w:color w:val="auto"/>
                <w:sz w:val="20"/>
                <w:szCs w:val="20"/>
              </w:rPr>
              <w:t>Spectres IR : i</w:t>
            </w:r>
            <w:r w:rsidRPr="00293A8B">
              <w:rPr>
                <w:color w:val="auto"/>
                <w:sz w:val="20"/>
                <w:szCs w:val="20"/>
              </w:rPr>
              <w:t xml:space="preserve">dentification de liaisons à l’aide du nombre d’onde correspondant ; détermination de groupes caractéristiques. </w:t>
            </w:r>
          </w:p>
          <w:p w:rsidR="00112055" w:rsidRPr="00293A8B" w:rsidRDefault="00112055" w:rsidP="00D26043">
            <w:pPr>
              <w:pStyle w:val="Default"/>
              <w:ind w:left="360"/>
              <w:rPr>
                <w:bCs/>
                <w:color w:val="auto"/>
                <w:sz w:val="20"/>
                <w:szCs w:val="20"/>
              </w:rPr>
            </w:pPr>
          </w:p>
        </w:tc>
      </w:tr>
    </w:tbl>
    <w:p w:rsidR="0042127A" w:rsidRDefault="0042127A">
      <w:pPr>
        <w:jc w:val="both"/>
      </w:pPr>
    </w:p>
    <w:p w:rsidR="00FC18CA" w:rsidRDefault="00FC18CA" w:rsidP="00D147F1">
      <w:pPr>
        <w:rPr>
          <w:b/>
          <w:u w:val="single"/>
        </w:rPr>
      </w:pPr>
    </w:p>
    <w:p w:rsidR="00FC18CA" w:rsidRDefault="00FC18CA" w:rsidP="00D147F1">
      <w:pPr>
        <w:rPr>
          <w:b/>
          <w:u w:val="single"/>
        </w:rPr>
      </w:pPr>
    </w:p>
    <w:p w:rsidR="00FC18CA" w:rsidRDefault="00FC18CA" w:rsidP="00D147F1">
      <w:pPr>
        <w:rPr>
          <w:b/>
          <w:u w:val="single"/>
        </w:rPr>
      </w:pPr>
    </w:p>
    <w:p w:rsidR="007720EE" w:rsidRDefault="00FC18CA" w:rsidP="00D147F1">
      <w:pPr>
        <w:rPr>
          <w:b/>
          <w:u w:val="single"/>
        </w:rPr>
      </w:pPr>
      <w:r>
        <w:rPr>
          <w:b/>
          <w:u w:val="single"/>
        </w:rPr>
        <w:br w:type="page"/>
      </w:r>
    </w:p>
    <w:p w:rsidR="007720EE" w:rsidRDefault="007720EE" w:rsidP="007720EE">
      <w:pPr>
        <w:jc w:val="both"/>
        <w:rPr>
          <w:rFonts w:ascii="Arial" w:hAnsi="Arial"/>
          <w:b/>
          <w:sz w:val="28"/>
        </w:rPr>
      </w:pPr>
      <w:r>
        <w:rPr>
          <w:rFonts w:ascii="Arial" w:hAnsi="Arial"/>
          <w:b/>
          <w:sz w:val="28"/>
        </w:rPr>
        <w:lastRenderedPageBreak/>
        <w:t>FICHE 1</w:t>
      </w:r>
    </w:p>
    <w:p w:rsidR="007720EE" w:rsidRDefault="007720EE" w:rsidP="007720EE">
      <w:pPr>
        <w:jc w:val="both"/>
        <w:rPr>
          <w:rFonts w:ascii="Arial" w:hAnsi="Arial"/>
          <w:b/>
          <w:sz w:val="28"/>
        </w:rPr>
      </w:pPr>
      <w:r>
        <w:rPr>
          <w:rFonts w:ascii="Arial" w:hAnsi="Arial"/>
          <w:b/>
          <w:sz w:val="28"/>
        </w:rPr>
        <w:t>Fiche à destination des enseignants</w:t>
      </w:r>
    </w:p>
    <w:p w:rsidR="007720EE" w:rsidRDefault="00326484" w:rsidP="007720EE">
      <w:pPr>
        <w:jc w:val="center"/>
        <w:rPr>
          <w:rFonts w:ascii="Arial" w:hAnsi="Arial" w:cs="Arial"/>
          <w:b/>
          <w:bCs/>
          <w:sz w:val="28"/>
        </w:rPr>
      </w:pPr>
      <w:r>
        <w:rPr>
          <w:rFonts w:ascii="Arial" w:hAnsi="Arial" w:cs="Arial"/>
          <w:b/>
          <w:bCs/>
          <w:sz w:val="28"/>
        </w:rPr>
        <w:t>TS 8</w:t>
      </w:r>
    </w:p>
    <w:p w:rsidR="007720EE" w:rsidRDefault="007720EE" w:rsidP="007720EE">
      <w:pPr>
        <w:jc w:val="center"/>
        <w:rPr>
          <w:rFonts w:ascii="Arial" w:hAnsi="Arial" w:cs="Arial"/>
          <w:b/>
          <w:bCs/>
          <w:sz w:val="28"/>
        </w:rPr>
      </w:pPr>
      <w:r>
        <w:rPr>
          <w:rFonts w:ascii="Arial" w:hAnsi="Arial" w:cs="Arial"/>
          <w:b/>
          <w:bCs/>
          <w:sz w:val="28"/>
        </w:rPr>
        <w:t>Synthèse du paracétamol</w:t>
      </w:r>
    </w:p>
    <w:p w:rsidR="007720EE" w:rsidRDefault="007720EE" w:rsidP="00D147F1">
      <w:pPr>
        <w:rPr>
          <w:b/>
          <w:u w:val="single"/>
        </w:rPr>
      </w:pPr>
    </w:p>
    <w:p w:rsidR="00D147F1" w:rsidRPr="007720EE" w:rsidRDefault="007720EE" w:rsidP="00D147F1">
      <w:pPr>
        <w:rPr>
          <w:rFonts w:ascii="Arial" w:hAnsi="Arial" w:cs="Arial"/>
          <w:b/>
          <w:sz w:val="24"/>
        </w:rPr>
      </w:pPr>
      <w:r w:rsidRPr="007720EE">
        <w:rPr>
          <w:rFonts w:ascii="Arial" w:hAnsi="Arial" w:cs="Arial"/>
          <w:b/>
          <w:sz w:val="24"/>
        </w:rPr>
        <w:t>Liste de matériel</w:t>
      </w:r>
    </w:p>
    <w:p w:rsidR="00D147F1" w:rsidRPr="006627C3" w:rsidRDefault="00D147F1" w:rsidP="00D147F1"/>
    <w:p w:rsidR="00D147F1" w:rsidRPr="006627C3" w:rsidRDefault="00D147F1" w:rsidP="00AC0EAB">
      <w:pPr>
        <w:pStyle w:val="Titre2"/>
        <w:numPr>
          <w:ilvl w:val="1"/>
          <w:numId w:val="0"/>
        </w:numPr>
        <w:suppressAutoHyphens w:val="0"/>
        <w:spacing w:line="264" w:lineRule="auto"/>
        <w:ind w:left="567"/>
        <w:jc w:val="both"/>
        <w:rPr>
          <w:sz w:val="20"/>
        </w:rPr>
      </w:pPr>
      <w:bookmarkStart w:id="0" w:name="_Toc311319449"/>
      <w:bookmarkStart w:id="1" w:name="_Toc315509109"/>
      <w:r w:rsidRPr="006627C3">
        <w:rPr>
          <w:sz w:val="20"/>
        </w:rPr>
        <w:t>Pour chaque poste</w:t>
      </w:r>
      <w:bookmarkEnd w:id="0"/>
      <w:bookmarkEnd w:id="1"/>
    </w:p>
    <w:p w:rsidR="00D147F1" w:rsidRPr="006627C3" w:rsidRDefault="00D147F1" w:rsidP="00AC0EAB">
      <w:pPr>
        <w:ind w:left="567"/>
      </w:pPr>
    </w:p>
    <w:p w:rsidR="00AC0EAB"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1 </w:t>
      </w:r>
      <w:r w:rsidRPr="006627C3">
        <w:rPr>
          <w:color w:val="000000"/>
          <w:lang w:eastAsia="fr-FR"/>
        </w:rPr>
        <w:t xml:space="preserve">erlenmeyer 250 mL </w:t>
      </w:r>
    </w:p>
    <w:p w:rsid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réfrigérant vertical à air </w:t>
      </w:r>
    </w:p>
    <w:p w:rsidR="006627C3" w:rsidRDefault="00AC0EAB" w:rsidP="00AC0EAB">
      <w:pPr>
        <w:suppressAutoHyphens w:val="0"/>
        <w:autoSpaceDE w:val="0"/>
        <w:autoSpaceDN w:val="0"/>
        <w:adjustRightInd w:val="0"/>
        <w:ind w:left="567"/>
        <w:rPr>
          <w:color w:val="000000"/>
          <w:lang w:eastAsia="fr-FR"/>
        </w:rPr>
      </w:pPr>
      <w:r>
        <w:rPr>
          <w:color w:val="000000"/>
          <w:lang w:eastAsia="fr-FR"/>
        </w:rPr>
        <w:t xml:space="preserve">-  </w:t>
      </w:r>
      <w:r w:rsidR="006627C3" w:rsidRPr="006627C3">
        <w:rPr>
          <w:color w:val="000000"/>
          <w:lang w:eastAsia="fr-FR"/>
        </w:rPr>
        <w:t xml:space="preserve">agitateur magnétique chauffant + barreau aimanté </w:t>
      </w:r>
    </w:p>
    <w:p w:rsidR="00730E3B" w:rsidRDefault="00730E3B" w:rsidP="00AC0EAB">
      <w:pPr>
        <w:suppressAutoHyphens w:val="0"/>
        <w:autoSpaceDE w:val="0"/>
        <w:autoSpaceDN w:val="0"/>
        <w:adjustRightInd w:val="0"/>
        <w:ind w:left="567"/>
        <w:rPr>
          <w:color w:val="000000"/>
          <w:lang w:eastAsia="fr-FR"/>
        </w:rPr>
      </w:pPr>
      <w:r>
        <w:rPr>
          <w:color w:val="000000"/>
          <w:lang w:eastAsia="fr-FR"/>
        </w:rPr>
        <w:t xml:space="preserve">- </w:t>
      </w:r>
      <w:r w:rsidR="00AC0EAB">
        <w:rPr>
          <w:color w:val="000000"/>
          <w:lang w:eastAsia="fr-FR"/>
        </w:rPr>
        <w:t xml:space="preserve"> </w:t>
      </w:r>
      <w:r>
        <w:rPr>
          <w:color w:val="000000"/>
          <w:lang w:eastAsia="fr-FR"/>
        </w:rPr>
        <w:t>agitateur magnétique</w:t>
      </w:r>
    </w:p>
    <w:p w:rsidR="00730E3B" w:rsidRDefault="00730E3B" w:rsidP="00AC0EAB">
      <w:pPr>
        <w:suppressAutoHyphens w:val="0"/>
        <w:autoSpaceDE w:val="0"/>
        <w:autoSpaceDN w:val="0"/>
        <w:adjustRightInd w:val="0"/>
        <w:ind w:left="567"/>
        <w:rPr>
          <w:color w:val="000000"/>
          <w:lang w:eastAsia="fr-FR"/>
        </w:rPr>
      </w:pPr>
      <w:r>
        <w:rPr>
          <w:color w:val="000000"/>
          <w:lang w:eastAsia="fr-FR"/>
        </w:rPr>
        <w:t>-</w:t>
      </w:r>
      <w:r w:rsidR="00AC0EAB">
        <w:rPr>
          <w:color w:val="000000"/>
          <w:lang w:eastAsia="fr-FR"/>
        </w:rPr>
        <w:t xml:space="preserve"> </w:t>
      </w:r>
      <w:r>
        <w:rPr>
          <w:color w:val="000000"/>
          <w:lang w:eastAsia="fr-FR"/>
        </w:rPr>
        <w:t xml:space="preserve"> thermomètre</w:t>
      </w:r>
      <w:r w:rsidR="009E43EA">
        <w:rPr>
          <w:color w:val="000000"/>
          <w:lang w:eastAsia="fr-FR"/>
        </w:rPr>
        <w:t xml:space="preserve"> + système de fixation</w:t>
      </w:r>
    </w:p>
    <w:p w:rsidR="00730E3B" w:rsidRDefault="00730E3B" w:rsidP="00AC0EAB">
      <w:pPr>
        <w:suppressAutoHyphens w:val="0"/>
        <w:autoSpaceDE w:val="0"/>
        <w:autoSpaceDN w:val="0"/>
        <w:adjustRightInd w:val="0"/>
        <w:ind w:left="567"/>
        <w:rPr>
          <w:color w:val="000000"/>
          <w:lang w:eastAsia="fr-FR"/>
        </w:rPr>
      </w:pPr>
      <w:r>
        <w:rPr>
          <w:color w:val="000000"/>
          <w:lang w:eastAsia="fr-FR"/>
        </w:rPr>
        <w:t xml:space="preserve">- </w:t>
      </w:r>
      <w:r w:rsidR="00AC0EAB">
        <w:rPr>
          <w:color w:val="000000"/>
          <w:lang w:eastAsia="fr-FR"/>
        </w:rPr>
        <w:t xml:space="preserve"> </w:t>
      </w:r>
      <w:r>
        <w:rPr>
          <w:color w:val="000000"/>
          <w:lang w:eastAsia="fr-FR"/>
        </w:rPr>
        <w:t>spatule</w:t>
      </w:r>
    </w:p>
    <w:p w:rsidR="00730E3B" w:rsidRPr="006627C3" w:rsidRDefault="00730E3B" w:rsidP="00AC0EAB">
      <w:pPr>
        <w:suppressAutoHyphens w:val="0"/>
        <w:autoSpaceDE w:val="0"/>
        <w:autoSpaceDN w:val="0"/>
        <w:adjustRightInd w:val="0"/>
        <w:ind w:left="567"/>
        <w:rPr>
          <w:color w:val="000000"/>
          <w:lang w:eastAsia="fr-FR"/>
        </w:rPr>
      </w:pPr>
      <w:r>
        <w:rPr>
          <w:color w:val="000000"/>
          <w:lang w:eastAsia="fr-FR"/>
        </w:rPr>
        <w:t xml:space="preserve">- </w:t>
      </w:r>
      <w:r w:rsidR="00AC0EAB">
        <w:rPr>
          <w:color w:val="000000"/>
          <w:lang w:eastAsia="fr-FR"/>
        </w:rPr>
        <w:t xml:space="preserve"> </w:t>
      </w:r>
      <w:r>
        <w:rPr>
          <w:color w:val="000000"/>
          <w:lang w:eastAsia="fr-FR"/>
        </w:rPr>
        <w:t>petit bécher</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potence + pince + noix de serrage </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1 éprouvette graduée 50 mL </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1 pipette graduée de 5 mL + pipeteur </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cristallisoir pour bain marie </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cristallisoir pour bain d'eau glacée </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glaçon et eau froide </w:t>
      </w:r>
    </w:p>
    <w:p w:rsidR="006627C3" w:rsidRPr="006627C3" w:rsidRDefault="006627C3" w:rsidP="00AC0EAB">
      <w:pPr>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agitateur en verre</w:t>
      </w:r>
    </w:p>
    <w:p w:rsidR="006627C3" w:rsidRPr="006627C3" w:rsidRDefault="006627C3" w:rsidP="00AC0EAB">
      <w:pPr>
        <w:ind w:left="567"/>
        <w:rPr>
          <w:rFonts w:eastAsia="Arial Unicode MS"/>
          <w:bCs/>
          <w:iCs/>
          <w:u w:val="single"/>
        </w:rPr>
      </w:pPr>
      <w:r w:rsidRPr="006627C3">
        <w:rPr>
          <w:color w:val="000000"/>
          <w:lang w:eastAsia="fr-FR"/>
        </w:rPr>
        <w:t xml:space="preserve"> - dispositif pour filtration Buchner</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capsule de pesée en verre pour récupérer le paracétamol </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 xml:space="preserve">2,7 g de para-aminophénol (déjà pesé) </w:t>
      </w:r>
    </w:p>
    <w:p w:rsidR="006627C3" w:rsidRPr="006627C3" w:rsidRDefault="006627C3" w:rsidP="00AC0EAB">
      <w:pPr>
        <w:suppressAutoHyphens w:val="0"/>
        <w:autoSpaceDE w:val="0"/>
        <w:autoSpaceDN w:val="0"/>
        <w:adjustRightInd w:val="0"/>
        <w:ind w:left="567"/>
        <w:rPr>
          <w:color w:val="000000"/>
          <w:lang w:eastAsia="fr-FR"/>
        </w:rPr>
      </w:pPr>
      <w:r w:rsidRPr="006627C3">
        <w:rPr>
          <w:color w:val="000000"/>
          <w:lang w:eastAsia="fr-FR"/>
        </w:rPr>
        <w:t xml:space="preserve">- </w:t>
      </w:r>
      <w:r w:rsidR="00AC0EAB">
        <w:rPr>
          <w:color w:val="000000"/>
          <w:lang w:eastAsia="fr-FR"/>
        </w:rPr>
        <w:t xml:space="preserve"> </w:t>
      </w:r>
      <w:r w:rsidR="00392DC7">
        <w:rPr>
          <w:color w:val="000000"/>
          <w:lang w:eastAsia="fr-FR"/>
        </w:rPr>
        <w:t xml:space="preserve">environ </w:t>
      </w:r>
      <w:r w:rsidRPr="006627C3">
        <w:rPr>
          <w:color w:val="000000"/>
          <w:lang w:eastAsia="fr-FR"/>
        </w:rPr>
        <w:t>5 mL d'anhy</w:t>
      </w:r>
      <w:r w:rsidR="00392DC7">
        <w:rPr>
          <w:color w:val="000000"/>
          <w:lang w:eastAsia="fr-FR"/>
        </w:rPr>
        <w:t>dride éthanoïque (en tube fermé</w:t>
      </w:r>
      <w:r w:rsidRPr="006627C3">
        <w:rPr>
          <w:color w:val="000000"/>
          <w:lang w:eastAsia="fr-FR"/>
        </w:rPr>
        <w:t xml:space="preserve">) </w:t>
      </w:r>
    </w:p>
    <w:p w:rsidR="006627C3" w:rsidRDefault="006627C3" w:rsidP="00AC0EAB">
      <w:pPr>
        <w:suppressAutoHyphens w:val="0"/>
        <w:autoSpaceDE w:val="0"/>
        <w:autoSpaceDN w:val="0"/>
        <w:adjustRightInd w:val="0"/>
        <w:ind w:left="567"/>
        <w:rPr>
          <w:b/>
          <w:bCs/>
          <w:color w:val="000000"/>
          <w:lang w:eastAsia="fr-FR"/>
        </w:rPr>
      </w:pPr>
      <w:r w:rsidRPr="006627C3">
        <w:rPr>
          <w:color w:val="000000"/>
          <w:lang w:eastAsia="fr-FR"/>
        </w:rPr>
        <w:t xml:space="preserve">- </w:t>
      </w:r>
      <w:r w:rsidR="00AC0EAB">
        <w:rPr>
          <w:color w:val="000000"/>
          <w:lang w:eastAsia="fr-FR"/>
        </w:rPr>
        <w:t xml:space="preserve"> </w:t>
      </w:r>
      <w:r w:rsidRPr="006627C3">
        <w:rPr>
          <w:color w:val="000000"/>
          <w:lang w:eastAsia="fr-FR"/>
        </w:rPr>
        <w:t>flacon d'acide éthanoïque à 2 mol.L</w:t>
      </w:r>
      <w:r w:rsidRPr="006627C3">
        <w:rPr>
          <w:b/>
          <w:bCs/>
          <w:color w:val="000000"/>
          <w:vertAlign w:val="superscript"/>
          <w:lang w:eastAsia="fr-FR"/>
        </w:rPr>
        <w:t>-</w:t>
      </w:r>
      <w:r w:rsidRPr="006627C3">
        <w:rPr>
          <w:bCs/>
          <w:color w:val="000000"/>
          <w:vertAlign w:val="superscript"/>
          <w:lang w:eastAsia="fr-FR"/>
        </w:rPr>
        <w:t>1</w:t>
      </w:r>
      <w:r w:rsidRPr="006627C3">
        <w:rPr>
          <w:b/>
          <w:bCs/>
          <w:color w:val="000000"/>
          <w:lang w:eastAsia="fr-FR"/>
        </w:rPr>
        <w:t xml:space="preserve"> </w:t>
      </w:r>
    </w:p>
    <w:p w:rsidR="006627C3" w:rsidRPr="006627C3" w:rsidRDefault="006627C3" w:rsidP="00AC0EAB">
      <w:pPr>
        <w:suppressAutoHyphens w:val="0"/>
        <w:autoSpaceDE w:val="0"/>
        <w:autoSpaceDN w:val="0"/>
        <w:adjustRightInd w:val="0"/>
        <w:ind w:left="567"/>
        <w:rPr>
          <w:bCs/>
          <w:color w:val="000000"/>
          <w:lang w:eastAsia="fr-FR"/>
        </w:rPr>
      </w:pPr>
      <w:r w:rsidRPr="006627C3">
        <w:rPr>
          <w:bCs/>
          <w:color w:val="000000"/>
          <w:lang w:eastAsia="fr-FR"/>
        </w:rPr>
        <w:t>-</w:t>
      </w:r>
      <w:r w:rsidR="00AC0EAB">
        <w:rPr>
          <w:bCs/>
          <w:color w:val="000000"/>
          <w:lang w:eastAsia="fr-FR"/>
        </w:rPr>
        <w:t xml:space="preserve"> </w:t>
      </w:r>
      <w:r w:rsidRPr="006627C3">
        <w:rPr>
          <w:bCs/>
          <w:color w:val="000000"/>
          <w:lang w:eastAsia="fr-FR"/>
        </w:rPr>
        <w:t xml:space="preserve"> lunettes</w:t>
      </w:r>
    </w:p>
    <w:p w:rsidR="006627C3" w:rsidRDefault="006627C3" w:rsidP="00AC0EAB">
      <w:pPr>
        <w:suppressAutoHyphens w:val="0"/>
        <w:autoSpaceDE w:val="0"/>
        <w:autoSpaceDN w:val="0"/>
        <w:adjustRightInd w:val="0"/>
        <w:ind w:left="567"/>
        <w:rPr>
          <w:bCs/>
          <w:color w:val="000000"/>
          <w:lang w:eastAsia="fr-FR"/>
        </w:rPr>
      </w:pPr>
      <w:r w:rsidRPr="006627C3">
        <w:rPr>
          <w:bCs/>
          <w:color w:val="000000"/>
          <w:lang w:eastAsia="fr-FR"/>
        </w:rPr>
        <w:t xml:space="preserve">- </w:t>
      </w:r>
      <w:r w:rsidR="00AC0EAB">
        <w:rPr>
          <w:bCs/>
          <w:color w:val="000000"/>
          <w:lang w:eastAsia="fr-FR"/>
        </w:rPr>
        <w:t xml:space="preserve"> </w:t>
      </w:r>
      <w:r w:rsidRPr="006627C3">
        <w:rPr>
          <w:bCs/>
          <w:color w:val="000000"/>
          <w:lang w:eastAsia="fr-FR"/>
        </w:rPr>
        <w:t>gants</w:t>
      </w:r>
    </w:p>
    <w:p w:rsidR="00AC0EAB" w:rsidRDefault="00AC0EAB" w:rsidP="00AC0EAB">
      <w:pPr>
        <w:suppressAutoHyphens w:val="0"/>
        <w:autoSpaceDE w:val="0"/>
        <w:autoSpaceDN w:val="0"/>
        <w:adjustRightInd w:val="0"/>
        <w:ind w:left="567"/>
        <w:rPr>
          <w:bCs/>
          <w:color w:val="000000"/>
          <w:lang w:eastAsia="fr-FR"/>
        </w:rPr>
      </w:pPr>
    </w:p>
    <w:p w:rsidR="00AC0EAB" w:rsidRPr="006627C3" w:rsidRDefault="00AC0EAB" w:rsidP="00AC0EAB">
      <w:pPr>
        <w:suppressAutoHyphens w:val="0"/>
        <w:autoSpaceDE w:val="0"/>
        <w:autoSpaceDN w:val="0"/>
        <w:adjustRightInd w:val="0"/>
        <w:ind w:left="567"/>
        <w:rPr>
          <w:bCs/>
          <w:color w:val="000000"/>
          <w:lang w:eastAsia="fr-FR"/>
        </w:rPr>
      </w:pPr>
    </w:p>
    <w:p w:rsidR="00D147F1" w:rsidRDefault="00D147F1" w:rsidP="00AC0EAB">
      <w:pPr>
        <w:rPr>
          <w:rFonts w:ascii="Arial" w:hAnsi="Arial" w:cs="Arial"/>
          <w:b/>
          <w:sz w:val="24"/>
        </w:rPr>
      </w:pPr>
      <w:r w:rsidRPr="00AC0EAB">
        <w:rPr>
          <w:rFonts w:ascii="Arial" w:hAnsi="Arial" w:cs="Arial"/>
          <w:b/>
          <w:sz w:val="24"/>
        </w:rPr>
        <w:t>Document</w:t>
      </w:r>
      <w:r w:rsidR="00AC0EAB" w:rsidRPr="00AC0EAB">
        <w:rPr>
          <w:rFonts w:ascii="Arial" w:hAnsi="Arial" w:cs="Arial"/>
          <w:b/>
          <w:sz w:val="24"/>
        </w:rPr>
        <w:t>s mis à disposition des élèves</w:t>
      </w:r>
    </w:p>
    <w:p w:rsidR="00AC0EAB" w:rsidRPr="00AC0EAB" w:rsidRDefault="00AC0EAB" w:rsidP="00AC0EAB">
      <w:pPr>
        <w:rPr>
          <w:rFonts w:ascii="Arial" w:hAnsi="Arial" w:cs="Arial"/>
          <w:b/>
          <w:sz w:val="24"/>
        </w:rPr>
      </w:pPr>
    </w:p>
    <w:p w:rsidR="00D147F1" w:rsidRPr="006627C3" w:rsidRDefault="00D147F1" w:rsidP="00D147F1">
      <w:pPr>
        <w:numPr>
          <w:ilvl w:val="0"/>
          <w:numId w:val="3"/>
        </w:numPr>
        <w:tabs>
          <w:tab w:val="clear" w:pos="0"/>
          <w:tab w:val="num" w:pos="284"/>
        </w:tabs>
        <w:suppressAutoHyphens w:val="0"/>
        <w:ind w:left="0" w:firstLine="0"/>
        <w:jc w:val="both"/>
      </w:pPr>
      <w:r w:rsidRPr="006627C3">
        <w:t xml:space="preserve">Données relatives à la solubilité des composés utilisés </w:t>
      </w:r>
    </w:p>
    <w:p w:rsidR="00D147F1" w:rsidRPr="006627C3" w:rsidRDefault="00D147F1" w:rsidP="00D147F1">
      <w:pPr>
        <w:numPr>
          <w:ilvl w:val="0"/>
          <w:numId w:val="3"/>
        </w:numPr>
        <w:tabs>
          <w:tab w:val="clear" w:pos="0"/>
          <w:tab w:val="num" w:pos="284"/>
        </w:tabs>
        <w:suppressAutoHyphens w:val="0"/>
        <w:ind w:left="0" w:firstLine="0"/>
        <w:jc w:val="both"/>
      </w:pPr>
      <w:r w:rsidRPr="006627C3">
        <w:t>Spectre</w:t>
      </w:r>
      <w:r w:rsidR="003567BB">
        <w:t>s</w:t>
      </w:r>
      <w:r w:rsidRPr="006627C3">
        <w:t xml:space="preserve"> IR du </w:t>
      </w:r>
      <w:r w:rsidR="003567BB">
        <w:t xml:space="preserve">para-aminophénol et du </w:t>
      </w:r>
      <w:r w:rsidRPr="006627C3">
        <w:t>paracétamol</w:t>
      </w:r>
    </w:p>
    <w:p w:rsidR="00D147F1" w:rsidRPr="006627C3" w:rsidRDefault="00D147F1" w:rsidP="00D147F1">
      <w:pPr>
        <w:numPr>
          <w:ilvl w:val="0"/>
          <w:numId w:val="3"/>
        </w:numPr>
        <w:tabs>
          <w:tab w:val="clear" w:pos="0"/>
          <w:tab w:val="num" w:pos="284"/>
        </w:tabs>
        <w:suppressAutoHyphens w:val="0"/>
        <w:ind w:left="0" w:firstLine="0"/>
        <w:jc w:val="both"/>
      </w:pPr>
      <w:r w:rsidRPr="006627C3">
        <w:t xml:space="preserve">Table de données </w:t>
      </w:r>
      <w:r w:rsidR="00CA76F5" w:rsidRPr="006627C3">
        <w:t>IR</w:t>
      </w:r>
    </w:p>
    <w:p w:rsidR="00D147F1" w:rsidRPr="006627C3" w:rsidRDefault="00D147F1">
      <w:pPr>
        <w:jc w:val="both"/>
      </w:pPr>
    </w:p>
    <w:p w:rsidR="00EA7835" w:rsidRDefault="00000439" w:rsidP="00AC0EAB">
      <w:pPr>
        <w:pageBreakBefore/>
        <w:jc w:val="both"/>
        <w:rPr>
          <w:rFonts w:ascii="Arial" w:hAnsi="Arial"/>
          <w:b/>
          <w:i/>
          <w:color w:val="000000"/>
          <w:sz w:val="28"/>
        </w:rPr>
      </w:pPr>
      <w:r>
        <w:rPr>
          <w:rFonts w:ascii="Arial" w:hAnsi="Arial"/>
          <w:b/>
          <w:sz w:val="28"/>
        </w:rPr>
        <w:lastRenderedPageBreak/>
        <w:t>FICHE 2</w:t>
      </w:r>
      <w:r w:rsidR="00AC0EAB">
        <w:rPr>
          <w:rFonts w:ascii="Arial" w:hAnsi="Arial"/>
          <w:b/>
          <w:sz w:val="28"/>
        </w:rPr>
        <w:t xml:space="preserve"> : </w:t>
      </w:r>
      <w:r>
        <w:rPr>
          <w:rFonts w:ascii="Arial" w:hAnsi="Arial"/>
          <w:b/>
          <w:i/>
          <w:color w:val="000000"/>
          <w:sz w:val="28"/>
        </w:rPr>
        <w:t>Texte à distribuer aux élèves</w:t>
      </w:r>
    </w:p>
    <w:p w:rsidR="00666DFF" w:rsidRDefault="00666DFF" w:rsidP="00666DFF"/>
    <w:p w:rsidR="00666DFF" w:rsidRDefault="00666DFF" w:rsidP="00666DFF">
      <w:pPr>
        <w:jc w:val="center"/>
        <w:rPr>
          <w:rFonts w:ascii="Arial" w:hAnsi="Arial" w:cs="Arial"/>
          <w:b/>
          <w:bCs/>
          <w:sz w:val="28"/>
        </w:rPr>
      </w:pPr>
      <w:r>
        <w:rPr>
          <w:rFonts w:ascii="Arial" w:hAnsi="Arial" w:cs="Arial"/>
          <w:b/>
          <w:bCs/>
          <w:sz w:val="28"/>
        </w:rPr>
        <w:t xml:space="preserve">TS </w:t>
      </w:r>
      <w:r w:rsidR="00326484">
        <w:rPr>
          <w:rFonts w:ascii="Arial" w:hAnsi="Arial" w:cs="Arial"/>
          <w:b/>
          <w:bCs/>
          <w:sz w:val="28"/>
        </w:rPr>
        <w:t>8</w:t>
      </w:r>
    </w:p>
    <w:p w:rsidR="00666DFF" w:rsidRDefault="00AC0EAB" w:rsidP="00666DFF">
      <w:pPr>
        <w:jc w:val="center"/>
        <w:rPr>
          <w:rFonts w:ascii="Arial" w:hAnsi="Arial" w:cs="Arial"/>
          <w:b/>
          <w:bCs/>
          <w:sz w:val="28"/>
        </w:rPr>
      </w:pPr>
      <w:r>
        <w:rPr>
          <w:rFonts w:ascii="Arial" w:hAnsi="Arial" w:cs="Arial"/>
          <w:b/>
          <w:bCs/>
          <w:sz w:val="28"/>
        </w:rPr>
        <w:t>S</w:t>
      </w:r>
      <w:r w:rsidR="00666DFF">
        <w:rPr>
          <w:rFonts w:ascii="Arial" w:hAnsi="Arial" w:cs="Arial"/>
          <w:b/>
          <w:bCs/>
          <w:sz w:val="28"/>
        </w:rPr>
        <w:t xml:space="preserve">ynthèse </w:t>
      </w:r>
      <w:r w:rsidR="00D147F1">
        <w:rPr>
          <w:rFonts w:ascii="Arial" w:hAnsi="Arial" w:cs="Arial"/>
          <w:b/>
          <w:bCs/>
          <w:sz w:val="28"/>
        </w:rPr>
        <w:t>du paracétamol</w:t>
      </w:r>
    </w:p>
    <w:p w:rsidR="00893A52" w:rsidRDefault="00893A52" w:rsidP="00893A52"/>
    <w:p w:rsidR="00CA76F5" w:rsidRPr="00AC0EAB" w:rsidRDefault="00CA76F5" w:rsidP="00AC0EAB">
      <w:pPr>
        <w:rPr>
          <w:rFonts w:ascii="Arial" w:hAnsi="Arial" w:cs="Arial"/>
          <w:b/>
          <w:sz w:val="24"/>
        </w:rPr>
      </w:pPr>
      <w:r w:rsidRPr="00AC0EAB">
        <w:rPr>
          <w:rFonts w:ascii="Arial" w:hAnsi="Arial" w:cs="Arial"/>
          <w:b/>
          <w:sz w:val="24"/>
        </w:rPr>
        <w:t>DOCUMENTS MIS A DISPOSITION D</w:t>
      </w:r>
      <w:r w:rsidR="006627C3" w:rsidRPr="00AC0EAB">
        <w:rPr>
          <w:rFonts w:ascii="Arial" w:hAnsi="Arial" w:cs="Arial"/>
          <w:b/>
          <w:sz w:val="24"/>
        </w:rPr>
        <w:t>E L’ÉLÈVE</w:t>
      </w:r>
    </w:p>
    <w:p w:rsidR="00CA76F5" w:rsidRDefault="00CA76F5" w:rsidP="00CA76F5">
      <w:pPr>
        <w:rPr>
          <w:rFonts w:eastAsia="Arial Unicode MS"/>
          <w:b/>
          <w:bCs/>
          <w:iCs/>
        </w:rPr>
      </w:pPr>
    </w:p>
    <w:p w:rsidR="00CA76F5" w:rsidRPr="00AC0EAB" w:rsidRDefault="00CA76F5" w:rsidP="00AC0EAB">
      <w:pPr>
        <w:jc w:val="both"/>
        <w:rPr>
          <w:rFonts w:ascii="Arial" w:hAnsi="Arial" w:cs="Arial"/>
          <w:b/>
        </w:rPr>
      </w:pPr>
      <w:r w:rsidRPr="00AC0EAB">
        <w:rPr>
          <w:rFonts w:ascii="Arial" w:eastAsia="Arial Unicode MS" w:hAnsi="Arial" w:cs="Arial"/>
          <w:b/>
          <w:bCs/>
          <w:iCs/>
        </w:rPr>
        <w:t>Document 1</w:t>
      </w:r>
      <w:r w:rsidR="00AC0EAB" w:rsidRPr="00AC0EAB">
        <w:rPr>
          <w:rFonts w:ascii="Arial" w:eastAsia="Arial Unicode MS" w:hAnsi="Arial" w:cs="Arial"/>
          <w:b/>
          <w:bCs/>
          <w:iCs/>
        </w:rPr>
        <w:t> :</w:t>
      </w:r>
      <w:r w:rsidRPr="00AC0EAB">
        <w:rPr>
          <w:rFonts w:ascii="Arial" w:hAnsi="Arial" w:cs="Arial"/>
          <w:b/>
        </w:rPr>
        <w:t xml:space="preserve"> </w:t>
      </w:r>
      <w:r w:rsidR="00AC0EAB" w:rsidRPr="00AC0EAB">
        <w:rPr>
          <w:rFonts w:ascii="Arial" w:hAnsi="Arial" w:cs="Arial"/>
          <w:b/>
        </w:rPr>
        <w:t>S</w:t>
      </w:r>
      <w:r w:rsidRPr="00AC0EAB">
        <w:rPr>
          <w:rFonts w:ascii="Arial" w:hAnsi="Arial" w:cs="Arial"/>
          <w:b/>
        </w:rPr>
        <w:t>olubilité</w:t>
      </w:r>
      <w:r w:rsidR="00F742C8" w:rsidRPr="00AC0EAB">
        <w:rPr>
          <w:rFonts w:ascii="Arial" w:hAnsi="Arial" w:cs="Arial"/>
          <w:b/>
        </w:rPr>
        <w:t>s</w:t>
      </w:r>
      <w:r w:rsidRPr="00AC0EAB">
        <w:rPr>
          <w:rFonts w:ascii="Arial" w:hAnsi="Arial" w:cs="Arial"/>
          <w:b/>
        </w:rPr>
        <w:t xml:space="preserve"> </w:t>
      </w:r>
      <w:r w:rsidR="00EE1688" w:rsidRPr="00AC0EAB">
        <w:rPr>
          <w:rFonts w:ascii="Arial" w:hAnsi="Arial" w:cs="Arial"/>
          <w:b/>
        </w:rPr>
        <w:t>du</w:t>
      </w:r>
      <w:r w:rsidR="00507ACE" w:rsidRPr="00AC0EAB">
        <w:rPr>
          <w:rFonts w:ascii="Arial" w:hAnsi="Arial" w:cs="Arial"/>
          <w:b/>
        </w:rPr>
        <w:t xml:space="preserve"> para-aminophénol et du</w:t>
      </w:r>
      <w:r w:rsidR="00EE1688" w:rsidRPr="00AC0EAB">
        <w:rPr>
          <w:rFonts w:ascii="Arial" w:hAnsi="Arial" w:cs="Arial"/>
          <w:b/>
        </w:rPr>
        <w:t xml:space="preserve"> paracétamol </w:t>
      </w:r>
      <w:r w:rsidRPr="00AC0EAB">
        <w:rPr>
          <w:rFonts w:ascii="Arial" w:hAnsi="Arial" w:cs="Arial"/>
          <w:b/>
        </w:rPr>
        <w:t xml:space="preserve">dans l’eau </w:t>
      </w:r>
      <w:r w:rsidR="00EE1688" w:rsidRPr="00AC0EAB">
        <w:rPr>
          <w:rFonts w:ascii="Arial" w:hAnsi="Arial" w:cs="Arial"/>
          <w:b/>
        </w:rPr>
        <w:t>à différentes températures</w:t>
      </w:r>
    </w:p>
    <w:p w:rsidR="009E43EA" w:rsidRDefault="009E43EA" w:rsidP="00EE1688">
      <w:pPr>
        <w:jc w:val="center"/>
        <w:rPr>
          <w:b/>
        </w:rPr>
      </w:pPr>
    </w:p>
    <w:p w:rsidR="009E43EA" w:rsidRDefault="009E43EA" w:rsidP="009E43EA">
      <w:pPr>
        <w:numPr>
          <w:ilvl w:val="0"/>
          <w:numId w:val="16"/>
        </w:numPr>
      </w:pPr>
      <w:r>
        <w:t xml:space="preserve">Para-aminophénol : </w:t>
      </w:r>
      <w:r>
        <w:tab/>
        <w:t>8 g.L</w:t>
      </w:r>
      <w:r>
        <w:rPr>
          <w:vertAlign w:val="superscript"/>
        </w:rPr>
        <w:t>-1</w:t>
      </w:r>
      <w:r>
        <w:t xml:space="preserve"> à 20°C ; </w:t>
      </w:r>
      <w:r>
        <w:tab/>
      </w:r>
      <w:r>
        <w:tab/>
        <w:t>33 g.L</w:t>
      </w:r>
      <w:r>
        <w:rPr>
          <w:vertAlign w:val="superscript"/>
        </w:rPr>
        <w:t>-1</w:t>
      </w:r>
      <w:r>
        <w:t xml:space="preserve"> à 60°C ; </w:t>
      </w:r>
      <w:r>
        <w:tab/>
      </w:r>
      <w:r>
        <w:tab/>
        <w:t>85 g.L</w:t>
      </w:r>
      <w:r>
        <w:rPr>
          <w:vertAlign w:val="superscript"/>
        </w:rPr>
        <w:t>-1</w:t>
      </w:r>
      <w:r>
        <w:t xml:space="preserve"> à 100°C.</w:t>
      </w:r>
    </w:p>
    <w:p w:rsidR="009E43EA" w:rsidRDefault="009E43EA" w:rsidP="009E43EA"/>
    <w:p w:rsidR="009E43EA" w:rsidRDefault="009E43EA" w:rsidP="009E43EA">
      <w:pPr>
        <w:numPr>
          <w:ilvl w:val="0"/>
          <w:numId w:val="16"/>
        </w:numPr>
      </w:pPr>
      <w:r>
        <w:t xml:space="preserve">Paracétamol : </w:t>
      </w:r>
      <w:r>
        <w:tab/>
        <w:t>10 g.L</w:t>
      </w:r>
      <w:r>
        <w:rPr>
          <w:vertAlign w:val="superscript"/>
        </w:rPr>
        <w:t>-1</w:t>
      </w:r>
      <w:r>
        <w:t xml:space="preserve"> à 20°C ; </w:t>
      </w:r>
      <w:r>
        <w:tab/>
      </w:r>
      <w:r>
        <w:tab/>
        <w:t>250 g.L</w:t>
      </w:r>
      <w:r>
        <w:rPr>
          <w:vertAlign w:val="superscript"/>
        </w:rPr>
        <w:t>-1</w:t>
      </w:r>
      <w:r>
        <w:t xml:space="preserve"> à 100°C.</w:t>
      </w:r>
    </w:p>
    <w:p w:rsidR="009E43EA" w:rsidRDefault="009E43EA" w:rsidP="009E43EA">
      <w:pPr>
        <w:pStyle w:val="Paragraphedeliste"/>
      </w:pPr>
    </w:p>
    <w:p w:rsidR="009E43EA" w:rsidRDefault="009E43EA" w:rsidP="009E43EA">
      <w:pPr>
        <w:ind w:left="1770"/>
      </w:pPr>
    </w:p>
    <w:p w:rsidR="003567BB" w:rsidRDefault="003567BB" w:rsidP="00AC0EAB">
      <w:pPr>
        <w:jc w:val="both"/>
        <w:rPr>
          <w:rFonts w:ascii="Arial" w:hAnsi="Arial" w:cs="Arial"/>
          <w:b/>
        </w:rPr>
      </w:pPr>
      <w:r w:rsidRPr="00AC0EAB">
        <w:rPr>
          <w:rFonts w:ascii="Arial" w:hAnsi="Arial" w:cs="Arial"/>
          <w:b/>
        </w:rPr>
        <w:t xml:space="preserve">Document </w:t>
      </w:r>
      <w:r w:rsidR="00AC0EAB">
        <w:rPr>
          <w:rFonts w:ascii="Arial" w:hAnsi="Arial" w:cs="Arial"/>
          <w:b/>
        </w:rPr>
        <w:t xml:space="preserve">2 : </w:t>
      </w:r>
      <w:r w:rsidRPr="00AC0EAB">
        <w:rPr>
          <w:rFonts w:ascii="Arial" w:hAnsi="Arial" w:cs="Arial"/>
          <w:b/>
        </w:rPr>
        <w:t>Spectre infrarouge du para-aminophénol</w:t>
      </w:r>
    </w:p>
    <w:p w:rsidR="00AC0EAB" w:rsidRPr="00AC0EAB" w:rsidRDefault="00AC0EAB" w:rsidP="00AC0EAB">
      <w:pPr>
        <w:jc w:val="both"/>
        <w:rPr>
          <w:rFonts w:ascii="Arial" w:hAnsi="Arial" w:cs="Arial"/>
          <w:b/>
        </w:rPr>
      </w:pPr>
    </w:p>
    <w:p w:rsidR="00CA76F5" w:rsidRDefault="00CD7CB8" w:rsidP="00195E0B">
      <w:pPr>
        <w:jc w:val="center"/>
        <w:rPr>
          <w:rFonts w:eastAsia="Arial Unicode MS"/>
          <w:b/>
          <w:bCs/>
          <w:iCs/>
        </w:rPr>
      </w:pPr>
      <w:r>
        <w:rPr>
          <w:rFonts w:eastAsia="Arial Unicode MS"/>
          <w:b/>
          <w:bCs/>
          <w:iCs/>
          <w:noProof/>
          <w:lang w:eastAsia="fr-FR"/>
        </w:rPr>
        <w:drawing>
          <wp:inline distT="0" distB="0" distL="0" distR="0">
            <wp:extent cx="4272280" cy="22529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12088" b="20952"/>
                    <a:stretch>
                      <a:fillRect/>
                    </a:stretch>
                  </pic:blipFill>
                  <pic:spPr bwMode="auto">
                    <a:xfrm>
                      <a:off x="0" y="0"/>
                      <a:ext cx="4272280" cy="2252980"/>
                    </a:xfrm>
                    <a:prstGeom prst="rect">
                      <a:avLst/>
                    </a:prstGeom>
                    <a:noFill/>
                    <a:ln w="9525">
                      <a:noFill/>
                      <a:miter lim="800000"/>
                      <a:headEnd/>
                      <a:tailEnd/>
                    </a:ln>
                  </pic:spPr>
                </pic:pic>
              </a:graphicData>
            </a:graphic>
          </wp:inline>
        </w:drawing>
      </w:r>
    </w:p>
    <w:p w:rsidR="003567BB" w:rsidRPr="00195E0B" w:rsidRDefault="00195E0B" w:rsidP="00195E0B">
      <w:pPr>
        <w:jc w:val="right"/>
        <w:rPr>
          <w:rFonts w:eastAsia="Arial Unicode MS"/>
          <w:bCs/>
          <w:i/>
          <w:iCs/>
        </w:rPr>
      </w:pPr>
      <w:r w:rsidRPr="00195E0B">
        <w:rPr>
          <w:rFonts w:eastAsia="Arial Unicode MS"/>
          <w:bCs/>
          <w:i/>
          <w:iCs/>
        </w:rPr>
        <w:t>http://riodb01.ibase.aist.go.jp/sdbs/cgi-bin/direct_frame_top.cgi</w:t>
      </w:r>
    </w:p>
    <w:p w:rsidR="00195E0B" w:rsidRDefault="00195E0B" w:rsidP="00CA76F5">
      <w:pPr>
        <w:jc w:val="center"/>
        <w:rPr>
          <w:b/>
        </w:rPr>
      </w:pPr>
    </w:p>
    <w:p w:rsidR="00CA76F5" w:rsidRPr="00AC0EAB" w:rsidRDefault="00CA76F5" w:rsidP="00AC0EAB">
      <w:pPr>
        <w:jc w:val="both"/>
        <w:rPr>
          <w:rFonts w:ascii="Arial" w:hAnsi="Arial" w:cs="Arial"/>
          <w:b/>
        </w:rPr>
      </w:pPr>
      <w:r w:rsidRPr="00AC0EAB">
        <w:rPr>
          <w:rFonts w:ascii="Arial" w:hAnsi="Arial" w:cs="Arial"/>
          <w:b/>
        </w:rPr>
        <w:t xml:space="preserve">Document </w:t>
      </w:r>
      <w:r w:rsidR="003567BB" w:rsidRPr="00AC0EAB">
        <w:rPr>
          <w:rFonts w:ascii="Arial" w:hAnsi="Arial" w:cs="Arial"/>
          <w:b/>
        </w:rPr>
        <w:t>3</w:t>
      </w:r>
      <w:r w:rsidR="00AC0EAB">
        <w:rPr>
          <w:rFonts w:ascii="Arial" w:hAnsi="Arial" w:cs="Arial"/>
          <w:b/>
        </w:rPr>
        <w:t xml:space="preserve"> : </w:t>
      </w:r>
      <w:r w:rsidR="003567BB" w:rsidRPr="00AC0EAB">
        <w:rPr>
          <w:rFonts w:ascii="Arial" w:hAnsi="Arial" w:cs="Arial"/>
          <w:b/>
        </w:rPr>
        <w:t>Spectre infrarouge du paracétamol</w:t>
      </w:r>
    </w:p>
    <w:p w:rsidR="00CA76F5" w:rsidRDefault="00CA76F5" w:rsidP="00CA76F5">
      <w:pPr>
        <w:jc w:val="center"/>
        <w:rPr>
          <w:sz w:val="22"/>
          <w:szCs w:val="22"/>
        </w:rPr>
      </w:pPr>
    </w:p>
    <w:p w:rsidR="00E40BB8" w:rsidRDefault="00CD7CB8" w:rsidP="003567BB">
      <w:pPr>
        <w:jc w:val="center"/>
        <w:rPr>
          <w:sz w:val="22"/>
          <w:szCs w:val="22"/>
        </w:rPr>
      </w:pPr>
      <w:r>
        <w:rPr>
          <w:noProof/>
          <w:sz w:val="22"/>
          <w:szCs w:val="22"/>
          <w:lang w:eastAsia="fr-FR"/>
        </w:rPr>
        <w:drawing>
          <wp:inline distT="0" distB="0" distL="0" distR="0">
            <wp:extent cx="4243070" cy="2304415"/>
            <wp:effectExtent l="1905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10762" b="21526"/>
                    <a:stretch>
                      <a:fillRect/>
                    </a:stretch>
                  </pic:blipFill>
                  <pic:spPr bwMode="auto">
                    <a:xfrm>
                      <a:off x="0" y="0"/>
                      <a:ext cx="4243070" cy="2304415"/>
                    </a:xfrm>
                    <a:prstGeom prst="rect">
                      <a:avLst/>
                    </a:prstGeom>
                    <a:noFill/>
                    <a:ln w="9525">
                      <a:noFill/>
                      <a:miter lim="800000"/>
                      <a:headEnd/>
                      <a:tailEnd/>
                    </a:ln>
                  </pic:spPr>
                </pic:pic>
              </a:graphicData>
            </a:graphic>
          </wp:inline>
        </w:drawing>
      </w:r>
    </w:p>
    <w:p w:rsidR="003567BB" w:rsidRPr="003567BB" w:rsidRDefault="003567BB" w:rsidP="003567BB">
      <w:pPr>
        <w:suppressAutoHyphens w:val="0"/>
        <w:spacing w:before="120"/>
        <w:ind w:left="720"/>
        <w:jc w:val="right"/>
        <w:rPr>
          <w:i/>
          <w:lang w:eastAsia="fr-FR"/>
        </w:rPr>
      </w:pPr>
      <w:r w:rsidRPr="003567BB">
        <w:rPr>
          <w:i/>
          <w:lang w:eastAsia="fr-FR"/>
        </w:rPr>
        <w:t>http://riodb01.ibase.aist.go.jp/sdbs/cgi-bin/direct_frame_top.cgi</w:t>
      </w:r>
    </w:p>
    <w:p w:rsidR="00CA76F5" w:rsidRDefault="00CA76F5" w:rsidP="00CA76F5">
      <w:pPr>
        <w:rPr>
          <w:b/>
        </w:rPr>
      </w:pPr>
    </w:p>
    <w:p w:rsidR="00CA76F5" w:rsidRPr="00AC0EAB" w:rsidRDefault="00CA76F5" w:rsidP="00AC0EAB">
      <w:pPr>
        <w:jc w:val="both"/>
        <w:rPr>
          <w:rFonts w:ascii="Arial" w:hAnsi="Arial" w:cs="Arial"/>
          <w:b/>
        </w:rPr>
      </w:pPr>
      <w:r w:rsidRPr="00AC0EAB">
        <w:rPr>
          <w:rFonts w:ascii="Arial" w:hAnsi="Arial" w:cs="Arial"/>
          <w:b/>
        </w:rPr>
        <w:t xml:space="preserve">Document </w:t>
      </w:r>
      <w:r w:rsidR="009B164D" w:rsidRPr="00AC0EAB">
        <w:rPr>
          <w:rFonts w:ascii="Arial" w:hAnsi="Arial" w:cs="Arial"/>
          <w:b/>
        </w:rPr>
        <w:t>4</w:t>
      </w:r>
      <w:r w:rsidR="00AC0EAB">
        <w:rPr>
          <w:rFonts w:ascii="Arial" w:hAnsi="Arial" w:cs="Arial"/>
          <w:b/>
        </w:rPr>
        <w:t xml:space="preserve"> : </w:t>
      </w:r>
      <w:r w:rsidRPr="00AC0EAB">
        <w:rPr>
          <w:rFonts w:ascii="Arial" w:hAnsi="Arial" w:cs="Arial"/>
          <w:b/>
        </w:rPr>
        <w:t xml:space="preserve">Table relative à la spectroscopie </w:t>
      </w:r>
      <w:r w:rsidR="00E40BB8" w:rsidRPr="00AC0EAB">
        <w:rPr>
          <w:rFonts w:ascii="Arial" w:hAnsi="Arial" w:cs="Arial"/>
          <w:b/>
        </w:rPr>
        <w:t>IR</w:t>
      </w:r>
    </w:p>
    <w:p w:rsidR="00E40BB8" w:rsidRDefault="00E40BB8" w:rsidP="00CA76F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6"/>
        <w:gridCol w:w="5456"/>
      </w:tblGrid>
      <w:tr w:rsidR="00E40BB8" w:rsidRPr="00666DFF" w:rsidTr="00A05994">
        <w:tc>
          <w:tcPr>
            <w:tcW w:w="5456" w:type="dxa"/>
          </w:tcPr>
          <w:p w:rsidR="00E40BB8" w:rsidRPr="00666DFF" w:rsidRDefault="00E40BB8" w:rsidP="00A05994">
            <w:pPr>
              <w:jc w:val="center"/>
              <w:rPr>
                <w:b/>
                <w:sz w:val="22"/>
                <w:szCs w:val="22"/>
              </w:rPr>
            </w:pPr>
            <w:r w:rsidRPr="00666DFF">
              <w:rPr>
                <w:b/>
                <w:sz w:val="22"/>
                <w:szCs w:val="22"/>
              </w:rPr>
              <w:t>Liaison</w:t>
            </w:r>
          </w:p>
        </w:tc>
        <w:tc>
          <w:tcPr>
            <w:tcW w:w="5456" w:type="dxa"/>
          </w:tcPr>
          <w:p w:rsidR="00E40BB8" w:rsidRPr="00666DFF" w:rsidRDefault="00E40BB8" w:rsidP="00A05994">
            <w:pPr>
              <w:jc w:val="center"/>
              <w:rPr>
                <w:b/>
                <w:sz w:val="22"/>
                <w:szCs w:val="22"/>
              </w:rPr>
            </w:pPr>
            <w:r w:rsidRPr="00666DFF">
              <w:rPr>
                <w:b/>
                <w:sz w:val="22"/>
                <w:szCs w:val="22"/>
              </w:rPr>
              <w:t>Nombre d’onde (cm</w:t>
            </w:r>
            <w:r w:rsidRPr="00666DFF">
              <w:rPr>
                <w:b/>
                <w:sz w:val="22"/>
                <w:szCs w:val="22"/>
                <w:vertAlign w:val="superscript"/>
              </w:rPr>
              <w:t>-1</w:t>
            </w:r>
            <w:r w:rsidRPr="00666DFF">
              <w:rPr>
                <w:b/>
                <w:sz w:val="22"/>
                <w:szCs w:val="22"/>
              </w:rPr>
              <w:t>)</w:t>
            </w:r>
          </w:p>
        </w:tc>
      </w:tr>
      <w:tr w:rsidR="00E40BB8" w:rsidRPr="00666DFF" w:rsidTr="00A05994">
        <w:tc>
          <w:tcPr>
            <w:tcW w:w="5456" w:type="dxa"/>
          </w:tcPr>
          <w:p w:rsidR="00E40BB8" w:rsidRPr="00666DFF" w:rsidRDefault="00E40BB8" w:rsidP="00A05994">
            <w:pPr>
              <w:jc w:val="center"/>
              <w:rPr>
                <w:sz w:val="22"/>
                <w:szCs w:val="22"/>
              </w:rPr>
            </w:pPr>
            <w:r w:rsidRPr="00666DFF">
              <w:rPr>
                <w:sz w:val="22"/>
                <w:szCs w:val="22"/>
              </w:rPr>
              <w:t>O-H</w:t>
            </w:r>
          </w:p>
        </w:tc>
        <w:tc>
          <w:tcPr>
            <w:tcW w:w="5456" w:type="dxa"/>
          </w:tcPr>
          <w:p w:rsidR="00E40BB8" w:rsidRPr="00666DFF" w:rsidRDefault="00E40BB8" w:rsidP="00A05994">
            <w:pPr>
              <w:jc w:val="center"/>
              <w:rPr>
                <w:sz w:val="22"/>
                <w:szCs w:val="22"/>
              </w:rPr>
            </w:pPr>
            <w:r w:rsidRPr="00666DFF">
              <w:rPr>
                <w:sz w:val="22"/>
                <w:szCs w:val="22"/>
              </w:rPr>
              <w:t>3200- 3670</w:t>
            </w:r>
          </w:p>
        </w:tc>
      </w:tr>
      <w:tr w:rsidR="00E40BB8" w:rsidRPr="00666DFF" w:rsidTr="00A05994">
        <w:tc>
          <w:tcPr>
            <w:tcW w:w="5456" w:type="dxa"/>
          </w:tcPr>
          <w:p w:rsidR="00E40BB8" w:rsidRPr="00666DFF" w:rsidRDefault="00E40BB8" w:rsidP="003D03B5">
            <w:pPr>
              <w:jc w:val="center"/>
              <w:rPr>
                <w:sz w:val="22"/>
                <w:szCs w:val="22"/>
              </w:rPr>
            </w:pPr>
            <w:r w:rsidRPr="00666DFF">
              <w:rPr>
                <w:sz w:val="22"/>
                <w:szCs w:val="22"/>
              </w:rPr>
              <w:t xml:space="preserve">C=O </w:t>
            </w:r>
            <w:r w:rsidR="003D03B5">
              <w:rPr>
                <w:sz w:val="22"/>
                <w:szCs w:val="22"/>
              </w:rPr>
              <w:t>amide</w:t>
            </w:r>
          </w:p>
        </w:tc>
        <w:tc>
          <w:tcPr>
            <w:tcW w:w="5456" w:type="dxa"/>
          </w:tcPr>
          <w:p w:rsidR="00E40BB8" w:rsidRPr="00666DFF" w:rsidRDefault="005967B5" w:rsidP="003D03B5">
            <w:pPr>
              <w:jc w:val="center"/>
              <w:rPr>
                <w:sz w:val="22"/>
                <w:szCs w:val="22"/>
              </w:rPr>
            </w:pPr>
            <w:r>
              <w:rPr>
                <w:sz w:val="22"/>
                <w:szCs w:val="22"/>
              </w:rPr>
              <w:t>1650-</w:t>
            </w:r>
            <w:r w:rsidR="00E40BB8" w:rsidRPr="00666DFF">
              <w:rPr>
                <w:sz w:val="22"/>
                <w:szCs w:val="22"/>
              </w:rPr>
              <w:t>1700</w:t>
            </w:r>
          </w:p>
        </w:tc>
      </w:tr>
      <w:tr w:rsidR="00E40BB8" w:rsidRPr="00666DFF" w:rsidTr="00A05994">
        <w:tc>
          <w:tcPr>
            <w:tcW w:w="5456" w:type="dxa"/>
          </w:tcPr>
          <w:p w:rsidR="00E40BB8" w:rsidRPr="00666DFF" w:rsidRDefault="00E40BB8" w:rsidP="00A05994">
            <w:pPr>
              <w:jc w:val="center"/>
              <w:rPr>
                <w:sz w:val="22"/>
                <w:szCs w:val="22"/>
              </w:rPr>
            </w:pPr>
            <w:r w:rsidRPr="00666DFF">
              <w:rPr>
                <w:sz w:val="22"/>
                <w:szCs w:val="22"/>
              </w:rPr>
              <w:t>N-H</w:t>
            </w:r>
            <w:r w:rsidR="003D03B5">
              <w:rPr>
                <w:sz w:val="22"/>
                <w:szCs w:val="22"/>
              </w:rPr>
              <w:t xml:space="preserve"> amine</w:t>
            </w:r>
            <w:r w:rsidR="005967B5">
              <w:rPr>
                <w:sz w:val="22"/>
                <w:szCs w:val="22"/>
              </w:rPr>
              <w:t xml:space="preserve"> primaire</w:t>
            </w:r>
          </w:p>
        </w:tc>
        <w:tc>
          <w:tcPr>
            <w:tcW w:w="5456" w:type="dxa"/>
          </w:tcPr>
          <w:p w:rsidR="00E40BB8" w:rsidRPr="00666DFF" w:rsidRDefault="00E40BB8" w:rsidP="005967B5">
            <w:pPr>
              <w:jc w:val="center"/>
              <w:rPr>
                <w:sz w:val="22"/>
                <w:szCs w:val="22"/>
              </w:rPr>
            </w:pPr>
            <w:r w:rsidRPr="00666DFF">
              <w:rPr>
                <w:sz w:val="22"/>
                <w:szCs w:val="22"/>
              </w:rPr>
              <w:t>3100-3</w:t>
            </w:r>
            <w:r w:rsidR="003D03B5">
              <w:rPr>
                <w:sz w:val="22"/>
                <w:szCs w:val="22"/>
              </w:rPr>
              <w:t>5</w:t>
            </w:r>
            <w:r w:rsidRPr="00666DFF">
              <w:rPr>
                <w:sz w:val="22"/>
                <w:szCs w:val="22"/>
              </w:rPr>
              <w:t>00</w:t>
            </w:r>
            <w:r w:rsidR="005967B5">
              <w:rPr>
                <w:sz w:val="22"/>
                <w:szCs w:val="22"/>
              </w:rPr>
              <w:t xml:space="preserve"> deux bandes d’</w:t>
            </w:r>
            <w:r w:rsidR="003D03B5">
              <w:rPr>
                <w:sz w:val="22"/>
                <w:szCs w:val="22"/>
              </w:rPr>
              <w:t>intensité moyenne</w:t>
            </w:r>
          </w:p>
        </w:tc>
      </w:tr>
      <w:tr w:rsidR="00E40BB8" w:rsidRPr="00666DFF" w:rsidTr="00A05994">
        <w:tc>
          <w:tcPr>
            <w:tcW w:w="5456" w:type="dxa"/>
          </w:tcPr>
          <w:p w:rsidR="00E40BB8" w:rsidRPr="00666DFF" w:rsidRDefault="003D03B5" w:rsidP="00A05994">
            <w:pPr>
              <w:jc w:val="center"/>
              <w:rPr>
                <w:sz w:val="22"/>
                <w:szCs w:val="22"/>
              </w:rPr>
            </w:pPr>
            <w:r w:rsidRPr="00666DFF">
              <w:rPr>
                <w:sz w:val="22"/>
                <w:szCs w:val="22"/>
              </w:rPr>
              <w:t>N-H</w:t>
            </w:r>
            <w:r>
              <w:rPr>
                <w:sz w:val="22"/>
                <w:szCs w:val="22"/>
              </w:rPr>
              <w:t xml:space="preserve"> amide</w:t>
            </w:r>
          </w:p>
        </w:tc>
        <w:tc>
          <w:tcPr>
            <w:tcW w:w="5456" w:type="dxa"/>
          </w:tcPr>
          <w:p w:rsidR="00E40BB8" w:rsidRPr="00666DFF" w:rsidRDefault="003D03B5" w:rsidP="005967B5">
            <w:pPr>
              <w:jc w:val="center"/>
              <w:rPr>
                <w:sz w:val="22"/>
                <w:szCs w:val="22"/>
              </w:rPr>
            </w:pPr>
            <w:r>
              <w:rPr>
                <w:sz w:val="22"/>
                <w:szCs w:val="22"/>
              </w:rPr>
              <w:t>3100-3500</w:t>
            </w:r>
            <w:r w:rsidR="005967B5">
              <w:rPr>
                <w:sz w:val="22"/>
                <w:szCs w:val="22"/>
              </w:rPr>
              <w:t xml:space="preserve"> une bande d’</w:t>
            </w:r>
            <w:r>
              <w:rPr>
                <w:sz w:val="22"/>
                <w:szCs w:val="22"/>
              </w:rPr>
              <w:t>intensité forte</w:t>
            </w:r>
          </w:p>
        </w:tc>
      </w:tr>
      <w:tr w:rsidR="00271FBC" w:rsidRPr="00666DFF" w:rsidTr="00A05994">
        <w:tc>
          <w:tcPr>
            <w:tcW w:w="5456" w:type="dxa"/>
          </w:tcPr>
          <w:p w:rsidR="00271FBC" w:rsidRPr="00666DFF" w:rsidRDefault="00271FBC" w:rsidP="00A05994">
            <w:pPr>
              <w:jc w:val="center"/>
              <w:rPr>
                <w:sz w:val="22"/>
                <w:szCs w:val="22"/>
              </w:rPr>
            </w:pPr>
            <w:r>
              <w:rPr>
                <w:sz w:val="22"/>
                <w:szCs w:val="22"/>
              </w:rPr>
              <w:t>Certaines C-H</w:t>
            </w:r>
          </w:p>
        </w:tc>
        <w:tc>
          <w:tcPr>
            <w:tcW w:w="5456" w:type="dxa"/>
          </w:tcPr>
          <w:p w:rsidR="00271FBC" w:rsidRDefault="00271FBC" w:rsidP="005967B5">
            <w:pPr>
              <w:jc w:val="center"/>
              <w:rPr>
                <w:sz w:val="22"/>
                <w:szCs w:val="22"/>
              </w:rPr>
            </w:pPr>
            <w:r>
              <w:rPr>
                <w:sz w:val="22"/>
                <w:szCs w:val="22"/>
              </w:rPr>
              <w:t>2850-3000</w:t>
            </w:r>
          </w:p>
        </w:tc>
      </w:tr>
    </w:tbl>
    <w:p w:rsidR="00AC0EAB" w:rsidRDefault="00AC0EAB" w:rsidP="00AC0EAB">
      <w:pPr>
        <w:pageBreakBefore/>
        <w:jc w:val="both"/>
        <w:rPr>
          <w:rFonts w:ascii="Arial" w:hAnsi="Arial"/>
          <w:b/>
          <w:i/>
          <w:color w:val="000000"/>
          <w:sz w:val="28"/>
        </w:rPr>
      </w:pPr>
      <w:r>
        <w:rPr>
          <w:rFonts w:ascii="Arial" w:hAnsi="Arial"/>
          <w:b/>
          <w:sz w:val="28"/>
        </w:rPr>
        <w:lastRenderedPageBreak/>
        <w:t xml:space="preserve">FICHE 2 : </w:t>
      </w:r>
      <w:r>
        <w:rPr>
          <w:rFonts w:ascii="Arial" w:hAnsi="Arial"/>
          <w:b/>
          <w:i/>
          <w:color w:val="000000"/>
          <w:sz w:val="28"/>
        </w:rPr>
        <w:t>Texte à distribuer aux élèves</w:t>
      </w:r>
    </w:p>
    <w:p w:rsidR="00AC0EAB" w:rsidRDefault="00AC0EAB" w:rsidP="00AC0EAB"/>
    <w:p w:rsidR="00AC0EAB" w:rsidRDefault="00326484" w:rsidP="00AC0EAB">
      <w:pPr>
        <w:jc w:val="center"/>
        <w:rPr>
          <w:rFonts w:ascii="Arial" w:hAnsi="Arial" w:cs="Arial"/>
          <w:b/>
          <w:bCs/>
          <w:sz w:val="28"/>
        </w:rPr>
      </w:pPr>
      <w:r>
        <w:rPr>
          <w:rFonts w:ascii="Arial" w:hAnsi="Arial" w:cs="Arial"/>
          <w:b/>
          <w:bCs/>
          <w:sz w:val="28"/>
        </w:rPr>
        <w:t>TS 8</w:t>
      </w:r>
    </w:p>
    <w:p w:rsidR="00AC0EAB" w:rsidRDefault="00AC0EAB" w:rsidP="00AC0EAB">
      <w:pPr>
        <w:jc w:val="center"/>
        <w:rPr>
          <w:rFonts w:ascii="Arial" w:hAnsi="Arial" w:cs="Arial"/>
          <w:b/>
          <w:bCs/>
          <w:sz w:val="28"/>
        </w:rPr>
      </w:pPr>
      <w:r>
        <w:rPr>
          <w:rFonts w:ascii="Arial" w:hAnsi="Arial" w:cs="Arial"/>
          <w:b/>
          <w:bCs/>
          <w:sz w:val="28"/>
        </w:rPr>
        <w:t>Synthèse du paracétamol</w:t>
      </w:r>
    </w:p>
    <w:p w:rsidR="00AC0EAB" w:rsidRDefault="00AC0EAB" w:rsidP="004E3A45">
      <w:pPr>
        <w:pStyle w:val="Default"/>
        <w:rPr>
          <w:sz w:val="20"/>
          <w:szCs w:val="20"/>
          <w:lang w:eastAsia="fr-FR"/>
        </w:rPr>
      </w:pPr>
    </w:p>
    <w:p w:rsidR="007F0008" w:rsidRPr="00CD7CB8" w:rsidRDefault="003726EE" w:rsidP="00AC0EAB">
      <w:pPr>
        <w:pStyle w:val="Default"/>
        <w:rPr>
          <w:bCs/>
          <w:szCs w:val="22"/>
        </w:rPr>
      </w:pPr>
      <w:r w:rsidRPr="00CD7CB8">
        <w:rPr>
          <w:bCs/>
          <w:iCs/>
          <w:szCs w:val="22"/>
          <w:lang w:eastAsia="fr-FR"/>
        </w:rPr>
        <w:t xml:space="preserve">Le paracétamol </w:t>
      </w:r>
      <w:r w:rsidRPr="00CD7CB8">
        <w:rPr>
          <w:iCs/>
          <w:szCs w:val="22"/>
          <w:lang w:eastAsia="fr-FR"/>
        </w:rPr>
        <w:t xml:space="preserve">est un médicament qui se rapproche de l’aspirine par ses propriétés </w:t>
      </w:r>
      <w:r w:rsidRPr="00CD7CB8">
        <w:rPr>
          <w:bCs/>
          <w:iCs/>
          <w:szCs w:val="22"/>
          <w:lang w:eastAsia="fr-FR"/>
        </w:rPr>
        <w:t xml:space="preserve">analgésiques </w:t>
      </w:r>
      <w:r w:rsidRPr="00CD7CB8">
        <w:rPr>
          <w:iCs/>
          <w:szCs w:val="22"/>
          <w:lang w:eastAsia="fr-FR"/>
        </w:rPr>
        <w:t xml:space="preserve">et </w:t>
      </w:r>
      <w:r w:rsidRPr="00CD7CB8">
        <w:rPr>
          <w:bCs/>
          <w:iCs/>
          <w:szCs w:val="22"/>
          <w:lang w:eastAsia="fr-FR"/>
        </w:rPr>
        <w:t xml:space="preserve">antipyrétiques. </w:t>
      </w:r>
      <w:r w:rsidRPr="00CD7CB8">
        <w:rPr>
          <w:iCs/>
          <w:szCs w:val="22"/>
          <w:lang w:eastAsia="fr-FR"/>
        </w:rPr>
        <w:t>Il est présent dans de nombreux médicaments (Doliprane, Efferalgan...).</w:t>
      </w:r>
      <w:r w:rsidR="00AC0EAB" w:rsidRPr="00CD7CB8">
        <w:rPr>
          <w:iCs/>
          <w:szCs w:val="22"/>
          <w:lang w:eastAsia="fr-FR"/>
        </w:rPr>
        <w:t xml:space="preserve"> </w:t>
      </w:r>
      <w:r w:rsidRPr="00CD7CB8">
        <w:rPr>
          <w:bCs/>
          <w:szCs w:val="22"/>
        </w:rPr>
        <w:t xml:space="preserve">Il </w:t>
      </w:r>
      <w:r w:rsidR="0054342D" w:rsidRPr="00CD7CB8">
        <w:rPr>
          <w:bCs/>
          <w:szCs w:val="22"/>
        </w:rPr>
        <w:t>p</w:t>
      </w:r>
      <w:r w:rsidRPr="00CD7CB8">
        <w:rPr>
          <w:bCs/>
          <w:szCs w:val="22"/>
        </w:rPr>
        <w:t>eut être synthétisé à partir de para-aminophénol.</w:t>
      </w:r>
      <w:r w:rsidR="00AC0EAB" w:rsidRPr="00CD7CB8">
        <w:rPr>
          <w:bCs/>
          <w:szCs w:val="22"/>
        </w:rPr>
        <w:t xml:space="preserve"> </w:t>
      </w:r>
      <w:r w:rsidR="007F0008" w:rsidRPr="00CD7CB8">
        <w:rPr>
          <w:bCs/>
          <w:szCs w:val="22"/>
        </w:rPr>
        <w:t>La réaction correspondant à la synthèse est la suivante :</w:t>
      </w:r>
    </w:p>
    <w:p w:rsidR="007F0008" w:rsidRDefault="007F0008" w:rsidP="00CA76F5">
      <w:pPr>
        <w:rPr>
          <w:bCs/>
        </w:rPr>
      </w:pPr>
    </w:p>
    <w:p w:rsidR="007F0008" w:rsidRDefault="00042E1D" w:rsidP="007F0008">
      <w:pPr>
        <w:jc w:val="center"/>
        <w:rPr>
          <w:bCs/>
        </w:rPr>
      </w:pPr>
      <w:r>
        <w:rPr>
          <w:bCs/>
        </w:rPr>
      </w:r>
      <w:r>
        <w:rPr>
          <w:bCs/>
        </w:rPr>
        <w:pict>
          <v:group id="_x0000_s1061" editas="canvas" style="width:366.15pt;height:86.5pt;mso-position-horizontal-relative:char;mso-position-vertical-relative:line" coordsize="7323,17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7323;height:1730" o:preferrelative="f">
              <v:fill o:detectmouseclick="t"/>
              <v:path o:extrusionok="t" o:connecttype="none"/>
              <o:lock v:ext="edit" text="t"/>
            </v:shape>
            <v:line id="_x0000_s1062" style="position:absolute;flip:x" from="272,469" to="514,608" strokeweight=".5pt"/>
            <v:line id="_x0000_s1063" style="position:absolute;flip:x" from="321,521" to="508,629" strokeweight=".5pt"/>
            <v:line id="_x0000_s1064" style="position:absolute;flip:x y" from="514,469" to="756,608" strokeweight=".5pt"/>
            <v:line id="_x0000_s1065" style="position:absolute;flip:y" from="756,608" to="757,888" strokeweight=".5pt"/>
            <v:line id="_x0000_s1066" style="position:absolute;flip:y" from="715,640" to="716,857" strokeweight=".5pt"/>
            <v:line id="_x0000_s1067" style="position:absolute;flip:y" from="514,888" to="756,1028" strokeweight=".5pt"/>
            <v:line id="_x0000_s1068" style="position:absolute" from="272,888" to="514,1028" strokeweight=".5pt"/>
            <v:line id="_x0000_s1069" style="position:absolute" from="321,867" to="508,975" strokeweight=".5pt"/>
            <v:line id="_x0000_s1070" style="position:absolute" from="272,608" to="273,888" strokeweight=".5pt"/>
            <v:line id="_x0000_s1071" style="position:absolute;flip:y" from="514,244" to="515,469" strokeweight=".5pt"/>
            <v:line id="_x0000_s1072" style="position:absolute" from="514,1028" to="515,1251" strokeweight=".5pt"/>
            <v:rect id="_x0000_s1073" style="position:absolute;left:461;top:62;width:232;height:184;mso-wrap-style:none" filled="f" stroked="f">
              <v:textbox style="mso-fit-shape-to-text:t" inset="0,0,0,0">
                <w:txbxContent>
                  <w:p w:rsidR="009E43EA" w:rsidRDefault="009E43EA">
                    <w:r>
                      <w:rPr>
                        <w:color w:val="000000"/>
                        <w:sz w:val="16"/>
                        <w:szCs w:val="16"/>
                        <w:lang w:val="en-US"/>
                      </w:rPr>
                      <w:t>NH</w:t>
                    </w:r>
                  </w:p>
                </w:txbxContent>
              </v:textbox>
            </v:rect>
            <v:rect id="_x0000_s1074" style="position:absolute;left:704;top:130;width:61;height:138;mso-wrap-style:none" filled="f" stroked="f">
              <v:textbox style="mso-fit-shape-to-text:t" inset="0,0,0,0">
                <w:txbxContent>
                  <w:p w:rsidR="009E43EA" w:rsidRDefault="009E43EA">
                    <w:r>
                      <w:rPr>
                        <w:color w:val="000000"/>
                        <w:sz w:val="12"/>
                        <w:szCs w:val="12"/>
                        <w:lang w:val="en-US"/>
                      </w:rPr>
                      <w:t>2</w:t>
                    </w:r>
                  </w:p>
                </w:txbxContent>
              </v:textbox>
            </v:rect>
            <v:rect id="_x0000_s1075" style="position:absolute;left:451;top:1237;width:232;height:184;mso-wrap-style:none" filled="f" stroked="f">
              <v:textbox style="mso-fit-shape-to-text:t" inset="0,0,0,0">
                <w:txbxContent>
                  <w:p w:rsidR="009E43EA" w:rsidRDefault="009E43EA">
                    <w:r>
                      <w:rPr>
                        <w:color w:val="000000"/>
                        <w:sz w:val="16"/>
                        <w:szCs w:val="16"/>
                        <w:lang w:val="en-US"/>
                      </w:rPr>
                      <w:t>OH</w:t>
                    </w:r>
                  </w:p>
                </w:txbxContent>
              </v:textbox>
            </v:rect>
            <v:rect id="_x0000_s1076" style="position:absolute;left:2075;top:167;width:116;height:184;mso-wrap-style:none" filled="f" stroked="f">
              <v:textbox style="mso-fit-shape-to-text:t" inset="0,0,0,0">
                <w:txbxContent>
                  <w:p w:rsidR="009E43EA" w:rsidRDefault="009E43EA">
                    <w:r>
                      <w:rPr>
                        <w:color w:val="000000"/>
                        <w:sz w:val="16"/>
                        <w:szCs w:val="16"/>
                        <w:lang w:val="en-US"/>
                      </w:rPr>
                      <w:t>O</w:t>
                    </w:r>
                  </w:p>
                </w:txbxContent>
              </v:textbox>
            </v:rect>
            <v:rect id="_x0000_s1077" style="position:absolute;left:2043;top:1247;width:116;height:184;mso-wrap-style:none" filled="f" stroked="f">
              <v:textbox style="mso-fit-shape-to-text:t" inset="0,0,0,0">
                <w:txbxContent>
                  <w:p w:rsidR="009E43EA" w:rsidRDefault="009E43EA">
                    <w:r>
                      <w:rPr>
                        <w:color w:val="000000"/>
                        <w:sz w:val="16"/>
                        <w:szCs w:val="16"/>
                        <w:lang w:val="en-US"/>
                      </w:rPr>
                      <w:t>O</w:t>
                    </w:r>
                  </w:p>
                </w:txbxContent>
              </v:textbox>
            </v:rect>
            <v:rect id="_x0000_s1078" style="position:absolute;left:2096;top:702;width:116;height:184;mso-wrap-style:none" filled="f" stroked="f">
              <v:textbox style="mso-fit-shape-to-text:t" inset="0,0,0,0">
                <w:txbxContent>
                  <w:p w:rsidR="009E43EA" w:rsidRDefault="009E43EA">
                    <w:r>
                      <w:rPr>
                        <w:color w:val="000000"/>
                        <w:sz w:val="16"/>
                        <w:szCs w:val="16"/>
                        <w:lang w:val="en-US"/>
                      </w:rPr>
                      <w:t>O</w:t>
                    </w:r>
                  </w:p>
                </w:txbxContent>
              </v:textbox>
            </v:rect>
            <v:rect id="_x0000_s1079" style="position:absolute;left:1802;top:460;width:107;height:184;mso-wrap-style:none" filled="f" stroked="f">
              <v:textbox style="mso-fit-shape-to-text:t" inset="0,0,0,0">
                <w:txbxContent>
                  <w:p w:rsidR="009E43EA" w:rsidRDefault="009E43EA">
                    <w:r>
                      <w:rPr>
                        <w:color w:val="000000"/>
                        <w:sz w:val="16"/>
                        <w:szCs w:val="16"/>
                        <w:lang w:val="en-US"/>
                      </w:rPr>
                      <w:t>C</w:t>
                    </w:r>
                  </w:p>
                </w:txbxContent>
              </v:textbox>
            </v:rect>
            <v:rect id="_x0000_s1080" style="position:absolute;left:1792;top:964;width:107;height:184;mso-wrap-style:none" filled="f" stroked="f">
              <v:textbox style="mso-fit-shape-to-text:t" inset="0,0,0,0">
                <w:txbxContent>
                  <w:p w:rsidR="009E43EA" w:rsidRDefault="009E43EA">
                    <w:r>
                      <w:rPr>
                        <w:color w:val="000000"/>
                        <w:sz w:val="16"/>
                        <w:szCs w:val="16"/>
                        <w:lang w:val="en-US"/>
                      </w:rPr>
                      <w:t>C</w:t>
                    </w:r>
                  </w:p>
                </w:txbxContent>
              </v:textbox>
            </v:rect>
            <v:rect id="_x0000_s1081" style="position:absolute;left:1257;top:460;width:116;height:184;mso-wrap-style:none" filled="f" stroked="f">
              <v:textbox style="mso-fit-shape-to-text:t" inset="0,0,0,0">
                <w:txbxContent>
                  <w:p w:rsidR="009E43EA" w:rsidRDefault="009E43EA">
                    <w:r>
                      <w:rPr>
                        <w:color w:val="000000"/>
                        <w:sz w:val="16"/>
                        <w:szCs w:val="16"/>
                        <w:lang w:val="en-US"/>
                      </w:rPr>
                      <w:t>H</w:t>
                    </w:r>
                  </w:p>
                </w:txbxContent>
              </v:textbox>
            </v:rect>
            <v:rect id="_x0000_s1082" style="position:absolute;left:1379;top:529;width:61;height:138;mso-wrap-style:none" filled="f" stroked="f">
              <v:textbox style="mso-fit-shape-to-text:t" inset="0,0,0,0">
                <w:txbxContent>
                  <w:p w:rsidR="009E43EA" w:rsidRDefault="009E43EA">
                    <w:r>
                      <w:rPr>
                        <w:color w:val="000000"/>
                        <w:sz w:val="12"/>
                        <w:szCs w:val="12"/>
                        <w:lang w:val="en-US"/>
                      </w:rPr>
                      <w:t>3</w:t>
                    </w:r>
                  </w:p>
                </w:txbxContent>
              </v:textbox>
            </v:rect>
            <v:rect id="_x0000_s1083" style="position:absolute;left:1442;top:460;width:107;height:184;mso-wrap-style:none" filled="f" stroked="f">
              <v:textbox style="mso-fit-shape-to-text:t" inset="0,0,0,0">
                <w:txbxContent>
                  <w:p w:rsidR="009E43EA" w:rsidRDefault="009E43EA">
                    <w:r>
                      <w:rPr>
                        <w:color w:val="000000"/>
                        <w:sz w:val="16"/>
                        <w:szCs w:val="16"/>
                        <w:lang w:val="en-US"/>
                      </w:rPr>
                      <w:t>C</w:t>
                    </w:r>
                  </w:p>
                </w:txbxContent>
              </v:textbox>
            </v:rect>
            <v:rect id="_x0000_s1084" style="position:absolute;left:1236;top:964;width:116;height:184;mso-wrap-style:none" filled="f" stroked="f">
              <v:textbox style="mso-fit-shape-to-text:t" inset="0,0,0,0">
                <w:txbxContent>
                  <w:p w:rsidR="009E43EA" w:rsidRDefault="009E43EA">
                    <w:r>
                      <w:rPr>
                        <w:color w:val="000000"/>
                        <w:sz w:val="16"/>
                        <w:szCs w:val="16"/>
                        <w:lang w:val="en-US"/>
                      </w:rPr>
                      <w:t>H</w:t>
                    </w:r>
                  </w:p>
                </w:txbxContent>
              </v:textbox>
            </v:rect>
            <v:rect id="_x0000_s1085" style="position:absolute;left:1358;top:1032;width:61;height:138;mso-wrap-style:none" filled="f" stroked="f">
              <v:textbox style="mso-fit-shape-to-text:t" inset="0,0,0,0">
                <w:txbxContent>
                  <w:p w:rsidR="009E43EA" w:rsidRDefault="009E43EA">
                    <w:r>
                      <w:rPr>
                        <w:color w:val="000000"/>
                        <w:sz w:val="12"/>
                        <w:szCs w:val="12"/>
                        <w:lang w:val="en-US"/>
                      </w:rPr>
                      <w:t>3</w:t>
                    </w:r>
                  </w:p>
                </w:txbxContent>
              </v:textbox>
            </v:rect>
            <v:rect id="_x0000_s1086" style="position:absolute;left:1421;top:964;width:107;height:184;mso-wrap-style:none" filled="f" stroked="f">
              <v:textbox style="mso-fit-shape-to-text:t" inset="0,0,0,0">
                <w:txbxContent>
                  <w:p w:rsidR="009E43EA" w:rsidRDefault="009E43EA">
                    <w:r>
                      <w:rPr>
                        <w:color w:val="000000"/>
                        <w:sz w:val="16"/>
                        <w:szCs w:val="16"/>
                        <w:lang w:val="en-US"/>
                      </w:rPr>
                      <w:t>C</w:t>
                    </w:r>
                  </w:p>
                </w:txbxContent>
              </v:textbox>
            </v:rect>
            <v:line id="_x0000_s1087" style="position:absolute" from="1928,608" to="2086,767" strokeweight=".5pt"/>
            <v:line id="_x0000_s1088" style="position:absolute;flip:y" from="1928,859" to="2086,1017" strokeweight=".5pt"/>
            <v:line id="_x0000_s1089" style="position:absolute" from="1561,556" to="1784,557" strokeweight=".5pt"/>
            <v:line id="_x0000_s1090" style="position:absolute" from="1551,1059" to="1774,1060" strokeweight=".5pt"/>
            <v:line id="_x0000_s1091" style="position:absolute;flip:y" from="1953,349" to="2111,508" strokeweight=".5pt"/>
            <v:line id="_x0000_s1092" style="position:absolute;flip:y" from="1924,320" to="2082,478" strokeweight=".5pt"/>
            <v:line id="_x0000_s1093" style="position:absolute" from="1882,1158" to="2040,1316" strokeweight=".5pt"/>
            <v:line id="_x0000_s1094" style="position:absolute" from="1911,1129" to="2069,1287" strokeweight=".5pt"/>
            <v:rect id="_x0000_s1095" style="position:absolute;left:6905;top:387;width:116;height:184;mso-wrap-style:none" filled="f" stroked="f">
              <v:textbox style="mso-fit-shape-to-text:t" inset="0,0,0,0">
                <w:txbxContent>
                  <w:p w:rsidR="009E43EA" w:rsidRDefault="009E43EA">
                    <w:r>
                      <w:rPr>
                        <w:color w:val="000000"/>
                        <w:sz w:val="16"/>
                        <w:szCs w:val="16"/>
                        <w:lang w:val="en-US"/>
                      </w:rPr>
                      <w:t>O</w:t>
                    </w:r>
                  </w:p>
                </w:txbxContent>
              </v:textbox>
            </v:rect>
            <v:rect id="_x0000_s1096" style="position:absolute;left:6632;top:681;width:107;height:184;mso-wrap-style:none" filled="f" stroked="f">
              <v:textbox style="mso-fit-shape-to-text:t" inset="0,0,0,0">
                <w:txbxContent>
                  <w:p w:rsidR="009E43EA" w:rsidRDefault="009E43EA">
                    <w:r>
                      <w:rPr>
                        <w:color w:val="000000"/>
                        <w:sz w:val="16"/>
                        <w:szCs w:val="16"/>
                        <w:lang w:val="en-US"/>
                      </w:rPr>
                      <w:t>C</w:t>
                    </w:r>
                  </w:p>
                </w:txbxContent>
              </v:textbox>
            </v:rect>
            <v:rect id="_x0000_s1097" style="position:absolute;left:6088;top:681;width:116;height:184;mso-wrap-style:none" filled="f" stroked="f">
              <v:textbox style="mso-fit-shape-to-text:t" inset="0,0,0,0">
                <w:txbxContent>
                  <w:p w:rsidR="009E43EA" w:rsidRDefault="009E43EA">
                    <w:r>
                      <w:rPr>
                        <w:color w:val="000000"/>
                        <w:sz w:val="16"/>
                        <w:szCs w:val="16"/>
                        <w:lang w:val="en-US"/>
                      </w:rPr>
                      <w:t>H</w:t>
                    </w:r>
                  </w:p>
                </w:txbxContent>
              </v:textbox>
            </v:rect>
            <v:rect id="_x0000_s1098" style="position:absolute;left:6209;top:749;width:61;height:138;mso-wrap-style:none" filled="f" stroked="f">
              <v:textbox style="mso-fit-shape-to-text:t" inset="0,0,0,0">
                <w:txbxContent>
                  <w:p w:rsidR="009E43EA" w:rsidRDefault="009E43EA">
                    <w:r>
                      <w:rPr>
                        <w:color w:val="000000"/>
                        <w:sz w:val="12"/>
                        <w:szCs w:val="12"/>
                        <w:lang w:val="en-US"/>
                      </w:rPr>
                      <w:t>3</w:t>
                    </w:r>
                  </w:p>
                </w:txbxContent>
              </v:textbox>
            </v:rect>
            <v:rect id="_x0000_s1099" style="position:absolute;left:6272;top:681;width:107;height:184;mso-wrap-style:none" filled="f" stroked="f">
              <v:textbox style="mso-fit-shape-to-text:t" inset="0,0,0,0">
                <w:txbxContent>
                  <w:p w:rsidR="009E43EA" w:rsidRDefault="009E43EA">
                    <w:r>
                      <w:rPr>
                        <w:color w:val="000000"/>
                        <w:sz w:val="16"/>
                        <w:szCs w:val="16"/>
                        <w:lang w:val="en-US"/>
                      </w:rPr>
                      <w:t>C</w:t>
                    </w:r>
                  </w:p>
                </w:txbxContent>
              </v:textbox>
            </v:rect>
            <v:line id="_x0000_s1100" style="position:absolute" from="6758,829" to="6916,987" strokeweight=".5pt"/>
            <v:line id="_x0000_s1101" style="position:absolute" from="6391,776" to="6615,777" strokeweight=".5pt"/>
            <v:line id="_x0000_s1102" style="position:absolute;flip:y" from="6783,570" to="6941,728" strokeweight=".5pt"/>
            <v:line id="_x0000_s1103" style="position:absolute;flip:y" from="6754,540" to="6912,699" strokeweight=".5pt"/>
            <v:rect id="_x0000_s1104" style="position:absolute;left:6936;top:911;width:232;height:184;mso-wrap-style:none" filled="f" stroked="f">
              <v:textbox style="mso-fit-shape-to-text:t" inset="0,0,0,0">
                <w:txbxContent>
                  <w:p w:rsidR="009E43EA" w:rsidRDefault="009E43EA">
                    <w:r>
                      <w:rPr>
                        <w:color w:val="000000"/>
                        <w:sz w:val="16"/>
                        <w:szCs w:val="16"/>
                        <w:lang w:val="en-US"/>
                      </w:rPr>
                      <w:t>OH</w:t>
                    </w:r>
                  </w:p>
                </w:txbxContent>
              </v:textbox>
            </v:rect>
            <v:rect id="_x0000_s1105" style="position:absolute;left:3992;top:387;width:116;height:184;mso-wrap-style:none" filled="f" stroked="f">
              <v:textbox style="mso-fit-shape-to-text:t" inset="0,0,0,0">
                <w:txbxContent>
                  <w:p w:rsidR="009E43EA" w:rsidRDefault="009E43EA">
                    <w:r>
                      <w:rPr>
                        <w:color w:val="000000"/>
                        <w:sz w:val="16"/>
                        <w:szCs w:val="16"/>
                        <w:lang w:val="en-US"/>
                      </w:rPr>
                      <w:t>O</w:t>
                    </w:r>
                  </w:p>
                </w:txbxContent>
              </v:textbox>
            </v:rect>
            <v:rect id="_x0000_s1106" style="position:absolute;left:3720;top:681;width:107;height:184;mso-wrap-style:none" filled="f" stroked="f">
              <v:textbox style="mso-fit-shape-to-text:t" inset="0,0,0,0">
                <w:txbxContent>
                  <w:p w:rsidR="009E43EA" w:rsidRDefault="009E43EA">
                    <w:r>
                      <w:rPr>
                        <w:color w:val="000000"/>
                        <w:sz w:val="16"/>
                        <w:szCs w:val="16"/>
                        <w:lang w:val="en-US"/>
                      </w:rPr>
                      <w:t>C</w:t>
                    </w:r>
                  </w:p>
                </w:txbxContent>
              </v:textbox>
            </v:rect>
            <v:rect id="_x0000_s1107" style="position:absolute;left:3175;top:681;width:116;height:184;mso-wrap-style:none" filled="f" stroked="f">
              <v:textbox style="mso-fit-shape-to-text:t" inset="0,0,0,0">
                <w:txbxContent>
                  <w:p w:rsidR="009E43EA" w:rsidRDefault="009E43EA">
                    <w:r>
                      <w:rPr>
                        <w:color w:val="000000"/>
                        <w:sz w:val="16"/>
                        <w:szCs w:val="16"/>
                        <w:lang w:val="en-US"/>
                      </w:rPr>
                      <w:t>H</w:t>
                    </w:r>
                  </w:p>
                </w:txbxContent>
              </v:textbox>
            </v:rect>
            <v:rect id="_x0000_s1108" style="position:absolute;left:3296;top:749;width:61;height:138;mso-wrap-style:none" filled="f" stroked="f">
              <v:textbox style="mso-fit-shape-to-text:t" inset="0,0,0,0">
                <w:txbxContent>
                  <w:p w:rsidR="009E43EA" w:rsidRDefault="009E43EA">
                    <w:r>
                      <w:rPr>
                        <w:color w:val="000000"/>
                        <w:sz w:val="12"/>
                        <w:szCs w:val="12"/>
                        <w:lang w:val="en-US"/>
                      </w:rPr>
                      <w:t>3</w:t>
                    </w:r>
                  </w:p>
                </w:txbxContent>
              </v:textbox>
            </v:rect>
            <v:rect id="_x0000_s1109" style="position:absolute;left:3359;top:681;width:107;height:184;mso-wrap-style:none" filled="f" stroked="f">
              <v:textbox style="mso-fit-shape-to-text:t" inset="0,0,0,0">
                <w:txbxContent>
                  <w:p w:rsidR="009E43EA" w:rsidRDefault="009E43EA">
                    <w:r>
                      <w:rPr>
                        <w:color w:val="000000"/>
                        <w:sz w:val="16"/>
                        <w:szCs w:val="16"/>
                        <w:lang w:val="en-US"/>
                      </w:rPr>
                      <w:t>C</w:t>
                    </w:r>
                  </w:p>
                </w:txbxContent>
              </v:textbox>
            </v:rect>
            <v:line id="_x0000_s1110" style="position:absolute" from="3845,829" to="4004,987" strokeweight=".5pt"/>
            <v:line id="_x0000_s1111" style="position:absolute" from="3479,776" to="3702,777" strokeweight=".5pt"/>
            <v:line id="_x0000_s1112" style="position:absolute;flip:y" from="3870,570" to="4029,728" strokeweight=".5pt"/>
            <v:line id="_x0000_s1113" style="position:absolute;flip:y" from="3841,540" to="3999,699" strokeweight=".5pt"/>
            <v:line id="_x0000_s1114" style="position:absolute" from="4624,1301" to="4904,1302" strokeweight=".5pt"/>
            <v:line id="_x0000_s1115" style="position:absolute" from="4655,1259" to="4872,1260" strokeweight=".5pt"/>
            <v:line id="_x0000_s1116" style="position:absolute" from="4484,1058" to="4624,1301" strokeweight=".5pt"/>
            <v:line id="_x0000_s1117" style="position:absolute;flip:x" from="4484,816" to="4624,1058" strokeweight=".5pt"/>
            <v:line id="_x0000_s1118" style="position:absolute;flip:x" from="4537,864" to="4645,1052" strokeweight=".5pt"/>
            <v:line id="_x0000_s1119" style="position:absolute;flip:x" from="4624,816" to="4904,817" strokeweight=".5pt"/>
            <v:line id="_x0000_s1120" style="position:absolute;flip:x y" from="4904,816" to="5043,1058" strokeweight=".5pt"/>
            <v:line id="_x0000_s1121" style="position:absolute;flip:x y" from="4883,864" to="4991,1052" strokeweight=".5pt"/>
            <v:line id="_x0000_s1122" style="position:absolute;flip:y" from="4904,1058" to="5043,1301" strokeweight=".5pt"/>
            <v:line id="_x0000_s1123" style="position:absolute" from="5043,1058" to="5267,1059" strokeweight=".5pt"/>
            <v:line id="_x0000_s1124" style="position:absolute;flip:x" from="4261,1058" to="4484,1059" strokeweight=".5pt"/>
            <v:rect id="_x0000_s1125" style="position:absolute;left:4023;top:964;width:232;height:184;mso-wrap-style:none" filled="f" stroked="f">
              <v:textbox style="mso-fit-shape-to-text:t" inset="0,0,0,0">
                <w:txbxContent>
                  <w:p w:rsidR="009E43EA" w:rsidRDefault="009E43EA">
                    <w:r>
                      <w:rPr>
                        <w:color w:val="000000"/>
                        <w:sz w:val="16"/>
                        <w:szCs w:val="16"/>
                        <w:lang w:val="en-US"/>
                      </w:rPr>
                      <w:t>NH</w:t>
                    </w:r>
                  </w:p>
                </w:txbxContent>
              </v:textbox>
            </v:rect>
            <v:rect id="_x0000_s1126" style="position:absolute;left:5302;top:964;width:232;height:184;mso-wrap-style:none" filled="f" stroked="f">
              <v:textbox style="mso-fit-shape-to-text:t" inset="0,0,0,0">
                <w:txbxContent>
                  <w:p w:rsidR="009E43EA" w:rsidRDefault="009E43EA">
                    <w:r>
                      <w:rPr>
                        <w:color w:val="000000"/>
                        <w:sz w:val="16"/>
                        <w:szCs w:val="16"/>
                        <w:lang w:val="en-US"/>
                      </w:rPr>
                      <w:t>OH</w:t>
                    </w:r>
                  </w:p>
                </w:txbxContent>
              </v:textbox>
            </v:rect>
            <v:rect id="_x0000_s1127" style="position:absolute;left:964;top:681;width:91;height:184;mso-wrap-style:none" filled="f" stroked="f">
              <v:textbox style="mso-fit-shape-to-text:t" inset="0,0,0,0">
                <w:txbxContent>
                  <w:p w:rsidR="009E43EA" w:rsidRDefault="009E43EA">
                    <w:r>
                      <w:rPr>
                        <w:color w:val="000000"/>
                        <w:sz w:val="16"/>
                        <w:szCs w:val="16"/>
                        <w:lang w:val="en-US"/>
                      </w:rPr>
                      <w:t>+</w:t>
                    </w:r>
                  </w:p>
                </w:txbxContent>
              </v:textbox>
            </v:rect>
            <v:line id="_x0000_s1128" style="position:absolute" from="2431,787" to="2989,788" strokeweight=".5pt"/>
            <v:shape id="_x0000_s1129" style="position:absolute;left:2885;top:755;width:104;height:63" coordsize="104,63" path="m104,32l,63,20,32,,,104,32xe" fillcolor="black" strokeweight=".5pt">
              <v:path arrowok="t"/>
            </v:shape>
            <v:rect id="_x0000_s1130" style="position:absolute;left:5805;top:691;width:91;height:184;mso-wrap-style:none" filled="f" stroked="f">
              <v:textbox style="mso-fit-shape-to-text:t" inset="0,0,0,0">
                <w:txbxContent>
                  <w:p w:rsidR="009E43EA" w:rsidRDefault="009E43EA">
                    <w:r>
                      <w:rPr>
                        <w:color w:val="000000"/>
                        <w:sz w:val="16"/>
                        <w:szCs w:val="16"/>
                        <w:lang w:val="en-US"/>
                      </w:rPr>
                      <w:t>+</w:t>
                    </w:r>
                  </w:p>
                </w:txbxContent>
              </v:textbox>
            </v:rect>
            <v:rect id="_x0000_s1131" style="position:absolute;left:31;top:1488;width:1164;height:184;mso-wrap-style:none" filled="f" stroked="f">
              <v:textbox style="mso-fit-shape-to-text:t" inset="0,0,0,0">
                <w:txbxContent>
                  <w:p w:rsidR="009E43EA" w:rsidRDefault="009E43EA">
                    <w:r>
                      <w:rPr>
                        <w:color w:val="000000"/>
                        <w:sz w:val="16"/>
                        <w:szCs w:val="16"/>
                        <w:lang w:val="en-US"/>
                      </w:rPr>
                      <w:t>para-aminophénol</w:t>
                    </w:r>
                  </w:p>
                </w:txbxContent>
              </v:textbox>
            </v:rect>
            <v:rect id="_x0000_s1132" style="position:absolute;left:1205;top:1488;width:1462;height:184;mso-wrap-style:none" filled="f" stroked="f">
              <v:textbox style="mso-fit-shape-to-text:t" inset="0,0,0,0">
                <w:txbxContent>
                  <w:p w:rsidR="009E43EA" w:rsidRDefault="009E43EA">
                    <w:r>
                      <w:rPr>
                        <w:color w:val="000000"/>
                        <w:sz w:val="16"/>
                        <w:szCs w:val="16"/>
                        <w:lang w:val="en-US"/>
                      </w:rPr>
                      <w:t xml:space="preserve">  anhydride éthanoïque</w:t>
                    </w:r>
                  </w:p>
                </w:txbxContent>
              </v:textbox>
            </v:rect>
            <v:rect id="_x0000_s1133" style="position:absolute;left:4243;top:1467;width:782;height:184;mso-wrap-style:none" filled="f" stroked="f">
              <v:textbox style="mso-fit-shape-to-text:t" inset="0,0,0,0">
                <w:txbxContent>
                  <w:p w:rsidR="009E43EA" w:rsidRDefault="009E43EA">
                    <w:r>
                      <w:rPr>
                        <w:color w:val="000000"/>
                        <w:sz w:val="16"/>
                        <w:szCs w:val="16"/>
                        <w:lang w:val="en-US"/>
                      </w:rPr>
                      <w:t>paracétamol</w:t>
                    </w:r>
                  </w:p>
                </w:txbxContent>
              </v:textbox>
            </v:rect>
            <v:rect id="_x0000_s1134" style="position:absolute;left:6035;top:1488;width:1080;height:184;mso-wrap-style:none" filled="f" stroked="f">
              <v:textbox style="mso-fit-shape-to-text:t" inset="0,0,0,0">
                <w:txbxContent>
                  <w:p w:rsidR="009E43EA" w:rsidRDefault="009E43EA">
                    <w:r>
                      <w:rPr>
                        <w:color w:val="000000"/>
                        <w:sz w:val="16"/>
                        <w:szCs w:val="16"/>
                        <w:lang w:val="en-US"/>
                      </w:rPr>
                      <w:t>acide éthanoïque</w:t>
                    </w:r>
                  </w:p>
                </w:txbxContent>
              </v:textbox>
            </v:rect>
            <w10:wrap type="none"/>
            <w10:anchorlock/>
          </v:group>
        </w:pict>
      </w:r>
    </w:p>
    <w:p w:rsidR="003726EE" w:rsidRPr="003726EE" w:rsidRDefault="003726EE" w:rsidP="006627C3">
      <w:pPr>
        <w:jc w:val="center"/>
        <w:rPr>
          <w:bCs/>
        </w:rPr>
      </w:pPr>
    </w:p>
    <w:p w:rsidR="003726EE" w:rsidRDefault="003726EE" w:rsidP="00CA76F5">
      <w:pPr>
        <w:rPr>
          <w:b/>
          <w:bCs/>
          <w:u w:val="single"/>
        </w:rPr>
      </w:pPr>
    </w:p>
    <w:p w:rsidR="00CA76F5" w:rsidRPr="00AC0EAB" w:rsidRDefault="00CA76F5" w:rsidP="00CA76F5">
      <w:pPr>
        <w:autoSpaceDE w:val="0"/>
        <w:autoSpaceDN w:val="0"/>
        <w:adjustRightInd w:val="0"/>
        <w:rPr>
          <w:rFonts w:ascii="Arial" w:hAnsi="Arial" w:cs="Arial"/>
          <w:b/>
          <w:bCs/>
        </w:rPr>
      </w:pPr>
      <w:r w:rsidRPr="00AC0EAB">
        <w:rPr>
          <w:rFonts w:ascii="Arial" w:hAnsi="Arial" w:cs="Arial"/>
          <w:b/>
          <w:bCs/>
        </w:rPr>
        <w:t xml:space="preserve">TRAVAIL A EFFECTUER </w:t>
      </w:r>
    </w:p>
    <w:p w:rsidR="00CA76F5" w:rsidRPr="00B52E37" w:rsidRDefault="00CA76F5" w:rsidP="00CA76F5">
      <w:pPr>
        <w:rPr>
          <w:b/>
          <w:bCs/>
          <w:u w:val="single"/>
        </w:rPr>
      </w:pPr>
    </w:p>
    <w:p w:rsidR="00CA76F5" w:rsidRPr="00AC0EAB" w:rsidRDefault="00CA76F5" w:rsidP="00AC0EAB">
      <w:pPr>
        <w:pStyle w:val="Titre2"/>
        <w:numPr>
          <w:ilvl w:val="0"/>
          <w:numId w:val="10"/>
        </w:numPr>
        <w:rPr>
          <w:rFonts w:ascii="Arial" w:hAnsi="Arial" w:cs="Arial"/>
        </w:rPr>
      </w:pPr>
      <w:bookmarkStart w:id="2" w:name="_Toc315509112"/>
      <w:r w:rsidRPr="00AC0EAB">
        <w:rPr>
          <w:rFonts w:ascii="Arial" w:hAnsi="Arial" w:cs="Arial"/>
        </w:rPr>
        <w:t xml:space="preserve">Réaliser le protocole expérimental de </w:t>
      </w:r>
      <w:r w:rsidR="005C7772" w:rsidRPr="00AC0EAB">
        <w:rPr>
          <w:rFonts w:ascii="Arial" w:hAnsi="Arial" w:cs="Arial"/>
        </w:rPr>
        <w:t>synthèse du paracétamol</w:t>
      </w:r>
      <w:r w:rsidR="008D7369" w:rsidRPr="00AC0EAB">
        <w:rPr>
          <w:rFonts w:ascii="Arial" w:hAnsi="Arial" w:cs="Arial"/>
        </w:rPr>
        <w:t xml:space="preserve"> </w:t>
      </w:r>
      <w:r w:rsidR="008D7369" w:rsidRPr="00CD7CB8">
        <w:rPr>
          <w:rFonts w:ascii="Arial" w:hAnsi="Arial" w:cs="Arial"/>
          <w:b w:val="0"/>
          <w:i/>
          <w:sz w:val="20"/>
        </w:rPr>
        <w:t>(2</w:t>
      </w:r>
      <w:r w:rsidRPr="00CD7CB8">
        <w:rPr>
          <w:rFonts w:ascii="Arial" w:hAnsi="Arial" w:cs="Arial"/>
          <w:b w:val="0"/>
          <w:i/>
          <w:sz w:val="20"/>
        </w:rPr>
        <w:t>5 min conseillées)</w:t>
      </w:r>
      <w:bookmarkEnd w:id="2"/>
    </w:p>
    <w:p w:rsidR="00CA76F5" w:rsidRDefault="00CA76F5" w:rsidP="00CA76F5">
      <w:pPr>
        <w:suppressAutoHyphens w:val="0"/>
        <w:autoSpaceDE w:val="0"/>
        <w:autoSpaceDN w:val="0"/>
        <w:adjustRightInd w:val="0"/>
        <w:rPr>
          <w:rFonts w:ascii="Arial" w:hAnsi="Arial" w:cs="Arial"/>
          <w:i/>
          <w:iCs/>
          <w:color w:val="000000"/>
          <w:sz w:val="18"/>
          <w:szCs w:val="18"/>
          <w:lang w:eastAsia="fr-FR"/>
        </w:rPr>
      </w:pPr>
    </w:p>
    <w:p w:rsidR="00CA76F5" w:rsidRPr="00AC0EAB" w:rsidRDefault="00CA76F5" w:rsidP="00AC0EAB">
      <w:pPr>
        <w:suppressAutoHyphens w:val="0"/>
        <w:autoSpaceDE w:val="0"/>
        <w:autoSpaceDN w:val="0"/>
        <w:adjustRightInd w:val="0"/>
        <w:jc w:val="center"/>
        <w:rPr>
          <w:b/>
          <w:i/>
          <w:iCs/>
          <w:color w:val="000000"/>
          <w:sz w:val="24"/>
          <w:lang w:eastAsia="fr-FR"/>
        </w:rPr>
      </w:pPr>
      <w:r w:rsidRPr="00AC0EAB">
        <w:rPr>
          <w:b/>
          <w:i/>
          <w:iCs/>
          <w:color w:val="000000"/>
          <w:sz w:val="24"/>
          <w:lang w:eastAsia="fr-FR"/>
        </w:rPr>
        <w:t>Utiliser les gants et les lunettes de protection à votre disposition.</w:t>
      </w:r>
    </w:p>
    <w:p w:rsidR="00AC0EAB" w:rsidRPr="005C7772" w:rsidRDefault="00AC0EAB" w:rsidP="00CA76F5">
      <w:pPr>
        <w:suppressAutoHyphens w:val="0"/>
        <w:autoSpaceDE w:val="0"/>
        <w:autoSpaceDN w:val="0"/>
        <w:adjustRightInd w:val="0"/>
        <w:rPr>
          <w:b/>
          <w:iCs/>
          <w:color w:val="000000"/>
          <w:lang w:eastAsia="fr-FR"/>
        </w:rPr>
      </w:pPr>
    </w:p>
    <w:p w:rsidR="00CA76F5" w:rsidRPr="00CD7CB8" w:rsidRDefault="00CA76F5" w:rsidP="00CD7CB8">
      <w:pPr>
        <w:suppressAutoHyphens w:val="0"/>
        <w:autoSpaceDE w:val="0"/>
        <w:autoSpaceDN w:val="0"/>
        <w:adjustRightInd w:val="0"/>
        <w:jc w:val="both"/>
        <w:rPr>
          <w:color w:val="000000"/>
          <w:sz w:val="24"/>
          <w:lang w:eastAsia="fr-FR"/>
        </w:rPr>
      </w:pPr>
      <w:r w:rsidRPr="00CD7CB8">
        <w:rPr>
          <w:iCs/>
          <w:color w:val="000000"/>
          <w:sz w:val="24"/>
          <w:lang w:eastAsia="fr-FR"/>
        </w:rPr>
        <w:t xml:space="preserve">Remplir </w:t>
      </w:r>
      <w:r w:rsidR="00AC0EAB" w:rsidRPr="00CD7CB8">
        <w:rPr>
          <w:iCs/>
          <w:color w:val="000000"/>
          <w:sz w:val="24"/>
          <w:lang w:eastAsia="fr-FR"/>
        </w:rPr>
        <w:t>un cristallisoir  au tiers d'eau</w:t>
      </w:r>
      <w:r w:rsidRPr="00CD7CB8">
        <w:rPr>
          <w:iCs/>
          <w:color w:val="000000"/>
          <w:sz w:val="24"/>
          <w:lang w:eastAsia="fr-FR"/>
        </w:rPr>
        <w:t xml:space="preserve"> et le placer sur un agitateur magnétique chauffant. Chauffer à environ 90°C. </w:t>
      </w:r>
    </w:p>
    <w:p w:rsidR="00CA76F5" w:rsidRPr="00CD7CB8" w:rsidRDefault="00CA76F5" w:rsidP="00CD7CB8">
      <w:pPr>
        <w:suppressAutoHyphens w:val="0"/>
        <w:autoSpaceDE w:val="0"/>
        <w:autoSpaceDN w:val="0"/>
        <w:adjustRightInd w:val="0"/>
        <w:jc w:val="both"/>
        <w:rPr>
          <w:color w:val="000000"/>
          <w:sz w:val="24"/>
          <w:lang w:eastAsia="fr-FR"/>
        </w:rPr>
      </w:pPr>
      <w:r w:rsidRPr="00CD7CB8">
        <w:rPr>
          <w:iCs/>
          <w:color w:val="000000"/>
          <w:sz w:val="24"/>
          <w:lang w:eastAsia="fr-FR"/>
        </w:rPr>
        <w:t xml:space="preserve">Dans un erlenmeyer de 250 mL, introduire </w:t>
      </w:r>
      <w:r w:rsidRPr="00CD7CB8">
        <w:rPr>
          <w:bCs/>
          <w:iCs/>
          <w:color w:val="000000"/>
          <w:sz w:val="24"/>
          <w:lang w:eastAsia="fr-FR"/>
        </w:rPr>
        <w:t>2,</w:t>
      </w:r>
      <w:r w:rsidR="00EE1688" w:rsidRPr="00CD7CB8">
        <w:rPr>
          <w:bCs/>
          <w:iCs/>
          <w:color w:val="000000"/>
          <w:sz w:val="24"/>
          <w:lang w:eastAsia="fr-FR"/>
        </w:rPr>
        <w:t>7</w:t>
      </w:r>
      <w:r w:rsidRPr="00CD7CB8">
        <w:rPr>
          <w:bCs/>
          <w:iCs/>
          <w:color w:val="000000"/>
          <w:sz w:val="24"/>
          <w:lang w:eastAsia="fr-FR"/>
        </w:rPr>
        <w:t xml:space="preserve"> g </w:t>
      </w:r>
      <w:r w:rsidRPr="00CD7CB8">
        <w:rPr>
          <w:iCs/>
          <w:color w:val="000000"/>
          <w:sz w:val="24"/>
          <w:lang w:eastAsia="fr-FR"/>
        </w:rPr>
        <w:t>de para-aminophénol et environ 20 mL d'une solution d'acide éthanoïque à 2 mol.L</w:t>
      </w:r>
      <w:r w:rsidRPr="00CD7CB8">
        <w:rPr>
          <w:iCs/>
          <w:color w:val="000000"/>
          <w:sz w:val="24"/>
          <w:vertAlign w:val="superscript"/>
          <w:lang w:eastAsia="fr-FR"/>
        </w:rPr>
        <w:t>-1</w:t>
      </w:r>
      <w:r w:rsidRPr="00CD7CB8">
        <w:rPr>
          <w:iCs/>
          <w:color w:val="000000"/>
          <w:sz w:val="24"/>
          <w:lang w:eastAsia="fr-FR"/>
        </w:rPr>
        <w:t xml:space="preserve"> à l'aide d'une éprouvette graduée. </w:t>
      </w:r>
    </w:p>
    <w:p w:rsidR="008D7369" w:rsidRDefault="00CA76F5" w:rsidP="00CD7CB8">
      <w:pPr>
        <w:suppressAutoHyphens w:val="0"/>
        <w:autoSpaceDE w:val="0"/>
        <w:autoSpaceDN w:val="0"/>
        <w:adjustRightInd w:val="0"/>
        <w:jc w:val="both"/>
        <w:rPr>
          <w:iCs/>
          <w:color w:val="000000"/>
          <w:sz w:val="24"/>
          <w:lang w:eastAsia="fr-FR"/>
        </w:rPr>
      </w:pPr>
      <w:r w:rsidRPr="00CD7CB8">
        <w:rPr>
          <w:iCs/>
          <w:color w:val="000000"/>
          <w:sz w:val="24"/>
          <w:lang w:eastAsia="fr-FR"/>
        </w:rPr>
        <w:t xml:space="preserve">Adapter un réfrigérant à air au montage et placer l'erlenmeyer dans le récipient en verre. Mettre en route l'agitation pendant une dizaine de minutes, jusqu'à </w:t>
      </w:r>
      <w:r w:rsidRPr="00CD7CB8">
        <w:rPr>
          <w:bCs/>
          <w:iCs/>
          <w:color w:val="000000"/>
          <w:sz w:val="24"/>
          <w:lang w:eastAsia="fr-FR"/>
        </w:rPr>
        <w:t xml:space="preserve">dissolution totale </w:t>
      </w:r>
      <w:r w:rsidRPr="00CD7CB8">
        <w:rPr>
          <w:iCs/>
          <w:color w:val="000000"/>
          <w:sz w:val="24"/>
          <w:lang w:eastAsia="fr-FR"/>
        </w:rPr>
        <w:t xml:space="preserve">du para-aminophénol. </w:t>
      </w:r>
    </w:p>
    <w:p w:rsidR="00CD7CB8" w:rsidRDefault="00CD7CB8" w:rsidP="00CD7CB8">
      <w:pPr>
        <w:suppressAutoHyphens w:val="0"/>
        <w:autoSpaceDE w:val="0"/>
        <w:autoSpaceDN w:val="0"/>
        <w:adjustRightInd w:val="0"/>
        <w:jc w:val="both"/>
        <w:rPr>
          <w:iCs/>
          <w:color w:val="000000"/>
          <w:sz w:val="24"/>
          <w:lang w:eastAsia="fr-FR"/>
        </w:rPr>
      </w:pPr>
    </w:p>
    <w:p w:rsidR="00CD7CB8" w:rsidRPr="00CD7CB8" w:rsidRDefault="00CD7CB8" w:rsidP="00CD7CB8">
      <w:pPr>
        <w:suppressAutoHyphens w:val="0"/>
        <w:autoSpaceDE w:val="0"/>
        <w:autoSpaceDN w:val="0"/>
        <w:adjustRightInd w:val="0"/>
        <w:jc w:val="both"/>
        <w:rPr>
          <w:iCs/>
          <w:color w:val="000000"/>
          <w:sz w:val="24"/>
          <w:lang w:eastAsia="fr-FR"/>
        </w:rPr>
      </w:pPr>
    </w:p>
    <w:p w:rsidR="00EE1688" w:rsidRDefault="00CD7CB8" w:rsidP="00EE1688">
      <w:pPr>
        <w:suppressAutoHyphens w:val="0"/>
        <w:autoSpaceDE w:val="0"/>
        <w:autoSpaceDN w:val="0"/>
        <w:adjustRightInd w:val="0"/>
        <w:jc w:val="center"/>
        <w:rPr>
          <w:iCs/>
          <w:color w:val="000000"/>
          <w:lang w:eastAsia="fr-FR"/>
        </w:rPr>
      </w:pPr>
      <w:r>
        <w:rPr>
          <w:iCs/>
          <w:noProof/>
          <w:color w:val="000000"/>
          <w:lang w:eastAsia="fr-FR"/>
        </w:rPr>
        <w:drawing>
          <wp:inline distT="0" distB="0" distL="0" distR="0">
            <wp:extent cx="2450465" cy="2289810"/>
            <wp:effectExtent l="1905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50465" cy="2289810"/>
                    </a:xfrm>
                    <a:prstGeom prst="rect">
                      <a:avLst/>
                    </a:prstGeom>
                    <a:noFill/>
                    <a:ln w="9525">
                      <a:noFill/>
                      <a:miter lim="800000"/>
                      <a:headEnd/>
                      <a:tailEnd/>
                    </a:ln>
                  </pic:spPr>
                </pic:pic>
              </a:graphicData>
            </a:graphic>
          </wp:inline>
        </w:drawing>
      </w:r>
    </w:p>
    <w:p w:rsidR="00EE1688" w:rsidRPr="00CA76F5" w:rsidRDefault="00EE1688" w:rsidP="00CA76F5">
      <w:pPr>
        <w:suppressAutoHyphens w:val="0"/>
        <w:autoSpaceDE w:val="0"/>
        <w:autoSpaceDN w:val="0"/>
        <w:adjustRightInd w:val="0"/>
        <w:rPr>
          <w:color w:val="000000"/>
          <w:lang w:eastAsia="fr-FR"/>
        </w:rPr>
      </w:pPr>
    </w:p>
    <w:p w:rsidR="00CA76F5" w:rsidRPr="00CD7CB8" w:rsidRDefault="00CA76F5" w:rsidP="00CA76F5">
      <w:pPr>
        <w:pStyle w:val="StyleGrasCentrMotifTransparenteArrire-plan2"/>
        <w:shd w:val="clear" w:color="auto" w:fill="FFFFFF"/>
        <w:jc w:val="both"/>
        <w:rPr>
          <w:rFonts w:ascii="Times New Roman" w:hAnsi="Times New Roman"/>
          <w:b w:val="0"/>
          <w:bCs w:val="0"/>
          <w:iCs/>
          <w:sz w:val="24"/>
        </w:rPr>
      </w:pPr>
      <w:r w:rsidRPr="00CD7CB8">
        <w:rPr>
          <w:rFonts w:ascii="Times New Roman" w:hAnsi="Times New Roman"/>
          <w:b w:val="0"/>
          <w:bCs w:val="0"/>
          <w:iCs/>
          <w:sz w:val="24"/>
        </w:rPr>
        <w:t xml:space="preserve">Une fois </w:t>
      </w:r>
      <w:r w:rsidR="00AC0EAB" w:rsidRPr="00CD7CB8">
        <w:rPr>
          <w:rFonts w:ascii="Times New Roman" w:hAnsi="Times New Roman"/>
          <w:b w:val="0"/>
          <w:bCs w:val="0"/>
          <w:iCs/>
          <w:sz w:val="24"/>
        </w:rPr>
        <w:t xml:space="preserve">que </w:t>
      </w:r>
      <w:r w:rsidRPr="00CD7CB8">
        <w:rPr>
          <w:rFonts w:ascii="Times New Roman" w:hAnsi="Times New Roman"/>
          <w:b w:val="0"/>
          <w:bCs w:val="0"/>
          <w:iCs/>
          <w:sz w:val="24"/>
        </w:rPr>
        <w:t xml:space="preserve">tout le para-aminophénol </w:t>
      </w:r>
      <w:r w:rsidR="00AC0EAB" w:rsidRPr="00CD7CB8">
        <w:rPr>
          <w:rFonts w:ascii="Times New Roman" w:hAnsi="Times New Roman"/>
          <w:b w:val="0"/>
          <w:bCs w:val="0"/>
          <w:iCs/>
          <w:sz w:val="24"/>
        </w:rPr>
        <w:t>est dissout</w:t>
      </w:r>
      <w:r w:rsidRPr="00CD7CB8">
        <w:rPr>
          <w:rFonts w:ascii="Times New Roman" w:hAnsi="Times New Roman"/>
          <w:b w:val="0"/>
          <w:bCs w:val="0"/>
          <w:iCs/>
          <w:sz w:val="24"/>
        </w:rPr>
        <w:t xml:space="preserve">, retirer l'erlenmeyer du bain-marie, le laisser refroidir </w:t>
      </w:r>
      <w:r w:rsidR="008D7369" w:rsidRPr="00CD7CB8">
        <w:rPr>
          <w:rFonts w:ascii="Times New Roman" w:hAnsi="Times New Roman"/>
          <w:b w:val="0"/>
          <w:bCs w:val="0"/>
          <w:iCs/>
          <w:sz w:val="24"/>
        </w:rPr>
        <w:t>dans un bain d’eau froide.</w:t>
      </w:r>
    </w:p>
    <w:p w:rsidR="00AC0EAB" w:rsidRPr="008D7369" w:rsidRDefault="00AC0EAB" w:rsidP="00CA76F5">
      <w:pPr>
        <w:pStyle w:val="StyleGrasCentrMotifTransparenteArrire-plan2"/>
        <w:shd w:val="clear" w:color="auto" w:fill="FFFFFF"/>
        <w:jc w:val="both"/>
        <w:rPr>
          <w:rFonts w:ascii="Times New Roman" w:eastAsia="Arial Unicode MS" w:hAnsi="Times New Roman"/>
          <w:b w:val="0"/>
        </w:rPr>
      </w:pPr>
    </w:p>
    <w:tbl>
      <w:tblPr>
        <w:tblpPr w:leftFromText="141" w:rightFromText="141" w:vertAnchor="text" w:horzAnchor="margin" w:tblpXSpec="center" w:tblpY="26"/>
        <w:tblW w:w="9956" w:type="dxa"/>
        <w:jc w:val="center"/>
        <w:tblLook w:val="01E0"/>
      </w:tblPr>
      <w:tblGrid>
        <w:gridCol w:w="1668"/>
        <w:gridCol w:w="8288"/>
      </w:tblGrid>
      <w:tr w:rsidR="008D7369" w:rsidRPr="005F3E1B" w:rsidTr="00C32DE8">
        <w:trPr>
          <w:trHeight w:val="955"/>
          <w:jc w:val="center"/>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D7369" w:rsidRPr="009F2D95" w:rsidRDefault="008D7369" w:rsidP="00C32DE8">
            <w:pPr>
              <w:shd w:val="clear" w:color="auto" w:fill="BFBFBF"/>
              <w:jc w:val="center"/>
              <w:rPr>
                <w:rFonts w:eastAsia="Arial Unicode MS"/>
                <w:b/>
              </w:rPr>
            </w:pPr>
            <w:r>
              <w:rPr>
                <w:rFonts w:eastAsia="Arial Unicode MS"/>
                <w:b/>
              </w:rPr>
              <w:t>APPEL N°1</w:t>
            </w:r>
          </w:p>
          <w:p w:rsidR="008D7369" w:rsidRPr="00314ECA" w:rsidRDefault="008D7369" w:rsidP="00C32DE8">
            <w:pPr>
              <w:contextualSpacing/>
              <w:jc w:val="center"/>
              <w:rPr>
                <w:highlight w:val="yellow"/>
              </w:rPr>
            </w:pP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8D7369" w:rsidRPr="005D48DC" w:rsidRDefault="008D7369" w:rsidP="00C32DE8">
            <w:pPr>
              <w:pStyle w:val="StyleGrasCentrMotifTransparenteArrire-plan2"/>
              <w:shd w:val="clear" w:color="auto" w:fill="auto"/>
              <w:rPr>
                <w:rFonts w:eastAsia="Arial Unicode MS"/>
              </w:rPr>
            </w:pPr>
            <w:r w:rsidRPr="00237F09">
              <w:rPr>
                <w:rFonts w:eastAsia="Arial Unicode MS"/>
              </w:rPr>
              <w:t xml:space="preserve">Appeler </w:t>
            </w:r>
            <w:r>
              <w:rPr>
                <w:rFonts w:eastAsia="Arial Unicode MS"/>
              </w:rPr>
              <w:t>le professeur</w:t>
            </w:r>
            <w:r w:rsidRPr="00237F09">
              <w:rPr>
                <w:rFonts w:eastAsia="Arial Unicode MS"/>
              </w:rPr>
              <w:t xml:space="preserve"> </w:t>
            </w:r>
            <w:r>
              <w:rPr>
                <w:rFonts w:eastAsia="Arial Unicode MS"/>
              </w:rPr>
              <w:t xml:space="preserve">pour réaliser devant lui la suite de la manipulation </w:t>
            </w:r>
          </w:p>
          <w:p w:rsidR="008D7369" w:rsidRPr="00F256AE" w:rsidRDefault="008D7369" w:rsidP="00C32DE8">
            <w:pPr>
              <w:contextualSpacing/>
              <w:rPr>
                <w:b/>
                <w:i/>
              </w:rPr>
            </w:pPr>
          </w:p>
        </w:tc>
      </w:tr>
    </w:tbl>
    <w:p w:rsidR="00AC0EAB" w:rsidRDefault="00AC0EAB" w:rsidP="008D7369">
      <w:pPr>
        <w:pStyle w:val="StyleGrasCentrMotifTransparenteArrire-plan2"/>
        <w:shd w:val="clear" w:color="auto" w:fill="FFFFFF"/>
        <w:jc w:val="both"/>
        <w:rPr>
          <w:rFonts w:ascii="Times New Roman" w:hAnsi="Times New Roman"/>
          <w:b w:val="0"/>
        </w:rPr>
      </w:pPr>
    </w:p>
    <w:p w:rsidR="00CA76F5" w:rsidRPr="00CD7CB8" w:rsidRDefault="008D7369" w:rsidP="00CD7CB8">
      <w:pPr>
        <w:pStyle w:val="StyleGrasCentrMotifTransparenteArrire-plan2"/>
        <w:shd w:val="clear" w:color="auto" w:fill="FFFFFF"/>
        <w:jc w:val="both"/>
        <w:rPr>
          <w:rFonts w:ascii="Times New Roman" w:hAnsi="Times New Roman"/>
          <w:b w:val="0"/>
          <w:sz w:val="24"/>
        </w:rPr>
      </w:pPr>
      <w:r w:rsidRPr="00CD7CB8">
        <w:rPr>
          <w:rFonts w:ascii="Times New Roman" w:hAnsi="Times New Roman"/>
          <w:b w:val="0"/>
          <w:sz w:val="24"/>
        </w:rPr>
        <w:t>Ajouter alors doucement à l’aide d’une pipette graduée 3,5 mL d'anhydride éthanoïque en maintenant l'agitation avec l’agitateur magnétique.</w:t>
      </w:r>
    </w:p>
    <w:p w:rsidR="005C7772" w:rsidRPr="00CD7CB8" w:rsidRDefault="005C7772" w:rsidP="00CD7CB8">
      <w:pPr>
        <w:pStyle w:val="StyleGrasCentrMotifTransparenteArrire-plan2"/>
        <w:shd w:val="clear" w:color="auto" w:fill="FFFFFF"/>
        <w:jc w:val="both"/>
        <w:rPr>
          <w:rFonts w:ascii="Times New Roman" w:hAnsi="Times New Roman"/>
          <w:b w:val="0"/>
          <w:sz w:val="24"/>
        </w:rPr>
      </w:pPr>
      <w:r w:rsidRPr="00CD7CB8">
        <w:rPr>
          <w:rFonts w:ascii="Times New Roman" w:hAnsi="Times New Roman"/>
          <w:b w:val="0"/>
          <w:sz w:val="24"/>
        </w:rPr>
        <w:t>La solution obtenue</w:t>
      </w:r>
      <w:r w:rsidR="00AC0EAB" w:rsidRPr="00CD7CB8">
        <w:rPr>
          <w:rFonts w:ascii="Times New Roman" w:hAnsi="Times New Roman"/>
          <w:b w:val="0"/>
          <w:sz w:val="24"/>
        </w:rPr>
        <w:t xml:space="preserve"> contient le paracétamol dissout</w:t>
      </w:r>
      <w:r w:rsidRPr="00CD7CB8">
        <w:rPr>
          <w:rFonts w:ascii="Times New Roman" w:hAnsi="Times New Roman"/>
          <w:b w:val="0"/>
          <w:sz w:val="24"/>
        </w:rPr>
        <w:t>.</w:t>
      </w:r>
    </w:p>
    <w:p w:rsidR="008D7369" w:rsidRPr="00CD7CB8" w:rsidRDefault="008D7369" w:rsidP="00CD7CB8">
      <w:pPr>
        <w:pStyle w:val="StyleGrasCentrMotifTransparenteArrire-plan2"/>
        <w:shd w:val="clear" w:color="auto" w:fill="FFFFFF"/>
        <w:jc w:val="both"/>
        <w:rPr>
          <w:rFonts w:eastAsia="Arial Unicode MS"/>
          <w:sz w:val="24"/>
        </w:rPr>
      </w:pPr>
    </w:p>
    <w:p w:rsidR="00CD7CB8" w:rsidRDefault="00CD7CB8" w:rsidP="00CD7CB8">
      <w:pPr>
        <w:pStyle w:val="StyleGrasCentrMotifTransparenteArrire-plan2"/>
        <w:shd w:val="clear" w:color="auto" w:fill="FFFFFF"/>
        <w:jc w:val="both"/>
        <w:rPr>
          <w:rFonts w:eastAsia="Arial Unicode MS"/>
          <w:sz w:val="22"/>
        </w:rPr>
      </w:pPr>
    </w:p>
    <w:p w:rsidR="00CD7CB8" w:rsidRDefault="00CD7CB8" w:rsidP="00CD7CB8">
      <w:pPr>
        <w:pStyle w:val="StyleGrasCentrMotifTransparenteArrire-plan2"/>
        <w:shd w:val="clear" w:color="auto" w:fill="FFFFFF"/>
        <w:jc w:val="both"/>
        <w:rPr>
          <w:rFonts w:eastAsia="Arial Unicode MS"/>
          <w:sz w:val="22"/>
        </w:rPr>
      </w:pPr>
    </w:p>
    <w:p w:rsidR="00CA76F5" w:rsidRPr="00CD7CB8" w:rsidRDefault="00CD7CB8" w:rsidP="00CD7CB8">
      <w:pPr>
        <w:pStyle w:val="Titre2"/>
        <w:numPr>
          <w:ilvl w:val="0"/>
          <w:numId w:val="10"/>
        </w:numPr>
        <w:jc w:val="both"/>
        <w:rPr>
          <w:rFonts w:ascii="Arial" w:hAnsi="Arial" w:cs="Arial"/>
        </w:rPr>
      </w:pPr>
      <w:bookmarkStart w:id="3" w:name="_Toc315509113"/>
      <w:r>
        <w:rPr>
          <w:rFonts w:ascii="Arial" w:hAnsi="Arial" w:cs="Arial"/>
        </w:rPr>
        <w:t>Elaboration et réalisation d’</w:t>
      </w:r>
      <w:r w:rsidR="00CA76F5" w:rsidRPr="00CD7CB8">
        <w:rPr>
          <w:rFonts w:ascii="Arial" w:hAnsi="Arial" w:cs="Arial"/>
        </w:rPr>
        <w:t xml:space="preserve">un protocole </w:t>
      </w:r>
      <w:r w:rsidR="00CA76F5" w:rsidRPr="00CD7CB8">
        <w:rPr>
          <w:rFonts w:ascii="Arial" w:hAnsi="Arial" w:cs="Arial"/>
          <w:b w:val="0"/>
          <w:i/>
          <w:sz w:val="20"/>
        </w:rPr>
        <w:t>(25 min conseillées)</w:t>
      </w:r>
      <w:bookmarkEnd w:id="3"/>
    </w:p>
    <w:p w:rsidR="00CA76F5" w:rsidRPr="003A19D1" w:rsidRDefault="00CA76F5" w:rsidP="00CA76F5">
      <w:pPr>
        <w:pStyle w:val="StyleGrasCentrMotifTransparenteArrire-plan2"/>
        <w:shd w:val="clear" w:color="auto" w:fill="FFFFFF"/>
        <w:rPr>
          <w:rFonts w:eastAsia="Arial Unicode MS"/>
        </w:rPr>
      </w:pPr>
    </w:p>
    <w:p w:rsidR="00CA76F5" w:rsidRPr="00CD7CB8" w:rsidRDefault="00CA76F5" w:rsidP="00CD7CB8">
      <w:pPr>
        <w:jc w:val="both"/>
        <w:rPr>
          <w:sz w:val="24"/>
        </w:rPr>
      </w:pPr>
      <w:r w:rsidRPr="00CD7CB8">
        <w:rPr>
          <w:bCs/>
          <w:iCs/>
          <w:sz w:val="24"/>
        </w:rPr>
        <w:t xml:space="preserve">Proposer un protocole pour réaliser </w:t>
      </w:r>
      <w:r w:rsidR="005C7772" w:rsidRPr="00CD7CB8">
        <w:rPr>
          <w:bCs/>
          <w:iCs/>
          <w:sz w:val="24"/>
        </w:rPr>
        <w:t>la cristallisation du paracétamol obtenu précédemment ainsi que la filtration sous vide pour récupérer le produit solide.</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Default="00CA76F5" w:rsidP="00CA76F5">
      <w:pPr>
        <w:spacing w:line="480" w:lineRule="auto"/>
      </w:pPr>
      <w:r w:rsidRPr="007820E0">
        <w:t>…………………………………………………………………………………………………………</w:t>
      </w:r>
      <w:r>
        <w:t>……………………</w:t>
      </w:r>
    </w:p>
    <w:tbl>
      <w:tblPr>
        <w:tblpPr w:leftFromText="141" w:rightFromText="141" w:vertAnchor="text" w:horzAnchor="margin" w:tblpXSpec="center" w:tblpY="26"/>
        <w:tblW w:w="9956" w:type="dxa"/>
        <w:jc w:val="center"/>
        <w:tblLook w:val="01E0"/>
      </w:tblPr>
      <w:tblGrid>
        <w:gridCol w:w="1668"/>
        <w:gridCol w:w="8288"/>
      </w:tblGrid>
      <w:tr w:rsidR="005C7772" w:rsidRPr="005F3E1B" w:rsidTr="00C32DE8">
        <w:trPr>
          <w:trHeight w:val="955"/>
          <w:jc w:val="center"/>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C7772" w:rsidRPr="009F2D95" w:rsidRDefault="0054342D" w:rsidP="00C32DE8">
            <w:pPr>
              <w:shd w:val="clear" w:color="auto" w:fill="BFBFBF"/>
              <w:jc w:val="center"/>
              <w:rPr>
                <w:rFonts w:eastAsia="Arial Unicode MS"/>
                <w:b/>
              </w:rPr>
            </w:pPr>
            <w:r>
              <w:rPr>
                <w:rFonts w:eastAsia="Arial Unicode MS"/>
                <w:b/>
              </w:rPr>
              <w:t>APPEL N°2</w:t>
            </w:r>
          </w:p>
          <w:p w:rsidR="005C7772" w:rsidRPr="00314ECA" w:rsidRDefault="005C7772" w:rsidP="00C32DE8">
            <w:pPr>
              <w:contextualSpacing/>
              <w:jc w:val="center"/>
              <w:rPr>
                <w:highlight w:val="yellow"/>
              </w:rPr>
            </w:pP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C7772" w:rsidRPr="005D48DC" w:rsidRDefault="005C7772" w:rsidP="00C32DE8">
            <w:pPr>
              <w:pStyle w:val="StyleGrasCentrMotifTransparenteArrire-plan2"/>
              <w:shd w:val="clear" w:color="auto" w:fill="auto"/>
              <w:rPr>
                <w:rFonts w:eastAsia="Arial Unicode MS"/>
              </w:rPr>
            </w:pPr>
            <w:r w:rsidRPr="00237F09">
              <w:rPr>
                <w:rFonts w:eastAsia="Arial Unicode MS"/>
              </w:rPr>
              <w:t xml:space="preserve">Appeler </w:t>
            </w:r>
            <w:r>
              <w:rPr>
                <w:rFonts w:eastAsia="Arial Unicode MS"/>
              </w:rPr>
              <w:t>le professeur</w:t>
            </w:r>
            <w:r w:rsidRPr="00237F09">
              <w:rPr>
                <w:rFonts w:eastAsia="Arial Unicode MS"/>
              </w:rPr>
              <w:t xml:space="preserve"> </w:t>
            </w:r>
            <w:r>
              <w:rPr>
                <w:rFonts w:eastAsia="Arial Unicode MS"/>
              </w:rPr>
              <w:t xml:space="preserve">pour valider votre protocole </w:t>
            </w:r>
          </w:p>
          <w:p w:rsidR="005C7772" w:rsidRPr="00F256AE" w:rsidRDefault="005C7772" w:rsidP="00C32DE8">
            <w:pPr>
              <w:contextualSpacing/>
              <w:rPr>
                <w:b/>
                <w:i/>
              </w:rPr>
            </w:pPr>
          </w:p>
        </w:tc>
      </w:tr>
    </w:tbl>
    <w:p w:rsidR="00CD7CB8" w:rsidRDefault="00CD7CB8" w:rsidP="00CA76F5">
      <w:pPr>
        <w:spacing w:line="480" w:lineRule="auto"/>
      </w:pPr>
    </w:p>
    <w:p w:rsidR="005C7772" w:rsidRPr="00CD7CB8" w:rsidRDefault="00CD7CB8" w:rsidP="00CA76F5">
      <w:pPr>
        <w:spacing w:line="480" w:lineRule="auto"/>
        <w:rPr>
          <w:sz w:val="24"/>
        </w:rPr>
      </w:pPr>
      <w:r>
        <w:rPr>
          <w:sz w:val="24"/>
        </w:rPr>
        <w:t>Réaliser le protocole validé.</w:t>
      </w:r>
    </w:p>
    <w:p w:rsidR="00CA76F5" w:rsidRPr="00CD7CB8" w:rsidRDefault="00CD7CB8" w:rsidP="006D07B6">
      <w:pPr>
        <w:pStyle w:val="Titre2"/>
        <w:numPr>
          <w:ilvl w:val="0"/>
          <w:numId w:val="10"/>
        </w:numPr>
        <w:rPr>
          <w:rFonts w:ascii="Arial" w:hAnsi="Arial" w:cs="Arial"/>
        </w:rPr>
      </w:pPr>
      <w:bookmarkStart w:id="4" w:name="_Toc315509114"/>
      <w:r w:rsidRPr="00CD7CB8">
        <w:rPr>
          <w:rFonts w:ascii="Arial" w:hAnsi="Arial" w:cs="Arial"/>
        </w:rPr>
        <w:t>Interprétation</w:t>
      </w:r>
      <w:r w:rsidR="00CA76F5" w:rsidRPr="00CD7CB8">
        <w:rPr>
          <w:rFonts w:ascii="Arial" w:hAnsi="Arial" w:cs="Arial"/>
        </w:rPr>
        <w:t xml:space="preserve"> </w:t>
      </w:r>
      <w:r w:rsidR="00CA76F5" w:rsidRPr="00CD7CB8">
        <w:rPr>
          <w:rFonts w:ascii="Arial" w:hAnsi="Arial" w:cs="Arial"/>
          <w:b w:val="0"/>
          <w:i/>
          <w:sz w:val="20"/>
        </w:rPr>
        <w:t>(</w:t>
      </w:r>
      <w:r w:rsidR="005C7772" w:rsidRPr="00CD7CB8">
        <w:rPr>
          <w:rFonts w:ascii="Arial" w:hAnsi="Arial" w:cs="Arial"/>
          <w:b w:val="0"/>
          <w:i/>
          <w:sz w:val="20"/>
        </w:rPr>
        <w:t>1</w:t>
      </w:r>
      <w:r w:rsidR="00CA76F5" w:rsidRPr="00CD7CB8">
        <w:rPr>
          <w:rFonts w:ascii="Arial" w:hAnsi="Arial" w:cs="Arial"/>
          <w:b w:val="0"/>
          <w:i/>
          <w:sz w:val="20"/>
        </w:rPr>
        <w:t>0 min conseillées)</w:t>
      </w:r>
      <w:bookmarkEnd w:id="4"/>
    </w:p>
    <w:p w:rsidR="00CA76F5" w:rsidRDefault="00CA76F5" w:rsidP="00CA76F5">
      <w:pPr>
        <w:rPr>
          <w:bCs/>
          <w:iCs/>
        </w:rPr>
      </w:pPr>
    </w:p>
    <w:p w:rsidR="00CA76F5" w:rsidRPr="00CD7CB8" w:rsidRDefault="00CA76F5" w:rsidP="00CD7CB8">
      <w:pPr>
        <w:jc w:val="both"/>
        <w:rPr>
          <w:sz w:val="24"/>
        </w:rPr>
      </w:pPr>
      <w:r w:rsidRPr="00CD7CB8">
        <w:rPr>
          <w:sz w:val="24"/>
        </w:rPr>
        <w:t>Le</w:t>
      </w:r>
      <w:r w:rsidR="00195E0B" w:rsidRPr="00CD7CB8">
        <w:rPr>
          <w:sz w:val="24"/>
        </w:rPr>
        <w:t>s</w:t>
      </w:r>
      <w:r w:rsidRPr="00CD7CB8">
        <w:rPr>
          <w:sz w:val="24"/>
        </w:rPr>
        <w:t xml:space="preserve"> document</w:t>
      </w:r>
      <w:r w:rsidR="00195E0B" w:rsidRPr="00CD7CB8">
        <w:rPr>
          <w:sz w:val="24"/>
        </w:rPr>
        <w:t>s</w:t>
      </w:r>
      <w:r w:rsidR="003D03B5" w:rsidRPr="00CD7CB8">
        <w:rPr>
          <w:sz w:val="24"/>
        </w:rPr>
        <w:t xml:space="preserve"> </w:t>
      </w:r>
      <w:r w:rsidRPr="00CD7CB8">
        <w:rPr>
          <w:sz w:val="24"/>
        </w:rPr>
        <w:t>2</w:t>
      </w:r>
      <w:r w:rsidR="00195E0B" w:rsidRPr="00CD7CB8">
        <w:rPr>
          <w:sz w:val="24"/>
        </w:rPr>
        <w:t xml:space="preserve"> et 3 </w:t>
      </w:r>
      <w:r w:rsidRPr="00CD7CB8">
        <w:rPr>
          <w:sz w:val="24"/>
        </w:rPr>
        <w:t xml:space="preserve"> présent</w:t>
      </w:r>
      <w:r w:rsidR="00195E0B" w:rsidRPr="00CD7CB8">
        <w:rPr>
          <w:sz w:val="24"/>
        </w:rPr>
        <w:t>ent</w:t>
      </w:r>
      <w:r w:rsidRPr="00CD7CB8">
        <w:rPr>
          <w:sz w:val="24"/>
        </w:rPr>
        <w:t xml:space="preserve"> le</w:t>
      </w:r>
      <w:r w:rsidR="00195E0B" w:rsidRPr="00CD7CB8">
        <w:rPr>
          <w:sz w:val="24"/>
        </w:rPr>
        <w:t>s</w:t>
      </w:r>
      <w:r w:rsidRPr="00CD7CB8">
        <w:rPr>
          <w:sz w:val="24"/>
        </w:rPr>
        <w:t xml:space="preserve"> spectre</w:t>
      </w:r>
      <w:r w:rsidR="00195E0B" w:rsidRPr="00CD7CB8">
        <w:rPr>
          <w:sz w:val="24"/>
        </w:rPr>
        <w:t>s</w:t>
      </w:r>
      <w:r w:rsidRPr="00CD7CB8">
        <w:rPr>
          <w:sz w:val="24"/>
        </w:rPr>
        <w:t xml:space="preserve"> </w:t>
      </w:r>
      <w:r w:rsidR="005C7772" w:rsidRPr="00CD7CB8">
        <w:rPr>
          <w:sz w:val="24"/>
        </w:rPr>
        <w:t>I</w:t>
      </w:r>
      <w:r w:rsidRPr="00CD7CB8">
        <w:rPr>
          <w:sz w:val="24"/>
        </w:rPr>
        <w:t xml:space="preserve">R du </w:t>
      </w:r>
      <w:r w:rsidR="00195E0B" w:rsidRPr="00CD7CB8">
        <w:rPr>
          <w:sz w:val="24"/>
        </w:rPr>
        <w:t xml:space="preserve">para-aminophénol et du </w:t>
      </w:r>
      <w:r w:rsidRPr="00CD7CB8">
        <w:rPr>
          <w:sz w:val="24"/>
        </w:rPr>
        <w:t>p</w:t>
      </w:r>
      <w:r w:rsidR="005C7772" w:rsidRPr="00CD7CB8">
        <w:rPr>
          <w:sz w:val="24"/>
        </w:rPr>
        <w:t>aracétamol</w:t>
      </w:r>
      <w:r w:rsidRPr="00CD7CB8">
        <w:rPr>
          <w:sz w:val="24"/>
        </w:rPr>
        <w:t xml:space="preserve">. </w:t>
      </w:r>
      <w:r w:rsidR="00195E0B" w:rsidRPr="00CD7CB8">
        <w:rPr>
          <w:sz w:val="24"/>
          <w:lang w:eastAsia="fr-FR"/>
        </w:rPr>
        <w:t xml:space="preserve">A l’aide de ces spectres et de la table de données du document 4, </w:t>
      </w:r>
      <w:r w:rsidR="00CD7CB8">
        <w:rPr>
          <w:sz w:val="24"/>
          <w:lang w:eastAsia="fr-FR"/>
        </w:rPr>
        <w:t>proposer une explication de</w:t>
      </w:r>
      <w:r w:rsidR="00195E0B" w:rsidRPr="00CD7CB8">
        <w:rPr>
          <w:sz w:val="24"/>
          <w:lang w:eastAsia="fr-FR"/>
        </w:rPr>
        <w:t xml:space="preserve"> la transformation subie lors de cette synthèse.</w:t>
      </w:r>
    </w:p>
    <w:p w:rsidR="00CA76F5" w:rsidRPr="004A4D81" w:rsidRDefault="00CA76F5" w:rsidP="00CA76F5"/>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Default="00CA76F5" w:rsidP="00CA76F5">
      <w:pPr>
        <w:spacing w:line="480" w:lineRule="auto"/>
      </w:pPr>
      <w:r w:rsidRPr="007820E0">
        <w:t>…………………………………………………………………………………………………………</w:t>
      </w:r>
      <w:r>
        <w:t>……………………</w:t>
      </w:r>
    </w:p>
    <w:p w:rsidR="00CA76F5" w:rsidRPr="007820E0" w:rsidRDefault="00CA76F5" w:rsidP="00CA76F5">
      <w:pPr>
        <w:spacing w:line="480" w:lineRule="auto"/>
      </w:pPr>
      <w:r w:rsidRPr="007820E0">
        <w:t>…………………………………………………………………………………………………………</w:t>
      </w:r>
      <w:r>
        <w:t>……………………</w:t>
      </w:r>
    </w:p>
    <w:p w:rsidR="00CA76F5" w:rsidRDefault="00CA76F5" w:rsidP="00CA76F5">
      <w:pPr>
        <w:spacing w:line="480" w:lineRule="auto"/>
      </w:pPr>
      <w:r w:rsidRPr="007820E0">
        <w:t>…………………………………………………………………………………………………………</w:t>
      </w:r>
      <w:r>
        <w:t>……………………</w:t>
      </w:r>
    </w:p>
    <w:p w:rsidR="0001697D" w:rsidRPr="00CD7CB8" w:rsidRDefault="00CA76F5" w:rsidP="00CA76F5">
      <w:pPr>
        <w:rPr>
          <w:sz w:val="28"/>
          <w:szCs w:val="22"/>
          <w:lang w:eastAsia="fr-FR"/>
        </w:rPr>
      </w:pPr>
      <w:r w:rsidRPr="00CD7CB8">
        <w:rPr>
          <w:b/>
          <w:sz w:val="24"/>
        </w:rPr>
        <w:t>Défaire le montage et ranger la paillasse avant de quitter la salle.</w:t>
      </w:r>
    </w:p>
    <w:p w:rsidR="0001697D" w:rsidRPr="00666DFF" w:rsidRDefault="0001697D" w:rsidP="00C97D87">
      <w:pPr>
        <w:rPr>
          <w:sz w:val="22"/>
          <w:szCs w:val="22"/>
          <w:lang w:eastAsia="fr-FR"/>
        </w:rPr>
      </w:pPr>
    </w:p>
    <w:p w:rsidR="006B466C" w:rsidRPr="00666DFF" w:rsidRDefault="006B466C" w:rsidP="002757F8">
      <w:pPr>
        <w:rPr>
          <w:b/>
          <w:sz w:val="22"/>
          <w:szCs w:val="22"/>
        </w:rPr>
      </w:pPr>
    </w:p>
    <w:p w:rsidR="006B466C" w:rsidRPr="00666DFF" w:rsidRDefault="006B466C">
      <w:pPr>
        <w:suppressAutoHyphens w:val="0"/>
        <w:rPr>
          <w:b/>
          <w:sz w:val="22"/>
          <w:szCs w:val="22"/>
        </w:rPr>
      </w:pPr>
      <w:r w:rsidRPr="00666DFF">
        <w:rPr>
          <w:b/>
          <w:sz w:val="22"/>
          <w:szCs w:val="22"/>
        </w:rPr>
        <w:br w:type="page"/>
      </w:r>
    </w:p>
    <w:p w:rsidR="00EA7835" w:rsidRPr="00666DFF" w:rsidRDefault="00000439" w:rsidP="002757F8">
      <w:pPr>
        <w:rPr>
          <w:rFonts w:ascii="Arial" w:hAnsi="Arial" w:cs="Arial"/>
          <w:b/>
          <w:color w:val="000000"/>
          <w:sz w:val="28"/>
          <w:szCs w:val="28"/>
        </w:rPr>
      </w:pPr>
      <w:r w:rsidRPr="00666DFF">
        <w:rPr>
          <w:rFonts w:ascii="Arial" w:hAnsi="Arial" w:cs="Arial"/>
          <w:b/>
          <w:sz w:val="28"/>
          <w:szCs w:val="28"/>
        </w:rPr>
        <w:lastRenderedPageBreak/>
        <w:t>FICHE 3</w:t>
      </w:r>
      <w:r w:rsidRPr="00666DFF">
        <w:rPr>
          <w:rFonts w:ascii="Arial" w:hAnsi="Arial" w:cs="Arial"/>
          <w:b/>
          <w:sz w:val="28"/>
          <w:szCs w:val="28"/>
        </w:rPr>
        <w:tab/>
      </w:r>
      <w:r w:rsidRPr="00666DFF">
        <w:rPr>
          <w:rFonts w:ascii="Arial" w:hAnsi="Arial" w:cs="Arial"/>
          <w:b/>
          <w:sz w:val="28"/>
          <w:szCs w:val="28"/>
        </w:rPr>
        <w:tab/>
      </w:r>
      <w:r w:rsidRPr="00666DFF">
        <w:rPr>
          <w:rFonts w:ascii="Arial" w:hAnsi="Arial" w:cs="Arial"/>
          <w:b/>
          <w:color w:val="000000"/>
          <w:sz w:val="28"/>
          <w:szCs w:val="28"/>
        </w:rPr>
        <w:t>Correction. Fiche à destination des enseignants</w:t>
      </w:r>
    </w:p>
    <w:p w:rsidR="00000439" w:rsidRPr="00666DFF" w:rsidRDefault="00000439">
      <w:pPr>
        <w:jc w:val="both"/>
        <w:rPr>
          <w:sz w:val="22"/>
          <w:szCs w:val="22"/>
        </w:rPr>
      </w:pPr>
    </w:p>
    <w:p w:rsidR="00666DFF" w:rsidRDefault="00666DFF" w:rsidP="00666DFF">
      <w:pPr>
        <w:jc w:val="center"/>
        <w:rPr>
          <w:rFonts w:ascii="Arial" w:hAnsi="Arial" w:cs="Arial"/>
          <w:b/>
          <w:bCs/>
          <w:sz w:val="28"/>
        </w:rPr>
      </w:pPr>
      <w:r>
        <w:rPr>
          <w:rFonts w:ascii="Arial" w:hAnsi="Arial" w:cs="Arial"/>
          <w:b/>
          <w:bCs/>
          <w:sz w:val="28"/>
        </w:rPr>
        <w:t xml:space="preserve">TS </w:t>
      </w:r>
      <w:r w:rsidR="00326484">
        <w:rPr>
          <w:rFonts w:ascii="Arial" w:hAnsi="Arial" w:cs="Arial"/>
          <w:b/>
          <w:bCs/>
          <w:sz w:val="28"/>
        </w:rPr>
        <w:t>8</w:t>
      </w:r>
    </w:p>
    <w:p w:rsidR="00666DFF" w:rsidRDefault="006627C3" w:rsidP="00666DFF">
      <w:pPr>
        <w:jc w:val="center"/>
        <w:rPr>
          <w:rFonts w:ascii="Arial" w:hAnsi="Arial" w:cs="Arial"/>
          <w:b/>
          <w:bCs/>
          <w:sz w:val="28"/>
        </w:rPr>
      </w:pPr>
      <w:r>
        <w:rPr>
          <w:rFonts w:ascii="Arial" w:hAnsi="Arial" w:cs="Arial"/>
          <w:b/>
          <w:bCs/>
          <w:sz w:val="28"/>
        </w:rPr>
        <w:t xml:space="preserve">Activité expérimentale : </w:t>
      </w:r>
      <w:r w:rsidR="00666DFF">
        <w:rPr>
          <w:rFonts w:ascii="Arial" w:hAnsi="Arial" w:cs="Arial"/>
          <w:b/>
          <w:bCs/>
          <w:sz w:val="28"/>
        </w:rPr>
        <w:t>synthèse d</w:t>
      </w:r>
      <w:r>
        <w:rPr>
          <w:rFonts w:ascii="Arial" w:hAnsi="Arial" w:cs="Arial"/>
          <w:b/>
          <w:bCs/>
          <w:sz w:val="28"/>
        </w:rPr>
        <w:t>u paracétamol</w:t>
      </w:r>
    </w:p>
    <w:p w:rsidR="00B31817" w:rsidRDefault="00B31817" w:rsidP="00B31817">
      <w:pPr>
        <w:rPr>
          <w:u w:val="single"/>
        </w:rPr>
      </w:pPr>
    </w:p>
    <w:p w:rsidR="006D07B6" w:rsidRPr="00BB4646" w:rsidRDefault="00B31817" w:rsidP="006D07B6">
      <w:pPr>
        <w:pStyle w:val="Titre2"/>
        <w:numPr>
          <w:ilvl w:val="0"/>
          <w:numId w:val="15"/>
        </w:numPr>
        <w:suppressAutoHyphens w:val="0"/>
        <w:spacing w:line="264" w:lineRule="auto"/>
        <w:jc w:val="both"/>
      </w:pPr>
      <w:bookmarkStart w:id="5" w:name="_Toc315509116"/>
      <w:r>
        <w:t>Compétence REALISER</w:t>
      </w:r>
      <w:r w:rsidR="006D07B6">
        <w:t xml:space="preserve"> </w:t>
      </w:r>
      <w:bookmarkEnd w:id="5"/>
    </w:p>
    <w:p w:rsidR="006D07B6" w:rsidRDefault="006D07B6" w:rsidP="006D07B6">
      <w:pPr>
        <w:rPr>
          <w:u w:val="single"/>
        </w:rPr>
      </w:pPr>
    </w:p>
    <w:p w:rsidR="006D07B6" w:rsidRPr="00C067F0" w:rsidRDefault="006D07B6" w:rsidP="006D07B6">
      <w:r w:rsidRPr="00C067F0">
        <w:t xml:space="preserve">La compétence </w:t>
      </w:r>
      <w:r w:rsidRPr="00C067F0">
        <w:rPr>
          <w:b/>
        </w:rPr>
        <w:t>REALISER</w:t>
      </w:r>
      <w:r w:rsidRPr="00C067F0">
        <w:t xml:space="preserve"> est mobilisée et évaluée à </w:t>
      </w:r>
      <w:r w:rsidR="00B31817">
        <w:t>plusieurs</w:t>
      </w:r>
      <w:r w:rsidRPr="00C067F0">
        <w:t xml:space="preserve"> moments de </w:t>
      </w:r>
      <w:r>
        <w:t>l’activité</w:t>
      </w:r>
      <w:r w:rsidRPr="00C067F0">
        <w:t>:</w:t>
      </w:r>
    </w:p>
    <w:p w:rsidR="006D07B6" w:rsidRPr="00CD7CB8" w:rsidRDefault="006D07B6" w:rsidP="006D07B6">
      <w:pPr>
        <w:pStyle w:val="Listecouleur-Accent11"/>
        <w:numPr>
          <w:ilvl w:val="0"/>
          <w:numId w:val="11"/>
        </w:numPr>
        <w:spacing w:after="0" w:line="240" w:lineRule="auto"/>
        <w:rPr>
          <w:rFonts w:ascii="Times New Roman" w:hAnsi="Times New Roman"/>
          <w:sz w:val="20"/>
        </w:rPr>
      </w:pPr>
      <w:r w:rsidRPr="00CD7CB8">
        <w:rPr>
          <w:rFonts w:ascii="Times New Roman" w:hAnsi="Times New Roman"/>
          <w:sz w:val="20"/>
        </w:rPr>
        <w:t>lors de la dissolution du para-aminophénol</w:t>
      </w:r>
    </w:p>
    <w:p w:rsidR="006D07B6" w:rsidRPr="00CD7CB8" w:rsidRDefault="006D07B6" w:rsidP="006D07B6">
      <w:pPr>
        <w:pStyle w:val="Listecouleur-Accent11"/>
        <w:numPr>
          <w:ilvl w:val="0"/>
          <w:numId w:val="11"/>
        </w:numPr>
        <w:spacing w:after="0" w:line="240" w:lineRule="auto"/>
        <w:rPr>
          <w:rFonts w:ascii="Times New Roman" w:hAnsi="Times New Roman"/>
          <w:sz w:val="20"/>
        </w:rPr>
      </w:pPr>
      <w:r w:rsidRPr="00CD7CB8">
        <w:rPr>
          <w:rFonts w:ascii="Times New Roman" w:hAnsi="Times New Roman"/>
          <w:sz w:val="20"/>
        </w:rPr>
        <w:t>lors de l’addition de l’anhydride éthanoïque</w:t>
      </w:r>
    </w:p>
    <w:p w:rsidR="006D07B6" w:rsidRPr="00CD7CB8" w:rsidRDefault="006D07B6" w:rsidP="006D07B6">
      <w:pPr>
        <w:pStyle w:val="Listecouleur-Accent11"/>
        <w:numPr>
          <w:ilvl w:val="0"/>
          <w:numId w:val="11"/>
        </w:numPr>
        <w:spacing w:after="0" w:line="240" w:lineRule="auto"/>
        <w:rPr>
          <w:rFonts w:ascii="Times New Roman" w:hAnsi="Times New Roman"/>
          <w:sz w:val="20"/>
        </w:rPr>
      </w:pPr>
      <w:r w:rsidRPr="00CD7CB8">
        <w:rPr>
          <w:rFonts w:ascii="Times New Roman" w:hAnsi="Times New Roman"/>
          <w:sz w:val="20"/>
        </w:rPr>
        <w:t>lors de la cristallisation</w:t>
      </w:r>
    </w:p>
    <w:p w:rsidR="006D07B6" w:rsidRPr="00CD7CB8" w:rsidRDefault="006D07B6" w:rsidP="006D07B6">
      <w:pPr>
        <w:pStyle w:val="Listecouleur-Accent11"/>
        <w:numPr>
          <w:ilvl w:val="0"/>
          <w:numId w:val="11"/>
        </w:numPr>
        <w:spacing w:after="0" w:line="240" w:lineRule="auto"/>
        <w:rPr>
          <w:rFonts w:ascii="Times New Roman" w:hAnsi="Times New Roman"/>
          <w:sz w:val="20"/>
        </w:rPr>
      </w:pPr>
      <w:r w:rsidRPr="00CD7CB8">
        <w:rPr>
          <w:rFonts w:ascii="Times New Roman" w:hAnsi="Times New Roman"/>
          <w:sz w:val="20"/>
        </w:rPr>
        <w:t>lors de la filtration sous vide</w:t>
      </w:r>
    </w:p>
    <w:p w:rsidR="00D75956" w:rsidRDefault="00D75956" w:rsidP="006D07B6"/>
    <w:p w:rsidR="006D07B6" w:rsidRPr="00C067F0" w:rsidRDefault="00D75956" w:rsidP="006D07B6">
      <w:r>
        <w:t>Le</w:t>
      </w:r>
      <w:r w:rsidR="006D07B6">
        <w:t xml:space="preserve"> professeur att</w:t>
      </w:r>
      <w:r w:rsidR="006D07B6" w:rsidRPr="00C067F0">
        <w:t>end que l</w:t>
      </w:r>
      <w:r w:rsidR="006D07B6">
        <w:t>’ensemble des tâches</w:t>
      </w:r>
      <w:r w:rsidR="006D07B6" w:rsidRPr="00C067F0">
        <w:t xml:space="preserve"> aient été réalisées avant d’associer un niveau à la compétence REA</w:t>
      </w:r>
      <w:r w:rsidR="00B4356C">
        <w:t>LISER</w:t>
      </w:r>
      <w:r w:rsidR="006D07B6" w:rsidRPr="00C067F0">
        <w:t>.</w:t>
      </w:r>
    </w:p>
    <w:p w:rsidR="006D07B6" w:rsidRPr="00BB4646" w:rsidRDefault="006D07B6" w:rsidP="006D07B6">
      <w:pPr>
        <w:rPr>
          <w:i/>
        </w:rPr>
      </w:pPr>
      <w:r w:rsidRPr="00BB4646">
        <w:t xml:space="preserve">Les critères retenus pour l’évaluation de la compétence REALISER sont les suivants : </w:t>
      </w:r>
    </w:p>
    <w:p w:rsidR="006D07B6" w:rsidRPr="00BB4646" w:rsidRDefault="006D07B6" w:rsidP="006D07B6">
      <w:pPr>
        <w:rPr>
          <w:i/>
          <w:szCs w:val="18"/>
        </w:rPr>
      </w:pPr>
      <w:r w:rsidRPr="00BB4646">
        <w:rPr>
          <w:i/>
          <w:szCs w:val="18"/>
        </w:rPr>
        <w:t>- suivre un protocole,</w:t>
      </w:r>
    </w:p>
    <w:p w:rsidR="006D07B6" w:rsidRPr="00BB4646" w:rsidRDefault="006D07B6" w:rsidP="006D07B6">
      <w:pPr>
        <w:rPr>
          <w:i/>
          <w:szCs w:val="18"/>
        </w:rPr>
      </w:pPr>
      <w:r w:rsidRPr="00BB4646">
        <w:rPr>
          <w:i/>
          <w:szCs w:val="18"/>
        </w:rPr>
        <w:t>- respecter les règles de sécurité,</w:t>
      </w:r>
    </w:p>
    <w:p w:rsidR="006D07B6" w:rsidRPr="00BB4646" w:rsidRDefault="006D07B6" w:rsidP="006D07B6">
      <w:pPr>
        <w:rPr>
          <w:i/>
          <w:szCs w:val="18"/>
        </w:rPr>
      </w:pPr>
      <w:r w:rsidRPr="00BB4646">
        <w:rPr>
          <w:i/>
          <w:szCs w:val="18"/>
        </w:rPr>
        <w:t xml:space="preserve">- utiliser le matériel de manière adaptée, </w:t>
      </w:r>
    </w:p>
    <w:p w:rsidR="006D07B6" w:rsidRPr="00C067F0" w:rsidRDefault="006D07B6" w:rsidP="006D07B6">
      <w:pPr>
        <w:rPr>
          <w:u w:val="single"/>
        </w:rPr>
      </w:pPr>
    </w:p>
    <w:p w:rsidR="006D07B6" w:rsidRPr="00C067F0" w:rsidRDefault="006D07B6" w:rsidP="006D07B6">
      <w:r w:rsidRPr="00C067F0">
        <w:t>L</w:t>
      </w:r>
      <w:r w:rsidR="00D75956">
        <w:t xml:space="preserve">e professeur </w:t>
      </w:r>
      <w:r w:rsidRPr="00C067F0">
        <w:t xml:space="preserve"> observe</w:t>
      </w:r>
      <w:r w:rsidR="00D75956">
        <w:t xml:space="preserve"> aussi</w:t>
      </w:r>
      <w:r w:rsidRPr="00C067F0">
        <w:t xml:space="preserve"> en continu les </w:t>
      </w:r>
      <w:r w:rsidR="00D75956">
        <w:t xml:space="preserve">élèves </w:t>
      </w:r>
      <w:r w:rsidRPr="00C067F0">
        <w:t xml:space="preserve"> pendant la mise en œuvre des deux protocoles. Si nécessaire, il intervient oralement (sous forme de questions) et de façon très ponctuelle pour réguler leur mise en œuvre, l’utilisation adaptée du matériel</w:t>
      </w:r>
      <w:r w:rsidR="00D75956">
        <w:t>.</w:t>
      </w:r>
      <w:r w:rsidRPr="00C067F0">
        <w:t xml:space="preserve"> De la même façon</w:t>
      </w:r>
      <w:r w:rsidRPr="00D75956">
        <w:t>,</w:t>
      </w:r>
      <w:r w:rsidRPr="00C067F0">
        <w:t xml:space="preserve"> un </w:t>
      </w:r>
      <w:r w:rsidR="00D75956">
        <w:t>élève</w:t>
      </w:r>
      <w:r w:rsidRPr="00C067F0">
        <w:t xml:space="preserve"> demandant une aide très ciblée et bien explicitée ne l’est pas non plus. Dans tous ces cas le </w:t>
      </w:r>
      <w:r w:rsidRPr="00C067F0">
        <w:rPr>
          <w:b/>
        </w:rPr>
        <w:t>niveau A</w:t>
      </w:r>
      <w:r w:rsidRPr="00C067F0">
        <w:t xml:space="preserve"> pour le domaine de compétences RÉA est obtenu.</w:t>
      </w:r>
    </w:p>
    <w:p w:rsidR="006D07B6" w:rsidRPr="00C067F0" w:rsidRDefault="006D07B6" w:rsidP="006D07B6">
      <w:r w:rsidRPr="00C067F0">
        <w:t>Si malgré les questions ouvertes l</w:t>
      </w:r>
      <w:r w:rsidR="00D75956">
        <w:t xml:space="preserve">’élève </w:t>
      </w:r>
      <w:r w:rsidRPr="00C067F0">
        <w:t>ne parvient pas à mettre en œuvre un des deux protocoles proposés, l</w:t>
      </w:r>
      <w:r w:rsidR="00D75956">
        <w:t>e professeur</w:t>
      </w:r>
      <w:r w:rsidRPr="00C067F0">
        <w:t xml:space="preserve"> l’aide</w:t>
      </w:r>
      <w:r w:rsidR="00D75956">
        <w:t>.</w:t>
      </w:r>
      <w:r w:rsidRPr="00C067F0">
        <w:t xml:space="preserve"> Le</w:t>
      </w:r>
      <w:r w:rsidR="00534F63">
        <w:t xml:space="preserve"> n</w:t>
      </w:r>
      <w:r w:rsidRPr="00C067F0">
        <w:t xml:space="preserve">iveau acquis est le </w:t>
      </w:r>
      <w:r w:rsidRPr="00C067F0">
        <w:rPr>
          <w:b/>
        </w:rPr>
        <w:t>niveau B s’il parvient à réaliser parfai</w:t>
      </w:r>
      <w:r w:rsidR="00D75956">
        <w:rPr>
          <w:b/>
        </w:rPr>
        <w:t xml:space="preserve">tement les </w:t>
      </w:r>
      <w:r w:rsidRPr="00C067F0">
        <w:rPr>
          <w:b/>
        </w:rPr>
        <w:t>autre</w:t>
      </w:r>
      <w:r w:rsidR="00D75956">
        <w:rPr>
          <w:b/>
        </w:rPr>
        <w:t>s</w:t>
      </w:r>
      <w:r w:rsidRPr="00C067F0">
        <w:rPr>
          <w:b/>
        </w:rPr>
        <w:t xml:space="preserve"> manipulation</w:t>
      </w:r>
      <w:r w:rsidR="00D75956">
        <w:rPr>
          <w:b/>
        </w:rPr>
        <w:t>s</w:t>
      </w:r>
      <w:r w:rsidRPr="00C067F0">
        <w:t xml:space="preserve">. </w:t>
      </w:r>
    </w:p>
    <w:p w:rsidR="006D07B6" w:rsidRDefault="006D07B6" w:rsidP="006D07B6">
      <w:r w:rsidRPr="00C067F0">
        <w:t>Si l</w:t>
      </w:r>
      <w:r w:rsidR="00534F63">
        <w:t>’élève</w:t>
      </w:r>
      <w:r w:rsidR="00D75956">
        <w:t xml:space="preserve"> est à nouveau bloqué dans une </w:t>
      </w:r>
      <w:r w:rsidRPr="00C067F0">
        <w:t xml:space="preserve">autre réalisation, le professeur lui fournit une réponse partielle. Si celle-ci permet de le débloquer et que celui-ci poursuit la manipulation, le niveau acquis est le </w:t>
      </w:r>
      <w:r w:rsidRPr="00C067F0">
        <w:rPr>
          <w:b/>
        </w:rPr>
        <w:t>niveau C</w:t>
      </w:r>
      <w:r w:rsidRPr="00C067F0">
        <w:t xml:space="preserve"> s’il est toujours bloqué le niveau est </w:t>
      </w:r>
      <w:r w:rsidRPr="00D75956">
        <w:rPr>
          <w:b/>
        </w:rPr>
        <w:t>D</w:t>
      </w:r>
      <w:r w:rsidR="00D75956">
        <w:t>.</w:t>
      </w:r>
      <w:r w:rsidRPr="00C067F0">
        <w:t xml:space="preserve"> </w:t>
      </w:r>
    </w:p>
    <w:p w:rsidR="00D75956" w:rsidRPr="00C067F0" w:rsidRDefault="00D75956" w:rsidP="006D07B6"/>
    <w:p w:rsidR="006D07B6" w:rsidRPr="00BB4646" w:rsidRDefault="00B31817" w:rsidP="00D75956">
      <w:pPr>
        <w:pStyle w:val="Titre2"/>
        <w:numPr>
          <w:ilvl w:val="0"/>
          <w:numId w:val="15"/>
        </w:numPr>
        <w:suppressAutoHyphens w:val="0"/>
        <w:spacing w:line="264" w:lineRule="auto"/>
        <w:jc w:val="both"/>
      </w:pPr>
      <w:bookmarkStart w:id="6" w:name="_Toc315509117"/>
      <w:r>
        <w:t>Compétence ANALYSER</w:t>
      </w:r>
      <w:bookmarkEnd w:id="6"/>
      <w:r w:rsidR="006D07B6" w:rsidRPr="00BB4646">
        <w:t xml:space="preserve"> </w:t>
      </w:r>
    </w:p>
    <w:p w:rsidR="006D07B6" w:rsidRDefault="006D07B6" w:rsidP="006D07B6"/>
    <w:p w:rsidR="006D07B6" w:rsidRPr="00C067F0" w:rsidRDefault="006D07B6" w:rsidP="006D07B6">
      <w:r w:rsidRPr="00C067F0">
        <w:t xml:space="preserve">La compétence </w:t>
      </w:r>
      <w:r w:rsidRPr="00BB4646">
        <w:rPr>
          <w:b/>
        </w:rPr>
        <w:t>ANALYSER</w:t>
      </w:r>
      <w:r>
        <w:t xml:space="preserve"> est évaluée lors de l’appel </w:t>
      </w:r>
      <w:r w:rsidR="00A4732A">
        <w:t>2</w:t>
      </w:r>
      <w:r w:rsidRPr="00C067F0">
        <w:t xml:space="preserve">. </w:t>
      </w:r>
    </w:p>
    <w:p w:rsidR="006D07B6" w:rsidRPr="00C067F0" w:rsidRDefault="006D07B6" w:rsidP="006D07B6">
      <w:pPr>
        <w:rPr>
          <w:i/>
        </w:rPr>
      </w:pPr>
      <w:r>
        <w:t>Le critère retenu</w:t>
      </w:r>
      <w:r w:rsidRPr="00C067F0">
        <w:t xml:space="preserve"> pour l’évaluation de la compétence </w:t>
      </w:r>
      <w:r w:rsidRPr="00B4356C">
        <w:t>ANALYSER</w:t>
      </w:r>
      <w:r w:rsidRPr="00BB4646">
        <w:t xml:space="preserve"> </w:t>
      </w:r>
      <w:r>
        <w:t>est le suivant</w:t>
      </w:r>
      <w:r w:rsidRPr="00C067F0">
        <w:t xml:space="preserve"> : </w:t>
      </w:r>
      <w:r w:rsidRPr="00C067F0">
        <w:rPr>
          <w:i/>
        </w:rPr>
        <w:t>concevoir  un protocole expérimental.</w:t>
      </w:r>
    </w:p>
    <w:p w:rsidR="006D07B6" w:rsidRPr="0085495F" w:rsidRDefault="006D07B6" w:rsidP="006D07B6">
      <w:r>
        <w:t>L</w:t>
      </w:r>
      <w:r w:rsidR="00A4732A">
        <w:t>e professeur</w:t>
      </w:r>
      <w:r w:rsidRPr="0085495F">
        <w:t xml:space="preserve"> globalement ce que lui présente l</w:t>
      </w:r>
      <w:r w:rsidR="00B4356C">
        <w:t>’élève</w:t>
      </w:r>
      <w:r w:rsidRPr="0085495F">
        <w:t xml:space="preserve">. Il attend de la part de celui-ci : </w:t>
      </w:r>
      <w:r w:rsidRPr="0085495F">
        <w:rPr>
          <w:b/>
        </w:rPr>
        <w:t xml:space="preserve">qu’il propose un protocole expérimental pertinent, réalisable au laboratoire pour faire une </w:t>
      </w:r>
      <w:r w:rsidR="00B31817">
        <w:rPr>
          <w:b/>
        </w:rPr>
        <w:t>cristallisation et une filtration sous vide</w:t>
      </w:r>
      <w:r w:rsidRPr="0085495F">
        <w:rPr>
          <w:b/>
        </w:rPr>
        <w:t>.</w:t>
      </w:r>
    </w:p>
    <w:p w:rsidR="006D07B6" w:rsidRDefault="006D07B6" w:rsidP="006D07B6"/>
    <w:p w:rsidR="00C41ABC" w:rsidRDefault="00C41ABC" w:rsidP="006D07B6">
      <w:r>
        <w:t>L’élève doit analyser les données du document 1 pour proposer son protocole.</w:t>
      </w:r>
    </w:p>
    <w:p w:rsidR="00C41ABC" w:rsidRPr="0085495F" w:rsidRDefault="00C41ABC" w:rsidP="006D07B6"/>
    <w:p w:rsidR="006D07B6" w:rsidRPr="0085495F" w:rsidRDefault="006D07B6" w:rsidP="006D07B6">
      <w:r w:rsidRPr="0085495F">
        <w:t>Si certains points du protocol</w:t>
      </w:r>
      <w:r w:rsidR="00A4732A">
        <w:t>e sont flous ou non présents, le professeur</w:t>
      </w:r>
      <w:r w:rsidRPr="0085495F">
        <w:t xml:space="preserve"> pourra les faire préciser à l'aide de questions ouvertes. </w:t>
      </w:r>
    </w:p>
    <w:p w:rsidR="006D07B6" w:rsidRPr="0085495F" w:rsidRDefault="006D07B6" w:rsidP="006D07B6">
      <w:r w:rsidRPr="0085495F">
        <w:t>L</w:t>
      </w:r>
      <w:r w:rsidR="00A4732A">
        <w:t>e professeur</w:t>
      </w:r>
      <w:r w:rsidRPr="0085495F">
        <w:t xml:space="preserve"> attend que l</w:t>
      </w:r>
      <w:r w:rsidR="00C41ABC">
        <w:t>’élève</w:t>
      </w:r>
      <w:r w:rsidRPr="0085495F">
        <w:t xml:space="preserve"> sache corriger seul une maladresse ou apporte seul un complément au protocole lors des appels. Si l</w:t>
      </w:r>
      <w:r w:rsidR="00A4732A">
        <w:t xml:space="preserve">’élève </w:t>
      </w:r>
      <w:r w:rsidRPr="0085495F">
        <w:t>y parvient le niveau acquis pour ANA</w:t>
      </w:r>
      <w:r w:rsidR="00B4356C">
        <w:t>LYSER</w:t>
      </w:r>
      <w:r w:rsidRPr="0085495F">
        <w:t xml:space="preserve"> est le </w:t>
      </w:r>
      <w:r w:rsidRPr="0085495F">
        <w:rPr>
          <w:b/>
        </w:rPr>
        <w:t>niveau A</w:t>
      </w:r>
      <w:r w:rsidRPr="0085495F">
        <w:t xml:space="preserve">. </w:t>
      </w:r>
    </w:p>
    <w:p w:rsidR="006D07B6" w:rsidRPr="0085495F" w:rsidRDefault="006D07B6" w:rsidP="006D07B6">
      <w:r w:rsidRPr="0085495F">
        <w:t xml:space="preserve">Si malgré le questionnement ouvert </w:t>
      </w:r>
      <w:r w:rsidR="00A4732A">
        <w:t>du professeur</w:t>
      </w:r>
      <w:r w:rsidRPr="0085495F">
        <w:t xml:space="preserve">, </w:t>
      </w:r>
      <w:r>
        <w:t>le protocole</w:t>
      </w:r>
      <w:r w:rsidRPr="0085495F">
        <w:t xml:space="preserve"> est toujours incomplet, l</w:t>
      </w:r>
      <w:r w:rsidR="00A4732A">
        <w:t>e professeur</w:t>
      </w:r>
      <w:r w:rsidRPr="0085495F">
        <w:t xml:space="preserve"> fournit une solution partielle adaptée. Le niveau acquis est alors le </w:t>
      </w:r>
      <w:r w:rsidRPr="0085495F">
        <w:rPr>
          <w:b/>
        </w:rPr>
        <w:t>niveau B</w:t>
      </w:r>
      <w:r w:rsidRPr="00BB4646">
        <w:t xml:space="preserve">. Le </w:t>
      </w:r>
      <w:r w:rsidRPr="00BB4646">
        <w:rPr>
          <w:b/>
        </w:rPr>
        <w:t>niveau acquis est C</w:t>
      </w:r>
      <w:r w:rsidRPr="00BB4646">
        <w:t xml:space="preserve"> si l</w:t>
      </w:r>
      <w:r w:rsidR="00A4732A">
        <w:t>e profes</w:t>
      </w:r>
      <w:r w:rsidR="00855B0B">
        <w:t>s</w:t>
      </w:r>
      <w:r w:rsidR="00A4732A">
        <w:t>eur</w:t>
      </w:r>
      <w:r w:rsidRPr="00BB4646">
        <w:t xml:space="preserve"> doit apporter des réponses partielles pour parvenir à terminer</w:t>
      </w:r>
      <w:r w:rsidR="00A4732A">
        <w:t xml:space="preserve"> la tâche demandée. Si l’élève</w:t>
      </w:r>
      <w:r w:rsidRPr="00BB4646">
        <w:t xml:space="preserve"> ne parvient pas à établir le protocole demandé à partir des solutions partielles, l</w:t>
      </w:r>
      <w:r w:rsidR="00A4732A">
        <w:t>e professeur</w:t>
      </w:r>
      <w:r w:rsidRPr="00BB4646">
        <w:t xml:space="preserve"> lui donne la solution totale. Le niveau acquis est le </w:t>
      </w:r>
      <w:r w:rsidRPr="00BB4646">
        <w:rPr>
          <w:b/>
        </w:rPr>
        <w:t>niveau D</w:t>
      </w:r>
      <w:r w:rsidRPr="00BB4646">
        <w:t>.</w:t>
      </w:r>
    </w:p>
    <w:p w:rsidR="006D07B6" w:rsidRPr="0085495F" w:rsidRDefault="006D07B6" w:rsidP="006D07B6">
      <w:pPr>
        <w:rPr>
          <w:highlight w:val="yellow"/>
        </w:rPr>
      </w:pPr>
    </w:p>
    <w:p w:rsidR="006D07B6" w:rsidRPr="00BB4646" w:rsidRDefault="00A4732A" w:rsidP="00A4732A">
      <w:pPr>
        <w:pStyle w:val="Titre2"/>
        <w:numPr>
          <w:ilvl w:val="0"/>
          <w:numId w:val="15"/>
        </w:numPr>
        <w:suppressAutoHyphens w:val="0"/>
        <w:spacing w:line="264" w:lineRule="auto"/>
        <w:jc w:val="both"/>
      </w:pPr>
      <w:bookmarkStart w:id="7" w:name="_Toc315509118"/>
      <w:r>
        <w:t xml:space="preserve">Compétence </w:t>
      </w:r>
      <w:r w:rsidR="0096492A">
        <w:t>VALIDER</w:t>
      </w:r>
      <w:bookmarkEnd w:id="7"/>
      <w:r w:rsidR="006D07B6" w:rsidRPr="00BB4646">
        <w:t xml:space="preserve"> </w:t>
      </w:r>
    </w:p>
    <w:p w:rsidR="006D07B6" w:rsidRPr="00BB4646" w:rsidRDefault="006D07B6" w:rsidP="006D07B6"/>
    <w:p w:rsidR="000F45DE" w:rsidRDefault="006D07B6" w:rsidP="000F45DE">
      <w:pPr>
        <w:rPr>
          <w:b/>
        </w:rPr>
      </w:pPr>
      <w:r w:rsidRPr="00CB7212">
        <w:t xml:space="preserve">La compétence </w:t>
      </w:r>
      <w:r w:rsidRPr="00CB7212">
        <w:rPr>
          <w:b/>
        </w:rPr>
        <w:t>VALIDER</w:t>
      </w:r>
      <w:r w:rsidRPr="00CB7212">
        <w:t xml:space="preserve"> est évaluée lors de l’analyse du spectre </w:t>
      </w:r>
      <w:r w:rsidR="00A4732A" w:rsidRPr="00CB7212">
        <w:t>I</w:t>
      </w:r>
      <w:r w:rsidRPr="00CB7212">
        <w:t>R</w:t>
      </w:r>
      <w:r w:rsidR="00CB7212">
        <w:t>. En fonction de</w:t>
      </w:r>
      <w:r w:rsidR="000F45DE">
        <w:t xml:space="preserve"> la qualité de l’exploitation des</w:t>
      </w:r>
      <w:r w:rsidR="00CB7212">
        <w:t xml:space="preserve"> spectre</w:t>
      </w:r>
      <w:r w:rsidR="000F45DE">
        <w:t>s</w:t>
      </w:r>
      <w:r w:rsidR="00CB7212">
        <w:t xml:space="preserve"> et de la conclusion apportée, </w:t>
      </w:r>
      <w:r w:rsidR="00CB7212" w:rsidRPr="00CB7212">
        <w:rPr>
          <w:b/>
        </w:rPr>
        <w:t>le niveau acquis est A, B, C, ou D</w:t>
      </w:r>
      <w:r w:rsidR="000F45DE">
        <w:rPr>
          <w:b/>
        </w:rPr>
        <w:t>.</w:t>
      </w:r>
    </w:p>
    <w:p w:rsidR="000F45DE" w:rsidRDefault="000F45DE" w:rsidP="000F45DE"/>
    <w:p w:rsidR="000F45DE" w:rsidRDefault="005042DF" w:rsidP="000F45DE">
      <w:pPr>
        <w:rPr>
          <w:lang w:eastAsia="fr-FR"/>
        </w:rPr>
      </w:pPr>
      <w:r>
        <w:rPr>
          <w:lang w:eastAsia="fr-FR"/>
        </w:rPr>
        <w:t>Vers 33</w:t>
      </w:r>
      <w:r w:rsidR="000F45DE">
        <w:rPr>
          <w:lang w:eastAsia="fr-FR"/>
        </w:rPr>
        <w:t>00 cm</w:t>
      </w:r>
      <w:r w:rsidR="000F45DE">
        <w:rPr>
          <w:vertAlign w:val="superscript"/>
          <w:lang w:eastAsia="fr-FR"/>
        </w:rPr>
        <w:t>-1 </w:t>
      </w:r>
      <w:r w:rsidR="000F45DE">
        <w:rPr>
          <w:lang w:eastAsia="fr-FR"/>
        </w:rPr>
        <w:t>: on observe</w:t>
      </w:r>
      <w:r w:rsidR="000F45DE" w:rsidRPr="000F45DE">
        <w:rPr>
          <w:lang w:eastAsia="fr-FR"/>
        </w:rPr>
        <w:t xml:space="preserve"> 2 bandes d’absorption pour le </w:t>
      </w:r>
      <w:r w:rsidR="000F45DE">
        <w:rPr>
          <w:lang w:eastAsia="fr-FR"/>
        </w:rPr>
        <w:t>para-</w:t>
      </w:r>
      <w:r w:rsidR="000F45DE" w:rsidRPr="000F45DE">
        <w:rPr>
          <w:lang w:eastAsia="fr-FR"/>
        </w:rPr>
        <w:t>aminophénol dues au groupe NH</w:t>
      </w:r>
      <w:r w:rsidR="000F45DE" w:rsidRPr="000F45DE">
        <w:rPr>
          <w:vertAlign w:val="subscript"/>
          <w:lang w:eastAsia="fr-FR"/>
        </w:rPr>
        <w:t>2</w:t>
      </w:r>
      <w:r w:rsidR="000F45DE" w:rsidRPr="000F45DE">
        <w:rPr>
          <w:lang w:eastAsia="fr-FR"/>
        </w:rPr>
        <w:t xml:space="preserve"> et 1 bande d’absorption pour le </w:t>
      </w:r>
      <w:r w:rsidR="000F45DE">
        <w:rPr>
          <w:lang w:eastAsia="fr-FR"/>
        </w:rPr>
        <w:t>paracétamol c</w:t>
      </w:r>
      <w:r w:rsidR="000F45DE" w:rsidRPr="000F45DE">
        <w:rPr>
          <w:lang w:eastAsia="fr-FR"/>
        </w:rPr>
        <w:t>orrespondant au groupement –NH- de l’amide.</w:t>
      </w:r>
    </w:p>
    <w:p w:rsidR="00366CD5" w:rsidRDefault="000F45DE" w:rsidP="00366CD5">
      <w:pPr>
        <w:rPr>
          <w:lang w:eastAsia="fr-FR"/>
        </w:rPr>
      </w:pPr>
      <w:r w:rsidRPr="000F45DE">
        <w:rPr>
          <w:lang w:eastAsia="fr-FR"/>
        </w:rPr>
        <w:t xml:space="preserve">Sur </w:t>
      </w:r>
      <w:r>
        <w:rPr>
          <w:lang w:eastAsia="fr-FR"/>
        </w:rPr>
        <w:t>le spectre</w:t>
      </w:r>
      <w:r w:rsidRPr="000F45DE">
        <w:rPr>
          <w:lang w:eastAsia="fr-FR"/>
        </w:rPr>
        <w:t xml:space="preserve"> du</w:t>
      </w:r>
      <w:r>
        <w:rPr>
          <w:lang w:eastAsia="fr-FR"/>
        </w:rPr>
        <w:t xml:space="preserve"> paracétamol</w:t>
      </w:r>
      <w:r w:rsidRPr="000F45DE">
        <w:rPr>
          <w:lang w:eastAsia="fr-FR"/>
        </w:rPr>
        <w:t xml:space="preserve">, </w:t>
      </w:r>
      <w:r w:rsidR="00366CD5">
        <w:rPr>
          <w:lang w:eastAsia="fr-FR"/>
        </w:rPr>
        <w:t>vers</w:t>
      </w:r>
      <w:r w:rsidRPr="000F45DE">
        <w:rPr>
          <w:lang w:eastAsia="fr-FR"/>
        </w:rPr>
        <w:t xml:space="preserve"> 1680 cm</w:t>
      </w:r>
      <w:r w:rsidRPr="000F45DE">
        <w:rPr>
          <w:vertAlign w:val="superscript"/>
          <w:lang w:eastAsia="fr-FR"/>
        </w:rPr>
        <w:t>-1</w:t>
      </w:r>
      <w:r w:rsidR="00366CD5">
        <w:rPr>
          <w:lang w:eastAsia="fr-FR"/>
        </w:rPr>
        <w:t xml:space="preserve"> il ya une bande qui</w:t>
      </w:r>
      <w:r w:rsidRPr="000F45DE">
        <w:rPr>
          <w:lang w:eastAsia="fr-FR"/>
        </w:rPr>
        <w:t xml:space="preserve"> correspond à la vibration d’élongation de la liaison C = O de l’amide.</w:t>
      </w:r>
    </w:p>
    <w:p w:rsidR="000F45DE" w:rsidRPr="000F45DE" w:rsidRDefault="008129D9" w:rsidP="00366CD5">
      <w:pPr>
        <w:rPr>
          <w:lang w:eastAsia="fr-FR"/>
        </w:rPr>
      </w:pPr>
      <w:r>
        <w:rPr>
          <w:lang w:eastAsia="fr-FR"/>
        </w:rPr>
        <w:t>Ces deux</w:t>
      </w:r>
      <w:r w:rsidR="000F45DE" w:rsidRPr="000F45DE">
        <w:rPr>
          <w:lang w:eastAsia="fr-FR"/>
        </w:rPr>
        <w:t xml:space="preserve"> spectres montrent bien le passage du groupe amine du 4</w:t>
      </w:r>
      <w:r w:rsidR="000F45DE" w:rsidRPr="000F45DE">
        <w:rPr>
          <w:lang w:eastAsia="fr-FR"/>
        </w:rPr>
        <w:noBreakHyphen/>
        <w:t>amin</w:t>
      </w:r>
      <w:r w:rsidR="00366CD5">
        <w:rPr>
          <w:lang w:eastAsia="fr-FR"/>
        </w:rPr>
        <w:t>ophénol vers le groupe amide du paracétamol</w:t>
      </w:r>
      <w:r w:rsidR="000F45DE" w:rsidRPr="000F45DE">
        <w:rPr>
          <w:lang w:eastAsia="fr-FR"/>
        </w:rPr>
        <w:t>.</w:t>
      </w:r>
    </w:p>
    <w:p w:rsidR="006D07B6" w:rsidRPr="000F45DE" w:rsidRDefault="006D07B6" w:rsidP="006D07B6">
      <w:pPr>
        <w:rPr>
          <w:b/>
        </w:rPr>
      </w:pPr>
    </w:p>
    <w:p w:rsidR="000F45DE" w:rsidRPr="00BB4646" w:rsidRDefault="000F45DE" w:rsidP="006D07B6">
      <w:pPr>
        <w:rPr>
          <w:b/>
        </w:rPr>
      </w:pPr>
    </w:p>
    <w:p w:rsidR="006D07B6" w:rsidRDefault="004865A3" w:rsidP="004865A3">
      <w:pPr>
        <w:numPr>
          <w:ilvl w:val="0"/>
          <w:numId w:val="15"/>
        </w:numPr>
        <w:rPr>
          <w:b/>
          <w:sz w:val="24"/>
          <w:szCs w:val="24"/>
        </w:rPr>
      </w:pPr>
      <w:r w:rsidRPr="004865A3">
        <w:rPr>
          <w:b/>
          <w:sz w:val="24"/>
          <w:szCs w:val="24"/>
        </w:rPr>
        <w:t>D</w:t>
      </w:r>
      <w:r w:rsidR="00CD7CB8">
        <w:rPr>
          <w:b/>
          <w:sz w:val="24"/>
          <w:szCs w:val="24"/>
        </w:rPr>
        <w:t>onner une note</w:t>
      </w:r>
    </w:p>
    <w:p w:rsidR="004865A3" w:rsidRDefault="004865A3" w:rsidP="004865A3">
      <w:pPr>
        <w:ind w:left="720"/>
        <w:rPr>
          <w:b/>
          <w:sz w:val="24"/>
          <w:szCs w:val="24"/>
        </w:rPr>
      </w:pPr>
    </w:p>
    <w:p w:rsidR="00236156" w:rsidRDefault="00236156" w:rsidP="00236156">
      <w:r>
        <w:t>Un niveau A apporte 4 points, un niveau B 3 points, un niveau C 2 points et un niveau D 1 point.</w:t>
      </w:r>
    </w:p>
    <w:p w:rsidR="00236156" w:rsidRDefault="00236156" w:rsidP="00236156">
      <w:r>
        <w:t>Le niveau donné à la compétence REALISER est affecté d’un coefficient 2.</w:t>
      </w:r>
    </w:p>
    <w:p w:rsidR="00236156" w:rsidRPr="00236156" w:rsidRDefault="00236156" w:rsidP="00236156">
      <w:r>
        <w:t>Le niveau donné à la compétence ANALYSER est affecté d’un coefficient 2.</w:t>
      </w:r>
    </w:p>
    <w:p w:rsidR="00236156" w:rsidRDefault="00236156" w:rsidP="00236156">
      <w:r>
        <w:t>Le niveau donné à la compétence VALIDER est affecté d’un coefficient 1.</w:t>
      </w:r>
    </w:p>
    <w:p w:rsidR="006D07B6" w:rsidRDefault="00236156" w:rsidP="008A5285">
      <w:pPr>
        <w:rPr>
          <w:rFonts w:ascii="Arial" w:hAnsi="Arial" w:cs="Arial"/>
          <w:b/>
          <w:bCs/>
          <w:sz w:val="28"/>
        </w:rPr>
      </w:pPr>
      <w:r>
        <w:t xml:space="preserve">La somme donne une note sur 20. </w:t>
      </w:r>
    </w:p>
    <w:sectPr w:rsidR="006D07B6" w:rsidSect="00666DFF">
      <w:pgSz w:w="11906" w:h="16838"/>
      <w:pgMar w:top="567" w:right="567" w:bottom="567" w:left="567"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582" w:rsidRDefault="00926582">
      <w:r>
        <w:separator/>
      </w:r>
    </w:p>
  </w:endnote>
  <w:endnote w:type="continuationSeparator" w:id="1">
    <w:p w:rsidR="00926582" w:rsidRDefault="009265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
    <w:altName w:val="Arial Unicode MS"/>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582" w:rsidRDefault="00926582">
      <w:r>
        <w:separator/>
      </w:r>
    </w:p>
  </w:footnote>
  <w:footnote w:type="continuationSeparator" w:id="1">
    <w:p w:rsidR="00926582" w:rsidRDefault="00926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589006B"/>
    <w:multiLevelType w:val="hybridMultilevel"/>
    <w:tmpl w:val="E2208532"/>
    <w:lvl w:ilvl="0" w:tplc="040C0001">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FF663E"/>
    <w:multiLevelType w:val="hybridMultilevel"/>
    <w:tmpl w:val="FE047CDE"/>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AD6C9E"/>
    <w:multiLevelType w:val="hybridMultilevel"/>
    <w:tmpl w:val="5AA840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5D3988"/>
    <w:multiLevelType w:val="hybridMultilevel"/>
    <w:tmpl w:val="867E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374932"/>
    <w:multiLevelType w:val="hybridMultilevel"/>
    <w:tmpl w:val="03AC1D26"/>
    <w:lvl w:ilvl="0" w:tplc="ECE6D1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3333CD"/>
    <w:multiLevelType w:val="hybridMultilevel"/>
    <w:tmpl w:val="37809EC6"/>
    <w:lvl w:ilvl="0" w:tplc="8628334C">
      <w:start w:val="1"/>
      <w:numFmt w:val="bullet"/>
      <w:lvlText w:val="-"/>
      <w:lvlJc w:val="left"/>
      <w:pPr>
        <w:ind w:left="720" w:hanging="360"/>
      </w:pPr>
      <w:rPr>
        <w:rFonts w:ascii="Times New Roman" w:eastAsia="SimSun" w:hAnsi="Times New Roman" w:cs="Times New Roman" w:hint="default"/>
        <w:b w:val="0"/>
        <w:color w:val="FF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785C56"/>
    <w:multiLevelType w:val="hybridMultilevel"/>
    <w:tmpl w:val="C86C8480"/>
    <w:lvl w:ilvl="0" w:tplc="A6F6B2D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nsid w:val="5DDC0C31"/>
    <w:multiLevelType w:val="multilevel"/>
    <w:tmpl w:val="CC068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38402D4"/>
    <w:multiLevelType w:val="hybridMultilevel"/>
    <w:tmpl w:val="08342ECE"/>
    <w:lvl w:ilvl="0" w:tplc="FA7891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6D4FB7"/>
    <w:multiLevelType w:val="hybridMultilevel"/>
    <w:tmpl w:val="BA14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1C3DEF"/>
    <w:multiLevelType w:val="hybridMultilevel"/>
    <w:tmpl w:val="5C3E14A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E512D1"/>
    <w:multiLevelType w:val="hybridMultilevel"/>
    <w:tmpl w:val="8DD0F146"/>
    <w:lvl w:ilvl="0" w:tplc="A614FF80">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197536"/>
    <w:multiLevelType w:val="hybridMultilevel"/>
    <w:tmpl w:val="DC008A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10"/>
  </w:num>
  <w:num w:numId="5">
    <w:abstractNumId w:val="8"/>
  </w:num>
  <w:num w:numId="6">
    <w:abstractNumId w:val="14"/>
  </w:num>
  <w:num w:numId="7">
    <w:abstractNumId w:val="3"/>
  </w:num>
  <w:num w:numId="8">
    <w:abstractNumId w:val="12"/>
  </w:num>
  <w:num w:numId="9">
    <w:abstractNumId w:val="6"/>
  </w:num>
  <w:num w:numId="10">
    <w:abstractNumId w:val="11"/>
  </w:num>
  <w:num w:numId="11">
    <w:abstractNumId w:val="4"/>
  </w:num>
  <w:num w:numId="12">
    <w:abstractNumId w:val="13"/>
  </w:num>
  <w:num w:numId="13">
    <w:abstractNumId w:val="5"/>
  </w:num>
  <w:num w:numId="14">
    <w:abstractNumId w:val="15"/>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37AAB"/>
    <w:rsid w:val="00000439"/>
    <w:rsid w:val="00005B16"/>
    <w:rsid w:val="00005FA3"/>
    <w:rsid w:val="0001697D"/>
    <w:rsid w:val="00021CB0"/>
    <w:rsid w:val="00032464"/>
    <w:rsid w:val="0003578B"/>
    <w:rsid w:val="000409B6"/>
    <w:rsid w:val="00042E1D"/>
    <w:rsid w:val="000579BA"/>
    <w:rsid w:val="00065D5E"/>
    <w:rsid w:val="000A3482"/>
    <w:rsid w:val="000A34A3"/>
    <w:rsid w:val="000F45DE"/>
    <w:rsid w:val="00112055"/>
    <w:rsid w:val="0016210F"/>
    <w:rsid w:val="00176F0F"/>
    <w:rsid w:val="001923EA"/>
    <w:rsid w:val="00195E0B"/>
    <w:rsid w:val="001A318E"/>
    <w:rsid w:val="001B3EE5"/>
    <w:rsid w:val="001C7B34"/>
    <w:rsid w:val="001E6F50"/>
    <w:rsid w:val="00236156"/>
    <w:rsid w:val="00237AAB"/>
    <w:rsid w:val="00271FBC"/>
    <w:rsid w:val="002757F8"/>
    <w:rsid w:val="00293A8B"/>
    <w:rsid w:val="002F67C3"/>
    <w:rsid w:val="002F69D0"/>
    <w:rsid w:val="00312EB2"/>
    <w:rsid w:val="00315141"/>
    <w:rsid w:val="00326484"/>
    <w:rsid w:val="00332140"/>
    <w:rsid w:val="00350233"/>
    <w:rsid w:val="003567BB"/>
    <w:rsid w:val="00366CD5"/>
    <w:rsid w:val="003726EE"/>
    <w:rsid w:val="003814C0"/>
    <w:rsid w:val="00392DC7"/>
    <w:rsid w:val="003A474A"/>
    <w:rsid w:val="003C27D0"/>
    <w:rsid w:val="003D03B5"/>
    <w:rsid w:val="003D7D1B"/>
    <w:rsid w:val="0042127A"/>
    <w:rsid w:val="00445887"/>
    <w:rsid w:val="004776D4"/>
    <w:rsid w:val="00485733"/>
    <w:rsid w:val="004865A3"/>
    <w:rsid w:val="004E3A45"/>
    <w:rsid w:val="005042DF"/>
    <w:rsid w:val="00507ACE"/>
    <w:rsid w:val="00526239"/>
    <w:rsid w:val="00534F63"/>
    <w:rsid w:val="00537F3B"/>
    <w:rsid w:val="0054342D"/>
    <w:rsid w:val="00550AED"/>
    <w:rsid w:val="005967B5"/>
    <w:rsid w:val="005967B6"/>
    <w:rsid w:val="005C7772"/>
    <w:rsid w:val="00623CD5"/>
    <w:rsid w:val="00631F57"/>
    <w:rsid w:val="006627C3"/>
    <w:rsid w:val="00666DFF"/>
    <w:rsid w:val="006766EF"/>
    <w:rsid w:val="006769E9"/>
    <w:rsid w:val="00692B26"/>
    <w:rsid w:val="006971D9"/>
    <w:rsid w:val="006A7DFA"/>
    <w:rsid w:val="006B466C"/>
    <w:rsid w:val="006C7709"/>
    <w:rsid w:val="006D07B6"/>
    <w:rsid w:val="00702078"/>
    <w:rsid w:val="00703E2F"/>
    <w:rsid w:val="00725628"/>
    <w:rsid w:val="00730E3B"/>
    <w:rsid w:val="00745C41"/>
    <w:rsid w:val="00745E4F"/>
    <w:rsid w:val="00746935"/>
    <w:rsid w:val="0075157A"/>
    <w:rsid w:val="00765CEB"/>
    <w:rsid w:val="007720EE"/>
    <w:rsid w:val="00782DB2"/>
    <w:rsid w:val="0079556F"/>
    <w:rsid w:val="007E332D"/>
    <w:rsid w:val="007F0008"/>
    <w:rsid w:val="007F74DD"/>
    <w:rsid w:val="008129D9"/>
    <w:rsid w:val="00835D2D"/>
    <w:rsid w:val="00855B0B"/>
    <w:rsid w:val="00862D7D"/>
    <w:rsid w:val="008636A8"/>
    <w:rsid w:val="00893A52"/>
    <w:rsid w:val="008A5285"/>
    <w:rsid w:val="008D7369"/>
    <w:rsid w:val="00926582"/>
    <w:rsid w:val="009631EA"/>
    <w:rsid w:val="0096492A"/>
    <w:rsid w:val="009B115E"/>
    <w:rsid w:val="009B164D"/>
    <w:rsid w:val="009B293A"/>
    <w:rsid w:val="009C698F"/>
    <w:rsid w:val="009E43EA"/>
    <w:rsid w:val="00A034B8"/>
    <w:rsid w:val="00A05994"/>
    <w:rsid w:val="00A1300B"/>
    <w:rsid w:val="00A4732A"/>
    <w:rsid w:val="00A57B2D"/>
    <w:rsid w:val="00AA644C"/>
    <w:rsid w:val="00AC0EAB"/>
    <w:rsid w:val="00AD32FF"/>
    <w:rsid w:val="00B00B39"/>
    <w:rsid w:val="00B20DA1"/>
    <w:rsid w:val="00B31817"/>
    <w:rsid w:val="00B4356C"/>
    <w:rsid w:val="00B91A21"/>
    <w:rsid w:val="00BB16AE"/>
    <w:rsid w:val="00BB30D5"/>
    <w:rsid w:val="00BF376F"/>
    <w:rsid w:val="00C05C87"/>
    <w:rsid w:val="00C25897"/>
    <w:rsid w:val="00C32DE8"/>
    <w:rsid w:val="00C3502F"/>
    <w:rsid w:val="00C41ABC"/>
    <w:rsid w:val="00C47400"/>
    <w:rsid w:val="00C729EA"/>
    <w:rsid w:val="00C97D87"/>
    <w:rsid w:val="00CA63EC"/>
    <w:rsid w:val="00CA76F5"/>
    <w:rsid w:val="00CB7212"/>
    <w:rsid w:val="00CD7CB8"/>
    <w:rsid w:val="00CE0127"/>
    <w:rsid w:val="00D147F1"/>
    <w:rsid w:val="00D26043"/>
    <w:rsid w:val="00D57398"/>
    <w:rsid w:val="00D71867"/>
    <w:rsid w:val="00D75956"/>
    <w:rsid w:val="00D84312"/>
    <w:rsid w:val="00DE03B3"/>
    <w:rsid w:val="00E0351A"/>
    <w:rsid w:val="00E166FC"/>
    <w:rsid w:val="00E2685C"/>
    <w:rsid w:val="00E40BB8"/>
    <w:rsid w:val="00E82802"/>
    <w:rsid w:val="00E83718"/>
    <w:rsid w:val="00E85993"/>
    <w:rsid w:val="00EA7835"/>
    <w:rsid w:val="00EB1A31"/>
    <w:rsid w:val="00EC5CA5"/>
    <w:rsid w:val="00EE1688"/>
    <w:rsid w:val="00F05072"/>
    <w:rsid w:val="00F142B6"/>
    <w:rsid w:val="00F21289"/>
    <w:rsid w:val="00F53918"/>
    <w:rsid w:val="00F742C8"/>
    <w:rsid w:val="00FA745E"/>
    <w:rsid w:val="00FB1033"/>
    <w:rsid w:val="00FC18CA"/>
    <w:rsid w:val="00FF66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35"/>
    <w:pPr>
      <w:suppressAutoHyphens/>
    </w:pPr>
    <w:rPr>
      <w:lang w:eastAsia="ar-SA"/>
    </w:rPr>
  </w:style>
  <w:style w:type="paragraph" w:styleId="Titre1">
    <w:name w:val="heading 1"/>
    <w:basedOn w:val="Normal"/>
    <w:next w:val="Normal"/>
    <w:qFormat/>
    <w:rsid w:val="00EA7835"/>
    <w:pPr>
      <w:keepNext/>
      <w:tabs>
        <w:tab w:val="num" w:pos="0"/>
      </w:tabs>
      <w:ind w:left="432" w:hanging="432"/>
      <w:outlineLvl w:val="0"/>
    </w:pPr>
    <w:rPr>
      <w:b/>
      <w:sz w:val="28"/>
    </w:rPr>
  </w:style>
  <w:style w:type="paragraph" w:styleId="Titre2">
    <w:name w:val="heading 2"/>
    <w:basedOn w:val="Normal"/>
    <w:next w:val="Normal"/>
    <w:qFormat/>
    <w:rsid w:val="00EA7835"/>
    <w:pPr>
      <w:keepNext/>
      <w:tabs>
        <w:tab w:val="num" w:pos="0"/>
      </w:tabs>
      <w:ind w:left="576" w:hanging="576"/>
      <w:outlineLvl w:val="1"/>
    </w:pPr>
    <w:rPr>
      <w:b/>
      <w:sz w:val="24"/>
    </w:rPr>
  </w:style>
  <w:style w:type="paragraph" w:styleId="Titre3">
    <w:name w:val="heading 3"/>
    <w:basedOn w:val="Normal"/>
    <w:next w:val="Normal"/>
    <w:qFormat/>
    <w:rsid w:val="00EA7835"/>
    <w:pPr>
      <w:keepNext/>
      <w:tabs>
        <w:tab w:val="num" w:pos="0"/>
      </w:tabs>
      <w:ind w:left="282" w:hanging="2"/>
      <w:outlineLvl w:val="2"/>
    </w:pPr>
    <w:rPr>
      <w:b/>
    </w:rPr>
  </w:style>
  <w:style w:type="paragraph" w:styleId="Titre4">
    <w:name w:val="heading 4"/>
    <w:basedOn w:val="Normal"/>
    <w:next w:val="Normal"/>
    <w:qFormat/>
    <w:rsid w:val="00EA7835"/>
    <w:pPr>
      <w:keepNext/>
      <w:pBdr>
        <w:top w:val="single" w:sz="8" w:space="1" w:color="000000"/>
        <w:left w:val="single" w:sz="8" w:space="1" w:color="000000"/>
        <w:bottom w:val="single" w:sz="8" w:space="1" w:color="000000"/>
        <w:right w:val="single" w:sz="8" w:space="1" w:color="000000"/>
      </w:pBdr>
      <w:shd w:val="clear" w:color="auto" w:fill="D8D8D8"/>
      <w:tabs>
        <w:tab w:val="num" w:pos="0"/>
      </w:tabs>
      <w:ind w:left="864" w:hanging="864"/>
      <w:jc w:val="center"/>
      <w:outlineLvl w:val="3"/>
    </w:pPr>
    <w:rPr>
      <w:b/>
      <w:sz w:val="28"/>
    </w:rPr>
  </w:style>
  <w:style w:type="paragraph" w:styleId="Titre5">
    <w:name w:val="heading 5"/>
    <w:basedOn w:val="Normal"/>
    <w:next w:val="Normal"/>
    <w:qFormat/>
    <w:rsid w:val="00EA7835"/>
    <w:pPr>
      <w:keepNext/>
      <w:tabs>
        <w:tab w:val="left" w:pos="-1985"/>
        <w:tab w:val="num" w:pos="0"/>
      </w:tabs>
      <w:autoSpaceDE w:val="0"/>
      <w:ind w:left="1008" w:hanging="1008"/>
      <w:jc w:val="both"/>
      <w:outlineLvl w:val="4"/>
    </w:pPr>
    <w:rPr>
      <w:rFonts w:ascii="Garamond" w:hAnsi="Garamond"/>
      <w:b/>
    </w:rPr>
  </w:style>
  <w:style w:type="paragraph" w:styleId="Titre6">
    <w:name w:val="heading 6"/>
    <w:basedOn w:val="Normal"/>
    <w:next w:val="Normal"/>
    <w:qFormat/>
    <w:rsid w:val="00EA7835"/>
    <w:pPr>
      <w:keepNext/>
      <w:tabs>
        <w:tab w:val="num" w:pos="0"/>
      </w:tabs>
      <w:ind w:right="-2472"/>
      <w:outlineLvl w:val="5"/>
    </w:pPr>
    <w:rPr>
      <w:i/>
      <w:color w:val="FF0000"/>
      <w:sz w:val="24"/>
    </w:rPr>
  </w:style>
  <w:style w:type="paragraph" w:styleId="Titre7">
    <w:name w:val="heading 7"/>
    <w:basedOn w:val="Normal"/>
    <w:next w:val="Normal"/>
    <w:qFormat/>
    <w:rsid w:val="00EA7835"/>
    <w:pPr>
      <w:keepNext/>
      <w:tabs>
        <w:tab w:val="left" w:pos="-1985"/>
        <w:tab w:val="num" w:pos="0"/>
      </w:tabs>
      <w:autoSpaceDE w:val="0"/>
      <w:ind w:left="1296" w:hanging="1296"/>
      <w:jc w:val="center"/>
      <w:outlineLvl w:val="6"/>
    </w:pPr>
    <w:rPr>
      <w:rFonts w:ascii="Arial" w:hAnsi="Arial"/>
      <w:b/>
      <w:sz w:val="28"/>
    </w:rPr>
  </w:style>
  <w:style w:type="paragraph" w:styleId="Titre8">
    <w:name w:val="heading 8"/>
    <w:basedOn w:val="Normal"/>
    <w:next w:val="Normal"/>
    <w:qFormat/>
    <w:rsid w:val="00EA7835"/>
    <w:pPr>
      <w:keepNext/>
      <w:tabs>
        <w:tab w:val="left" w:pos="-2552"/>
        <w:tab w:val="num" w:pos="0"/>
      </w:tabs>
      <w:autoSpaceDE w:val="0"/>
      <w:ind w:left="-567" w:right="-483"/>
      <w:jc w:val="both"/>
      <w:outlineLvl w:val="7"/>
    </w:pPr>
    <w:rPr>
      <w:b/>
      <w:sz w:val="28"/>
    </w:rPr>
  </w:style>
  <w:style w:type="paragraph" w:styleId="Titre9">
    <w:name w:val="heading 9"/>
    <w:basedOn w:val="Normal"/>
    <w:next w:val="Normal"/>
    <w:qFormat/>
    <w:rsid w:val="00EA7835"/>
    <w:pPr>
      <w:keepNext/>
      <w:tabs>
        <w:tab w:val="num" w:pos="0"/>
      </w:tabs>
      <w:ind w:left="1584" w:hanging="1584"/>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A7835"/>
    <w:rPr>
      <w:rFonts w:ascii="Symbol" w:hAnsi="Symbol"/>
    </w:rPr>
  </w:style>
  <w:style w:type="character" w:customStyle="1" w:styleId="WW8Num3z0">
    <w:name w:val="WW8Num3z0"/>
    <w:rsid w:val="00EA7835"/>
    <w:rPr>
      <w:rFonts w:ascii="Symbol" w:hAnsi="Symbol"/>
    </w:rPr>
  </w:style>
  <w:style w:type="character" w:customStyle="1" w:styleId="Absatz-Standardschriftart">
    <w:name w:val="Absatz-Standardschriftart"/>
    <w:rsid w:val="00EA7835"/>
  </w:style>
  <w:style w:type="character" w:customStyle="1" w:styleId="WW8Num4z0">
    <w:name w:val="WW8Num4z0"/>
    <w:rsid w:val="00EA7835"/>
    <w:rPr>
      <w:rFonts w:ascii="Symbol" w:hAnsi="Symbol"/>
    </w:rPr>
  </w:style>
  <w:style w:type="character" w:customStyle="1" w:styleId="WW8Num5z0">
    <w:name w:val="WW8Num5z0"/>
    <w:rsid w:val="00EA7835"/>
    <w:rPr>
      <w:rFonts w:ascii="Symbol" w:hAnsi="Symbol" w:cs="Times New Roman"/>
    </w:rPr>
  </w:style>
  <w:style w:type="character" w:customStyle="1" w:styleId="WW8Num5z1">
    <w:name w:val="WW8Num5z1"/>
    <w:rsid w:val="00EA7835"/>
    <w:rPr>
      <w:rFonts w:ascii="Courier New" w:hAnsi="Courier New" w:cs="Courier New"/>
    </w:rPr>
  </w:style>
  <w:style w:type="character" w:customStyle="1" w:styleId="WW8Num5z3">
    <w:name w:val="WW8Num5z3"/>
    <w:rsid w:val="00EA7835"/>
    <w:rPr>
      <w:rFonts w:ascii="Symbol" w:hAnsi="Symbol"/>
    </w:rPr>
  </w:style>
  <w:style w:type="character" w:customStyle="1" w:styleId="WW8Num6z0">
    <w:name w:val="WW8Num6z0"/>
    <w:rsid w:val="00EA7835"/>
    <w:rPr>
      <w:rFonts w:ascii="Symbol" w:hAnsi="Symbol"/>
    </w:rPr>
  </w:style>
  <w:style w:type="character" w:customStyle="1" w:styleId="WW8Num6z1">
    <w:name w:val="WW8Num6z1"/>
    <w:rsid w:val="00EA7835"/>
    <w:rPr>
      <w:rFonts w:ascii="Courier New" w:hAnsi="Courier New" w:cs="Courier New"/>
    </w:rPr>
  </w:style>
  <w:style w:type="character" w:customStyle="1" w:styleId="WW8Num6z2">
    <w:name w:val="WW8Num6z2"/>
    <w:rsid w:val="00EA7835"/>
    <w:rPr>
      <w:rFonts w:ascii="Wingdings" w:eastAsia="Times New Roman" w:hAnsi="Wingdings" w:cs="Times New Roman"/>
    </w:rPr>
  </w:style>
  <w:style w:type="character" w:customStyle="1" w:styleId="WW8Num6z5">
    <w:name w:val="WW8Num6z5"/>
    <w:rsid w:val="00EA7835"/>
    <w:rPr>
      <w:rFonts w:ascii="Wingdings" w:hAnsi="Wingdings"/>
    </w:rPr>
  </w:style>
  <w:style w:type="character" w:customStyle="1" w:styleId="WW8Num8z0">
    <w:name w:val="WW8Num8z0"/>
    <w:rsid w:val="00EA7835"/>
    <w:rPr>
      <w:rFonts w:ascii="Wingdings" w:eastAsia="Times New Roman" w:hAnsi="Wingdings" w:cs="Times New Roman"/>
    </w:rPr>
  </w:style>
  <w:style w:type="character" w:customStyle="1" w:styleId="WW8Num8z1">
    <w:name w:val="WW8Num8z1"/>
    <w:rsid w:val="00EA7835"/>
    <w:rPr>
      <w:rFonts w:ascii="Courier New" w:hAnsi="Courier New" w:cs="Courier New"/>
    </w:rPr>
  </w:style>
  <w:style w:type="character" w:customStyle="1" w:styleId="WW8Num8z2">
    <w:name w:val="WW8Num8z2"/>
    <w:rsid w:val="00EA7835"/>
    <w:rPr>
      <w:rFonts w:ascii="Wingdings" w:hAnsi="Wingdings"/>
    </w:rPr>
  </w:style>
  <w:style w:type="character" w:customStyle="1" w:styleId="WW8Num8z3">
    <w:name w:val="WW8Num8z3"/>
    <w:rsid w:val="00EA7835"/>
    <w:rPr>
      <w:rFonts w:ascii="Symbol" w:hAnsi="Symbol"/>
    </w:rPr>
  </w:style>
  <w:style w:type="character" w:customStyle="1" w:styleId="WW8Num10z0">
    <w:name w:val="WW8Num10z0"/>
    <w:rsid w:val="00EA7835"/>
    <w:rPr>
      <w:rFonts w:ascii="Symbol" w:hAnsi="Symbol" w:cs="Times New Roman"/>
    </w:rPr>
  </w:style>
  <w:style w:type="character" w:customStyle="1" w:styleId="WW8Num10z1">
    <w:name w:val="WW8Num10z1"/>
    <w:rsid w:val="00EA7835"/>
    <w:rPr>
      <w:rFonts w:ascii="Courier New" w:hAnsi="Courier New" w:cs="Courier New"/>
    </w:rPr>
  </w:style>
  <w:style w:type="character" w:customStyle="1" w:styleId="WW8Num10z2">
    <w:name w:val="WW8Num10z2"/>
    <w:rsid w:val="00EA7835"/>
    <w:rPr>
      <w:rFonts w:ascii="Wingdings" w:hAnsi="Wingdings"/>
    </w:rPr>
  </w:style>
  <w:style w:type="character" w:customStyle="1" w:styleId="Policepardfaut3">
    <w:name w:val="Police par défaut3"/>
    <w:rsid w:val="00EA7835"/>
  </w:style>
  <w:style w:type="character" w:customStyle="1" w:styleId="WW8Num10z3">
    <w:name w:val="WW8Num10z3"/>
    <w:rsid w:val="00EA7835"/>
    <w:rPr>
      <w:rFonts w:ascii="Symbol" w:hAnsi="Symbol"/>
    </w:rPr>
  </w:style>
  <w:style w:type="character" w:customStyle="1" w:styleId="WW8Num10z4">
    <w:name w:val="WW8Num10z4"/>
    <w:rsid w:val="00EA7835"/>
    <w:rPr>
      <w:rFonts w:ascii="Courier New" w:hAnsi="Courier New" w:cs="Courier New"/>
    </w:rPr>
  </w:style>
  <w:style w:type="character" w:customStyle="1" w:styleId="WW8Num11z0">
    <w:name w:val="WW8Num11z0"/>
    <w:rsid w:val="00EA7835"/>
    <w:rPr>
      <w:rFonts w:ascii="Times New Roman" w:eastAsia="Times New Roman" w:hAnsi="Times New Roman" w:cs="Times New Roman"/>
    </w:rPr>
  </w:style>
  <w:style w:type="character" w:customStyle="1" w:styleId="WW8Num11z1">
    <w:name w:val="WW8Num11z1"/>
    <w:rsid w:val="00EA7835"/>
    <w:rPr>
      <w:rFonts w:ascii="Courier New" w:hAnsi="Courier New"/>
    </w:rPr>
  </w:style>
  <w:style w:type="character" w:customStyle="1" w:styleId="WW8Num11z2">
    <w:name w:val="WW8Num11z2"/>
    <w:rsid w:val="00EA7835"/>
    <w:rPr>
      <w:rFonts w:ascii="Wingdings" w:hAnsi="Wingdings"/>
    </w:rPr>
  </w:style>
  <w:style w:type="character" w:customStyle="1" w:styleId="WW8Num11z3">
    <w:name w:val="WW8Num11z3"/>
    <w:rsid w:val="00EA7835"/>
    <w:rPr>
      <w:rFonts w:ascii="Symbol" w:hAnsi="Symbol"/>
    </w:rPr>
  </w:style>
  <w:style w:type="character" w:customStyle="1" w:styleId="WW8Num12z0">
    <w:name w:val="WW8Num12z0"/>
    <w:rsid w:val="00EA7835"/>
    <w:rPr>
      <w:rFonts w:ascii="Wingdings" w:hAnsi="Wingdings"/>
    </w:rPr>
  </w:style>
  <w:style w:type="character" w:customStyle="1" w:styleId="WW8Num12z1">
    <w:name w:val="WW8Num12z1"/>
    <w:rsid w:val="00EA7835"/>
    <w:rPr>
      <w:rFonts w:ascii="Courier New" w:hAnsi="Courier New" w:cs="Courier New"/>
    </w:rPr>
  </w:style>
  <w:style w:type="character" w:customStyle="1" w:styleId="WW8Num12z3">
    <w:name w:val="WW8Num12z3"/>
    <w:rsid w:val="00EA7835"/>
    <w:rPr>
      <w:rFonts w:ascii="Symbol" w:hAnsi="Symbol"/>
    </w:rPr>
  </w:style>
  <w:style w:type="character" w:customStyle="1" w:styleId="WW8Num13z0">
    <w:name w:val="WW8Num13z0"/>
    <w:rsid w:val="00EA7835"/>
    <w:rPr>
      <w:rFonts w:ascii="Wingdings" w:hAnsi="Wingdings"/>
    </w:rPr>
  </w:style>
  <w:style w:type="character" w:customStyle="1" w:styleId="WW8Num13z1">
    <w:name w:val="WW8Num13z1"/>
    <w:rsid w:val="00EA7835"/>
    <w:rPr>
      <w:rFonts w:ascii="Courier New" w:hAnsi="Courier New" w:cs="Courier New"/>
    </w:rPr>
  </w:style>
  <w:style w:type="character" w:customStyle="1" w:styleId="WW8Num13z3">
    <w:name w:val="WW8Num13z3"/>
    <w:rsid w:val="00EA7835"/>
    <w:rPr>
      <w:rFonts w:ascii="Symbol" w:hAnsi="Symbol"/>
    </w:rPr>
  </w:style>
  <w:style w:type="character" w:customStyle="1" w:styleId="WW8Num14z0">
    <w:name w:val="WW8Num14z0"/>
    <w:rsid w:val="00EA7835"/>
    <w:rPr>
      <w:rFonts w:ascii="Wingdings" w:hAnsi="Wingdings"/>
    </w:rPr>
  </w:style>
  <w:style w:type="character" w:customStyle="1" w:styleId="WW8Num14z1">
    <w:name w:val="WW8Num14z1"/>
    <w:rsid w:val="00EA7835"/>
    <w:rPr>
      <w:rFonts w:ascii="Courier New" w:hAnsi="Courier New" w:cs="Courier New"/>
    </w:rPr>
  </w:style>
  <w:style w:type="character" w:customStyle="1" w:styleId="WW8Num14z3">
    <w:name w:val="WW8Num14z3"/>
    <w:rsid w:val="00EA7835"/>
    <w:rPr>
      <w:rFonts w:ascii="Symbol" w:hAnsi="Symbol"/>
    </w:rPr>
  </w:style>
  <w:style w:type="character" w:customStyle="1" w:styleId="WW8Num15z0">
    <w:name w:val="WW8Num15z0"/>
    <w:rsid w:val="00EA7835"/>
    <w:rPr>
      <w:rFonts w:ascii="Symbol" w:hAnsi="Symbol" w:cs="Times New Roman"/>
    </w:rPr>
  </w:style>
  <w:style w:type="character" w:customStyle="1" w:styleId="WW8Num15z1">
    <w:name w:val="WW8Num15z1"/>
    <w:rsid w:val="00EA7835"/>
    <w:rPr>
      <w:rFonts w:ascii="Courier New" w:hAnsi="Courier New" w:cs="Courier New"/>
    </w:rPr>
  </w:style>
  <w:style w:type="character" w:customStyle="1" w:styleId="WW8Num15z3">
    <w:name w:val="WW8Num15z3"/>
    <w:rsid w:val="00EA7835"/>
    <w:rPr>
      <w:rFonts w:ascii="Symbol" w:hAnsi="Symbol"/>
    </w:rPr>
  </w:style>
  <w:style w:type="character" w:customStyle="1" w:styleId="WW8Num16z0">
    <w:name w:val="WW8Num16z0"/>
    <w:rsid w:val="00EA7835"/>
    <w:rPr>
      <w:rFonts w:ascii="Symbol" w:hAnsi="Symbol" w:cs="Times New Roman"/>
    </w:rPr>
  </w:style>
  <w:style w:type="character" w:customStyle="1" w:styleId="WW8Num16z1">
    <w:name w:val="WW8Num16z1"/>
    <w:rsid w:val="00EA7835"/>
    <w:rPr>
      <w:rFonts w:ascii="Palatino Linotype" w:hAnsi="Palatino Linotype"/>
      <w:b/>
      <w:i w:val="0"/>
      <w:sz w:val="24"/>
    </w:rPr>
  </w:style>
  <w:style w:type="character" w:customStyle="1" w:styleId="WW8Num16z3">
    <w:name w:val="WW8Num16z3"/>
    <w:rsid w:val="00EA7835"/>
    <w:rPr>
      <w:rFonts w:ascii="Symbol" w:hAnsi="Symbol"/>
    </w:rPr>
  </w:style>
  <w:style w:type="character" w:customStyle="1" w:styleId="WW8Num16z4">
    <w:name w:val="WW8Num16z4"/>
    <w:rsid w:val="00EA7835"/>
    <w:rPr>
      <w:rFonts w:ascii="Courier New" w:hAnsi="Courier New" w:cs="Courier New"/>
    </w:rPr>
  </w:style>
  <w:style w:type="character" w:customStyle="1" w:styleId="WW8Num17z0">
    <w:name w:val="WW8Num17z0"/>
    <w:rsid w:val="00EA7835"/>
    <w:rPr>
      <w:rFonts w:ascii="Symbol" w:hAnsi="Symbol" w:cs="Times New Roman"/>
    </w:rPr>
  </w:style>
  <w:style w:type="character" w:customStyle="1" w:styleId="WW8Num18z0">
    <w:name w:val="WW8Num18z0"/>
    <w:rsid w:val="00EA7835"/>
    <w:rPr>
      <w:rFonts w:ascii="Symbol" w:hAnsi="Symbol"/>
    </w:rPr>
  </w:style>
  <w:style w:type="character" w:customStyle="1" w:styleId="WW8Num19z0">
    <w:name w:val="WW8Num19z0"/>
    <w:rsid w:val="00EA7835"/>
    <w:rPr>
      <w:rFonts w:ascii="Symbol" w:hAnsi="Symbol" w:cs="Times New Roman"/>
    </w:rPr>
  </w:style>
  <w:style w:type="character" w:customStyle="1" w:styleId="WW8Num19z3">
    <w:name w:val="WW8Num19z3"/>
    <w:rsid w:val="00EA7835"/>
    <w:rPr>
      <w:rFonts w:ascii="Symbol" w:hAnsi="Symbol"/>
    </w:rPr>
  </w:style>
  <w:style w:type="character" w:customStyle="1" w:styleId="WW8Num19z4">
    <w:name w:val="WW8Num19z4"/>
    <w:rsid w:val="00EA7835"/>
    <w:rPr>
      <w:rFonts w:ascii="Courier New" w:hAnsi="Courier New" w:cs="Courier New"/>
    </w:rPr>
  </w:style>
  <w:style w:type="character" w:customStyle="1" w:styleId="WW8Num20z0">
    <w:name w:val="WW8Num20z0"/>
    <w:rsid w:val="00EA7835"/>
    <w:rPr>
      <w:rFonts w:ascii="Wingdings" w:hAnsi="Wingdings"/>
    </w:rPr>
  </w:style>
  <w:style w:type="character" w:customStyle="1" w:styleId="WW8Num20z1">
    <w:name w:val="WW8Num20z1"/>
    <w:rsid w:val="00EA7835"/>
    <w:rPr>
      <w:rFonts w:ascii="Courier New" w:hAnsi="Courier New" w:cs="Courier New"/>
    </w:rPr>
  </w:style>
  <w:style w:type="character" w:customStyle="1" w:styleId="WW8Num20z3">
    <w:name w:val="WW8Num20z3"/>
    <w:rsid w:val="00EA7835"/>
    <w:rPr>
      <w:rFonts w:ascii="Symbol" w:hAnsi="Symbol"/>
    </w:rPr>
  </w:style>
  <w:style w:type="character" w:customStyle="1" w:styleId="WW8Num21z0">
    <w:name w:val="WW8Num21z0"/>
    <w:rsid w:val="00EA7835"/>
    <w:rPr>
      <w:rFonts w:ascii="Symbol" w:hAnsi="Symbol" w:cs="Times New Roman"/>
    </w:rPr>
  </w:style>
  <w:style w:type="character" w:customStyle="1" w:styleId="WW8Num21z1">
    <w:name w:val="WW8Num21z1"/>
    <w:rsid w:val="00EA7835"/>
    <w:rPr>
      <w:rFonts w:ascii="Courier New" w:hAnsi="Courier New" w:cs="Courier New"/>
    </w:rPr>
  </w:style>
  <w:style w:type="character" w:customStyle="1" w:styleId="WW8Num21z3">
    <w:name w:val="WW8Num21z3"/>
    <w:rsid w:val="00EA7835"/>
    <w:rPr>
      <w:rFonts w:ascii="Symbol" w:hAnsi="Symbol"/>
    </w:rPr>
  </w:style>
  <w:style w:type="character" w:customStyle="1" w:styleId="WW8Num22z0">
    <w:name w:val="WW8Num22z0"/>
    <w:rsid w:val="00EA7835"/>
    <w:rPr>
      <w:rFonts w:ascii="Symbol" w:hAnsi="Symbol"/>
    </w:rPr>
  </w:style>
  <w:style w:type="character" w:customStyle="1" w:styleId="WW8Num22z1">
    <w:name w:val="WW8Num22z1"/>
    <w:rsid w:val="00EA7835"/>
    <w:rPr>
      <w:rFonts w:ascii="Courier New" w:hAnsi="Courier New" w:cs="Courier New"/>
    </w:rPr>
  </w:style>
  <w:style w:type="character" w:customStyle="1" w:styleId="WW8Num22z3">
    <w:name w:val="WW8Num22z3"/>
    <w:rsid w:val="00EA7835"/>
    <w:rPr>
      <w:rFonts w:ascii="Symbol" w:hAnsi="Symbol"/>
    </w:rPr>
  </w:style>
  <w:style w:type="character" w:customStyle="1" w:styleId="WW8Num23z0">
    <w:name w:val="WW8Num23z0"/>
    <w:rsid w:val="00EA7835"/>
    <w:rPr>
      <w:rFonts w:ascii="Symbol" w:hAnsi="Symbol"/>
    </w:rPr>
  </w:style>
  <w:style w:type="character" w:customStyle="1" w:styleId="WW8Num23z1">
    <w:name w:val="WW8Num23z1"/>
    <w:rsid w:val="00EA7835"/>
    <w:rPr>
      <w:rFonts w:ascii="Courier New" w:hAnsi="Courier New" w:cs="Courier New"/>
    </w:rPr>
  </w:style>
  <w:style w:type="character" w:customStyle="1" w:styleId="WW8Num23z2">
    <w:name w:val="WW8Num23z2"/>
    <w:rsid w:val="00EA7835"/>
    <w:rPr>
      <w:rFonts w:ascii="Wingdings" w:hAnsi="Wingdings"/>
    </w:rPr>
  </w:style>
  <w:style w:type="character" w:customStyle="1" w:styleId="WW8Num24z0">
    <w:name w:val="WW8Num24z0"/>
    <w:rsid w:val="00EA7835"/>
    <w:rPr>
      <w:rFonts w:ascii="Wingdings" w:hAnsi="Wingdings"/>
    </w:rPr>
  </w:style>
  <w:style w:type="character" w:customStyle="1" w:styleId="WW8Num24z3">
    <w:name w:val="WW8Num24z3"/>
    <w:rsid w:val="00EA7835"/>
    <w:rPr>
      <w:rFonts w:ascii="Symbol" w:hAnsi="Symbol"/>
    </w:rPr>
  </w:style>
  <w:style w:type="character" w:customStyle="1" w:styleId="WW8Num24z4">
    <w:name w:val="WW8Num24z4"/>
    <w:rsid w:val="00EA7835"/>
    <w:rPr>
      <w:rFonts w:ascii="Courier New" w:hAnsi="Courier New" w:cs="Courier New"/>
    </w:rPr>
  </w:style>
  <w:style w:type="character" w:customStyle="1" w:styleId="WW8Num25z0">
    <w:name w:val="WW8Num25z0"/>
    <w:rsid w:val="00EA7835"/>
    <w:rPr>
      <w:rFonts w:ascii="Times New Roman" w:eastAsia="Times New Roman" w:hAnsi="Times New Roman" w:cs="Times New Roman"/>
    </w:rPr>
  </w:style>
  <w:style w:type="character" w:customStyle="1" w:styleId="WW8Num25z1">
    <w:name w:val="WW8Num25z1"/>
    <w:rsid w:val="00EA7835"/>
    <w:rPr>
      <w:rFonts w:ascii="Courier New" w:hAnsi="Courier New"/>
    </w:rPr>
  </w:style>
  <w:style w:type="character" w:customStyle="1" w:styleId="WW8Num25z2">
    <w:name w:val="WW8Num25z2"/>
    <w:rsid w:val="00EA7835"/>
    <w:rPr>
      <w:rFonts w:ascii="Wingdings" w:hAnsi="Wingdings"/>
    </w:rPr>
  </w:style>
  <w:style w:type="character" w:customStyle="1" w:styleId="WW8Num26z0">
    <w:name w:val="WW8Num26z0"/>
    <w:rsid w:val="00EA7835"/>
    <w:rPr>
      <w:rFonts w:ascii="Wingdings" w:hAnsi="Wingdings"/>
    </w:rPr>
  </w:style>
  <w:style w:type="character" w:customStyle="1" w:styleId="WW8Num26z3">
    <w:name w:val="WW8Num26z3"/>
    <w:rsid w:val="00EA7835"/>
    <w:rPr>
      <w:rFonts w:ascii="Symbol" w:hAnsi="Symbol"/>
    </w:rPr>
  </w:style>
  <w:style w:type="character" w:customStyle="1" w:styleId="WW8Num26z4">
    <w:name w:val="WW8Num26z4"/>
    <w:rsid w:val="00EA7835"/>
    <w:rPr>
      <w:rFonts w:ascii="Courier New" w:hAnsi="Courier New" w:cs="Courier New"/>
    </w:rPr>
  </w:style>
  <w:style w:type="character" w:customStyle="1" w:styleId="WW8Num27z0">
    <w:name w:val="WW8Num27z0"/>
    <w:rsid w:val="00EA7835"/>
    <w:rPr>
      <w:rFonts w:ascii="Symbol" w:hAnsi="Symbol" w:cs="Times New Roman"/>
    </w:rPr>
  </w:style>
  <w:style w:type="character" w:customStyle="1" w:styleId="WW8Num27z1">
    <w:name w:val="WW8Num27z1"/>
    <w:rsid w:val="00EA7835"/>
    <w:rPr>
      <w:rFonts w:ascii="Courier New" w:hAnsi="Courier New" w:cs="Courier New"/>
    </w:rPr>
  </w:style>
  <w:style w:type="character" w:customStyle="1" w:styleId="WW8Num27z3">
    <w:name w:val="WW8Num27z3"/>
    <w:rsid w:val="00EA7835"/>
    <w:rPr>
      <w:rFonts w:ascii="Symbol" w:hAnsi="Symbol"/>
    </w:rPr>
  </w:style>
  <w:style w:type="character" w:customStyle="1" w:styleId="WW8Num28z0">
    <w:name w:val="WW8Num28z0"/>
    <w:rsid w:val="00EA7835"/>
    <w:rPr>
      <w:rFonts w:ascii="Symbol" w:hAnsi="Symbol" w:cs="Times New Roman"/>
    </w:rPr>
  </w:style>
  <w:style w:type="character" w:customStyle="1" w:styleId="WW8Num28z1">
    <w:name w:val="WW8Num28z1"/>
    <w:rsid w:val="00EA7835"/>
    <w:rPr>
      <w:rFonts w:ascii="Courier New" w:hAnsi="Courier New" w:cs="Courier New"/>
    </w:rPr>
  </w:style>
  <w:style w:type="character" w:customStyle="1" w:styleId="WW8Num28z3">
    <w:name w:val="WW8Num28z3"/>
    <w:rsid w:val="00EA7835"/>
    <w:rPr>
      <w:rFonts w:ascii="Symbol" w:hAnsi="Symbol"/>
    </w:rPr>
  </w:style>
  <w:style w:type="character" w:customStyle="1" w:styleId="WW8Num29z0">
    <w:name w:val="WW8Num29z0"/>
    <w:rsid w:val="00EA7835"/>
    <w:rPr>
      <w:rFonts w:ascii="Wingdings" w:hAnsi="Wingdings"/>
    </w:rPr>
  </w:style>
  <w:style w:type="character" w:customStyle="1" w:styleId="WW8Num29z1">
    <w:name w:val="WW8Num29z1"/>
    <w:rsid w:val="00EA7835"/>
    <w:rPr>
      <w:rFonts w:ascii="Courier New" w:hAnsi="Courier New" w:cs="Courier New"/>
    </w:rPr>
  </w:style>
  <w:style w:type="character" w:customStyle="1" w:styleId="WW8Num29z3">
    <w:name w:val="WW8Num29z3"/>
    <w:rsid w:val="00EA7835"/>
    <w:rPr>
      <w:rFonts w:ascii="Symbol" w:hAnsi="Symbol"/>
    </w:rPr>
  </w:style>
  <w:style w:type="character" w:customStyle="1" w:styleId="WW8Num30z0">
    <w:name w:val="WW8Num30z0"/>
    <w:rsid w:val="00EA7835"/>
    <w:rPr>
      <w:rFonts w:ascii="Symbol" w:hAnsi="Symbol" w:cs="Times New Roman"/>
    </w:rPr>
  </w:style>
  <w:style w:type="character" w:customStyle="1" w:styleId="WW8Num30z1">
    <w:name w:val="WW8Num30z1"/>
    <w:rsid w:val="00EA7835"/>
    <w:rPr>
      <w:rFonts w:ascii="Courier New" w:hAnsi="Courier New" w:cs="Courier New"/>
    </w:rPr>
  </w:style>
  <w:style w:type="character" w:customStyle="1" w:styleId="WW8Num30z3">
    <w:name w:val="WW8Num30z3"/>
    <w:rsid w:val="00EA7835"/>
    <w:rPr>
      <w:rFonts w:ascii="Symbol" w:hAnsi="Symbol"/>
    </w:rPr>
  </w:style>
  <w:style w:type="character" w:customStyle="1" w:styleId="WW8Num31z0">
    <w:name w:val="WW8Num31z0"/>
    <w:rsid w:val="00EA7835"/>
    <w:rPr>
      <w:rFonts w:ascii="Symbol" w:hAnsi="Symbol" w:cs="Times New Roman"/>
    </w:rPr>
  </w:style>
  <w:style w:type="character" w:customStyle="1" w:styleId="WW8Num31z3">
    <w:name w:val="WW8Num31z3"/>
    <w:rsid w:val="00EA7835"/>
    <w:rPr>
      <w:rFonts w:ascii="Symbol" w:hAnsi="Symbol"/>
    </w:rPr>
  </w:style>
  <w:style w:type="character" w:customStyle="1" w:styleId="WW8Num31z4">
    <w:name w:val="WW8Num31z4"/>
    <w:rsid w:val="00EA7835"/>
    <w:rPr>
      <w:rFonts w:ascii="Courier New" w:hAnsi="Courier New" w:cs="Courier New"/>
    </w:rPr>
  </w:style>
  <w:style w:type="character" w:customStyle="1" w:styleId="WW8Num32z0">
    <w:name w:val="WW8Num32z0"/>
    <w:rsid w:val="00EA7835"/>
    <w:rPr>
      <w:b/>
      <w:bCs/>
    </w:rPr>
  </w:style>
  <w:style w:type="character" w:customStyle="1" w:styleId="WW8Num33z0">
    <w:name w:val="WW8Num33z0"/>
    <w:rsid w:val="00EA7835"/>
    <w:rPr>
      <w:rFonts w:ascii="Wingdings" w:hAnsi="Wingdings"/>
    </w:rPr>
  </w:style>
  <w:style w:type="character" w:customStyle="1" w:styleId="WW8Num33z1">
    <w:name w:val="WW8Num33z1"/>
    <w:rsid w:val="00EA7835"/>
    <w:rPr>
      <w:rFonts w:ascii="Courier New" w:hAnsi="Courier New" w:cs="Courier New"/>
    </w:rPr>
  </w:style>
  <w:style w:type="character" w:customStyle="1" w:styleId="WW8Num33z3">
    <w:name w:val="WW8Num33z3"/>
    <w:rsid w:val="00EA7835"/>
    <w:rPr>
      <w:rFonts w:ascii="Symbol" w:hAnsi="Symbol"/>
    </w:rPr>
  </w:style>
  <w:style w:type="character" w:customStyle="1" w:styleId="Policepardfaut2">
    <w:name w:val="Police par défaut2"/>
    <w:rsid w:val="00EA7835"/>
  </w:style>
  <w:style w:type="character" w:customStyle="1" w:styleId="WW8Num1z0">
    <w:name w:val="WW8Num1z0"/>
    <w:rsid w:val="00EA7835"/>
    <w:rPr>
      <w:rFonts w:ascii="Symbol" w:hAnsi="Symbol"/>
    </w:rPr>
  </w:style>
  <w:style w:type="character" w:customStyle="1" w:styleId="WW8Num25z3">
    <w:name w:val="WW8Num25z3"/>
    <w:rsid w:val="00EA7835"/>
    <w:rPr>
      <w:rFonts w:ascii="Symbol" w:hAnsi="Symbol"/>
    </w:rPr>
  </w:style>
  <w:style w:type="character" w:customStyle="1" w:styleId="WW8Num36z0">
    <w:name w:val="WW8Num36z0"/>
    <w:rsid w:val="00EA7835"/>
    <w:rPr>
      <w:rFonts w:ascii="Symbol" w:hAnsi="Symbol" w:cs="Times New Roman"/>
    </w:rPr>
  </w:style>
  <w:style w:type="character" w:customStyle="1" w:styleId="WW8Num39z0">
    <w:name w:val="WW8Num39z0"/>
    <w:rsid w:val="00EA7835"/>
    <w:rPr>
      <w:rFonts w:ascii="Symbol" w:hAnsi="Symbol" w:cs="Times New Roman"/>
    </w:rPr>
  </w:style>
  <w:style w:type="character" w:customStyle="1" w:styleId="WW8Num40z0">
    <w:name w:val="WW8Num40z0"/>
    <w:rsid w:val="00EA7835"/>
    <w:rPr>
      <w:rFonts w:ascii="Wingdings" w:hAnsi="Wingdings"/>
    </w:rPr>
  </w:style>
  <w:style w:type="character" w:customStyle="1" w:styleId="WW8Num40z1">
    <w:name w:val="WW8Num40z1"/>
    <w:rsid w:val="00EA7835"/>
    <w:rPr>
      <w:rFonts w:ascii="Times New Roman" w:eastAsia="Times New Roman" w:hAnsi="Times New Roman" w:cs="Times New Roman"/>
    </w:rPr>
  </w:style>
  <w:style w:type="character" w:customStyle="1" w:styleId="WW8Num40z3">
    <w:name w:val="WW8Num40z3"/>
    <w:rsid w:val="00EA7835"/>
    <w:rPr>
      <w:rFonts w:ascii="Symbol" w:hAnsi="Symbol"/>
    </w:rPr>
  </w:style>
  <w:style w:type="character" w:customStyle="1" w:styleId="WW8Num40z4">
    <w:name w:val="WW8Num40z4"/>
    <w:rsid w:val="00EA7835"/>
    <w:rPr>
      <w:rFonts w:ascii="Courier New" w:hAnsi="Courier New"/>
    </w:rPr>
  </w:style>
  <w:style w:type="character" w:customStyle="1" w:styleId="WW8Num43z0">
    <w:name w:val="WW8Num43z0"/>
    <w:rsid w:val="00EA7835"/>
    <w:rPr>
      <w:rFonts w:ascii="Times New Roman" w:eastAsia="Times New Roman" w:hAnsi="Times New Roman" w:cs="Times New Roman"/>
    </w:rPr>
  </w:style>
  <w:style w:type="character" w:customStyle="1" w:styleId="WW8Num43z1">
    <w:name w:val="WW8Num43z1"/>
    <w:rsid w:val="00EA7835"/>
    <w:rPr>
      <w:rFonts w:ascii="Courier New" w:hAnsi="Courier New"/>
    </w:rPr>
  </w:style>
  <w:style w:type="character" w:customStyle="1" w:styleId="WW8Num43z2">
    <w:name w:val="WW8Num43z2"/>
    <w:rsid w:val="00EA7835"/>
    <w:rPr>
      <w:rFonts w:ascii="Wingdings" w:hAnsi="Wingdings"/>
    </w:rPr>
  </w:style>
  <w:style w:type="character" w:customStyle="1" w:styleId="WW8Num43z3">
    <w:name w:val="WW8Num43z3"/>
    <w:rsid w:val="00EA7835"/>
    <w:rPr>
      <w:rFonts w:ascii="Symbol" w:hAnsi="Symbol"/>
    </w:rPr>
  </w:style>
  <w:style w:type="character" w:customStyle="1" w:styleId="WW8Num45z0">
    <w:name w:val="WW8Num45z0"/>
    <w:rsid w:val="00EA7835"/>
    <w:rPr>
      <w:rFonts w:ascii="Symbol" w:hAnsi="Symbol" w:cs="Times New Roman"/>
    </w:rPr>
  </w:style>
  <w:style w:type="character" w:customStyle="1" w:styleId="WW8Num48z0">
    <w:name w:val="WW8Num48z0"/>
    <w:rsid w:val="00EA7835"/>
    <w:rPr>
      <w:rFonts w:ascii="Symbol" w:hAnsi="Symbol" w:cs="Times New Roman"/>
    </w:rPr>
  </w:style>
  <w:style w:type="character" w:customStyle="1" w:styleId="WW8Num49z0">
    <w:name w:val="WW8Num49z0"/>
    <w:rsid w:val="00EA7835"/>
    <w:rPr>
      <w:rFonts w:ascii="Symbol" w:hAnsi="Symbol" w:cs="Times New Roman"/>
    </w:rPr>
  </w:style>
  <w:style w:type="character" w:customStyle="1" w:styleId="WW8Num51z0">
    <w:name w:val="WW8Num51z0"/>
    <w:rsid w:val="00EA7835"/>
    <w:rPr>
      <w:rFonts w:ascii="Symbol" w:hAnsi="Symbol" w:cs="Times New Roman"/>
    </w:rPr>
  </w:style>
  <w:style w:type="character" w:customStyle="1" w:styleId="WW8Num52z0">
    <w:name w:val="WW8Num52z0"/>
    <w:rsid w:val="00EA7835"/>
    <w:rPr>
      <w:rFonts w:ascii="Symbol" w:hAnsi="Symbol"/>
    </w:rPr>
  </w:style>
  <w:style w:type="character" w:customStyle="1" w:styleId="Policepardfaut1">
    <w:name w:val="Police par défaut1"/>
    <w:rsid w:val="00EA7835"/>
  </w:style>
  <w:style w:type="character" w:styleId="Numrodepage">
    <w:name w:val="page number"/>
    <w:basedOn w:val="Policepardfaut1"/>
    <w:rsid w:val="00EA7835"/>
  </w:style>
  <w:style w:type="character" w:customStyle="1" w:styleId="Corpsdetexte2Car">
    <w:name w:val="Corps de texte 2 Car"/>
    <w:basedOn w:val="Policepardfaut2"/>
    <w:rsid w:val="00EA7835"/>
  </w:style>
  <w:style w:type="character" w:customStyle="1" w:styleId="PieddepageCar">
    <w:name w:val="Pied de page Car"/>
    <w:uiPriority w:val="99"/>
    <w:rsid w:val="00EA7835"/>
    <w:rPr>
      <w:sz w:val="22"/>
    </w:rPr>
  </w:style>
  <w:style w:type="character" w:customStyle="1" w:styleId="En-tteCar">
    <w:name w:val="En-tête Car"/>
    <w:rsid w:val="00EA7835"/>
    <w:rPr>
      <w:rFonts w:ascii="Arial" w:hAnsi="Arial"/>
    </w:rPr>
  </w:style>
  <w:style w:type="character" w:styleId="lev">
    <w:name w:val="Strong"/>
    <w:qFormat/>
    <w:rsid w:val="00EA7835"/>
    <w:rPr>
      <w:b/>
      <w:bCs/>
    </w:rPr>
  </w:style>
  <w:style w:type="character" w:styleId="Lienhypertexte">
    <w:name w:val="Hyperlink"/>
    <w:rsid w:val="00EA7835"/>
    <w:rPr>
      <w:rFonts w:ascii="Verdana" w:hAnsi="Verdana"/>
      <w:b w:val="0"/>
      <w:bCs w:val="0"/>
      <w:i w:val="0"/>
      <w:iCs w:val="0"/>
      <w:color w:val="FF6600"/>
      <w:sz w:val="10"/>
      <w:szCs w:val="10"/>
      <w:u w:val="single"/>
    </w:rPr>
  </w:style>
  <w:style w:type="character" w:customStyle="1" w:styleId="legende1">
    <w:name w:val="legende1"/>
    <w:rsid w:val="00EA7835"/>
    <w:rPr>
      <w:rFonts w:ascii="Verdana" w:hAnsi="Verdana"/>
      <w:b w:val="0"/>
      <w:bCs w:val="0"/>
      <w:i w:val="0"/>
      <w:iCs w:val="0"/>
      <w:color w:val="283650"/>
      <w:sz w:val="8"/>
      <w:szCs w:val="8"/>
    </w:rPr>
  </w:style>
  <w:style w:type="character" w:customStyle="1" w:styleId="soustitre1">
    <w:name w:val="soustitre1"/>
    <w:rsid w:val="00EA7835"/>
    <w:rPr>
      <w:rFonts w:ascii="Verdana" w:hAnsi="Verdana"/>
      <w:b/>
      <w:bCs/>
      <w:i w:val="0"/>
      <w:iCs w:val="0"/>
      <w:color w:val="000000"/>
      <w:sz w:val="13"/>
      <w:szCs w:val="13"/>
    </w:rPr>
  </w:style>
  <w:style w:type="character" w:customStyle="1" w:styleId="citecrochet1">
    <w:name w:val="cite_crochet1"/>
    <w:rsid w:val="00EA7835"/>
    <w:rPr>
      <w:vanish/>
    </w:rPr>
  </w:style>
  <w:style w:type="character" w:customStyle="1" w:styleId="citation">
    <w:name w:val="citation"/>
    <w:basedOn w:val="Policepardfaut3"/>
    <w:rsid w:val="00EA7835"/>
  </w:style>
  <w:style w:type="character" w:styleId="Lienhypertextesuivivisit">
    <w:name w:val="FollowedHyperlink"/>
    <w:rsid w:val="00EA7835"/>
    <w:rPr>
      <w:color w:val="800080"/>
      <w:u w:val="single"/>
    </w:rPr>
  </w:style>
  <w:style w:type="paragraph" w:customStyle="1" w:styleId="Titre30">
    <w:name w:val="Titre3"/>
    <w:basedOn w:val="Normal"/>
    <w:next w:val="Corpsdetexte"/>
    <w:rsid w:val="00EA7835"/>
    <w:pPr>
      <w:keepNext/>
      <w:spacing w:before="240" w:after="120"/>
    </w:pPr>
    <w:rPr>
      <w:rFonts w:ascii="Arial" w:eastAsia="SimSun" w:hAnsi="Arial" w:cs="Tahoma"/>
      <w:sz w:val="28"/>
      <w:szCs w:val="28"/>
    </w:rPr>
  </w:style>
  <w:style w:type="paragraph" w:styleId="Corpsdetexte">
    <w:name w:val="Body Text"/>
    <w:basedOn w:val="Normal"/>
    <w:rsid w:val="00EA7835"/>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EA7835"/>
    <w:rPr>
      <w:rFonts w:cs="Tahoma"/>
    </w:rPr>
  </w:style>
  <w:style w:type="paragraph" w:customStyle="1" w:styleId="Lgende3">
    <w:name w:val="Légende3"/>
    <w:basedOn w:val="Normal"/>
    <w:rsid w:val="00EA7835"/>
    <w:pPr>
      <w:suppressLineNumbers/>
      <w:spacing w:before="120" w:after="120"/>
    </w:pPr>
    <w:rPr>
      <w:rFonts w:cs="Tahoma"/>
      <w:i/>
      <w:iCs/>
      <w:sz w:val="24"/>
      <w:szCs w:val="24"/>
    </w:rPr>
  </w:style>
  <w:style w:type="paragraph" w:customStyle="1" w:styleId="Index">
    <w:name w:val="Index"/>
    <w:basedOn w:val="Normal"/>
    <w:rsid w:val="00EA7835"/>
    <w:pPr>
      <w:suppressLineNumbers/>
    </w:pPr>
    <w:rPr>
      <w:rFonts w:cs="Tahoma"/>
    </w:rPr>
  </w:style>
  <w:style w:type="paragraph" w:customStyle="1" w:styleId="Titre20">
    <w:name w:val="Titre2"/>
    <w:basedOn w:val="Normal"/>
    <w:next w:val="Corpsdetexte"/>
    <w:rsid w:val="00EA7835"/>
    <w:pPr>
      <w:keepNext/>
      <w:spacing w:before="240" w:after="120"/>
    </w:pPr>
    <w:rPr>
      <w:rFonts w:ascii="Arial" w:eastAsia="MS Mincho" w:hAnsi="Arial" w:cs="Tahoma"/>
      <w:sz w:val="28"/>
      <w:szCs w:val="28"/>
    </w:rPr>
  </w:style>
  <w:style w:type="paragraph" w:customStyle="1" w:styleId="Lgende2">
    <w:name w:val="Légende2"/>
    <w:basedOn w:val="Normal"/>
    <w:rsid w:val="00EA7835"/>
    <w:pPr>
      <w:suppressLineNumbers/>
      <w:spacing w:before="120" w:after="120"/>
    </w:pPr>
    <w:rPr>
      <w:rFonts w:cs="Tahoma"/>
      <w:i/>
      <w:iCs/>
      <w:sz w:val="24"/>
      <w:szCs w:val="24"/>
    </w:rPr>
  </w:style>
  <w:style w:type="paragraph" w:customStyle="1" w:styleId="Rpertoire">
    <w:name w:val="Répertoire"/>
    <w:basedOn w:val="Normal"/>
    <w:rsid w:val="00EA7835"/>
    <w:pPr>
      <w:suppressLineNumbers/>
    </w:pPr>
    <w:rPr>
      <w:rFonts w:cs="Tahoma"/>
    </w:rPr>
  </w:style>
  <w:style w:type="paragraph" w:customStyle="1" w:styleId="Titre10">
    <w:name w:val="Titre1"/>
    <w:basedOn w:val="Normal"/>
    <w:next w:val="Corpsdetexte"/>
    <w:rsid w:val="00EA7835"/>
    <w:pPr>
      <w:keepNext/>
      <w:spacing w:before="240" w:after="120"/>
    </w:pPr>
    <w:rPr>
      <w:rFonts w:ascii="Arial" w:eastAsia="Arial Unicode MS" w:hAnsi="Arial" w:cs="Tahoma"/>
      <w:sz w:val="28"/>
      <w:szCs w:val="28"/>
    </w:rPr>
  </w:style>
  <w:style w:type="paragraph" w:customStyle="1" w:styleId="Lgende1">
    <w:name w:val="Légende1"/>
    <w:basedOn w:val="Normal"/>
    <w:rsid w:val="00EA7835"/>
    <w:pPr>
      <w:suppressLineNumbers/>
      <w:spacing w:before="120" w:after="120"/>
    </w:pPr>
    <w:rPr>
      <w:rFonts w:cs="Tahoma"/>
      <w:i/>
      <w:iCs/>
      <w:sz w:val="24"/>
      <w:szCs w:val="24"/>
    </w:rPr>
  </w:style>
  <w:style w:type="paragraph" w:customStyle="1" w:styleId="numro">
    <w:name w:val="numéro"/>
    <w:basedOn w:val="Normal"/>
    <w:rsid w:val="00EA7835"/>
    <w:pPr>
      <w:tabs>
        <w:tab w:val="left" w:pos="-1985"/>
      </w:tabs>
      <w:autoSpaceDE w:val="0"/>
      <w:jc w:val="center"/>
    </w:pPr>
    <w:rPr>
      <w:caps/>
      <w:sz w:val="28"/>
    </w:rPr>
  </w:style>
  <w:style w:type="paragraph" w:customStyle="1" w:styleId="fic">
    <w:name w:val="fic"/>
    <w:basedOn w:val="Normal"/>
    <w:rsid w:val="00EA7835"/>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EA7835"/>
    <w:pPr>
      <w:tabs>
        <w:tab w:val="left" w:pos="-1277"/>
      </w:tabs>
      <w:autoSpaceDE w:val="0"/>
      <w:ind w:left="708"/>
    </w:pPr>
  </w:style>
  <w:style w:type="paragraph" w:customStyle="1" w:styleId="Normalcentr1">
    <w:name w:val="Normal centré1"/>
    <w:basedOn w:val="Normal"/>
    <w:rsid w:val="00EA7835"/>
    <w:pPr>
      <w:ind w:left="-142" w:right="-483" w:hanging="425"/>
    </w:pPr>
    <w:rPr>
      <w:sz w:val="22"/>
    </w:rPr>
  </w:style>
  <w:style w:type="paragraph" w:customStyle="1" w:styleId="remarque">
    <w:name w:val="remarque"/>
    <w:basedOn w:val="Normal"/>
    <w:rsid w:val="00EA7835"/>
    <w:pPr>
      <w:tabs>
        <w:tab w:val="left" w:pos="-1985"/>
      </w:tabs>
      <w:autoSpaceDE w:val="0"/>
    </w:pPr>
    <w:rPr>
      <w:b/>
    </w:rPr>
  </w:style>
  <w:style w:type="paragraph" w:customStyle="1" w:styleId="Retraitcorpsdetexte21">
    <w:name w:val="Retrait corps de texte 21"/>
    <w:basedOn w:val="Normal"/>
    <w:rsid w:val="00EA7835"/>
    <w:pPr>
      <w:ind w:firstLine="708"/>
    </w:pPr>
    <w:rPr>
      <w:sz w:val="22"/>
    </w:rPr>
  </w:style>
  <w:style w:type="paragraph" w:styleId="Retraitcorpsdetexte">
    <w:name w:val="Body Text Indent"/>
    <w:basedOn w:val="Normal"/>
    <w:rsid w:val="00EA7835"/>
    <w:pPr>
      <w:tabs>
        <w:tab w:val="left" w:pos="-1985"/>
      </w:tabs>
      <w:autoSpaceDE w:val="0"/>
      <w:ind w:firstLine="426"/>
      <w:jc w:val="both"/>
    </w:pPr>
    <w:rPr>
      <w:sz w:val="22"/>
    </w:rPr>
  </w:style>
  <w:style w:type="paragraph" w:styleId="En-tte">
    <w:name w:val="header"/>
    <w:basedOn w:val="Normal"/>
    <w:rsid w:val="00EA7835"/>
    <w:pPr>
      <w:tabs>
        <w:tab w:val="left" w:pos="-1985"/>
        <w:tab w:val="center" w:pos="4536"/>
        <w:tab w:val="right" w:pos="9072"/>
      </w:tabs>
      <w:autoSpaceDE w:val="0"/>
      <w:jc w:val="both"/>
    </w:pPr>
    <w:rPr>
      <w:rFonts w:ascii="Arial" w:hAnsi="Arial"/>
    </w:rPr>
  </w:style>
  <w:style w:type="paragraph" w:styleId="Pieddepage">
    <w:name w:val="footer"/>
    <w:basedOn w:val="Normal"/>
    <w:uiPriority w:val="99"/>
    <w:rsid w:val="00EA7835"/>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EA7835"/>
    <w:pPr>
      <w:shd w:val="clear" w:color="auto" w:fill="D8D8D8"/>
      <w:ind w:left="-567"/>
      <w:jc w:val="both"/>
    </w:pPr>
    <w:rPr>
      <w:b/>
      <w:sz w:val="28"/>
    </w:rPr>
  </w:style>
  <w:style w:type="paragraph" w:customStyle="1" w:styleId="Texte">
    <w:name w:val="Texte"/>
    <w:basedOn w:val="Titre2"/>
    <w:rsid w:val="00EA7835"/>
    <w:pPr>
      <w:tabs>
        <w:tab w:val="clear" w:pos="0"/>
      </w:tabs>
      <w:ind w:left="0" w:firstLine="0"/>
    </w:pPr>
    <w:rPr>
      <w:rFonts w:ascii="Courier New" w:hAnsi="Courier New"/>
      <w:b w:val="0"/>
      <w:sz w:val="20"/>
    </w:rPr>
  </w:style>
  <w:style w:type="paragraph" w:customStyle="1" w:styleId="Listepuces1">
    <w:name w:val="Liste à puces1"/>
    <w:basedOn w:val="Normal"/>
    <w:rsid w:val="00EA7835"/>
  </w:style>
  <w:style w:type="paragraph" w:customStyle="1" w:styleId="Corpsdetexte21">
    <w:name w:val="Corps de texte 21"/>
    <w:basedOn w:val="Normal"/>
    <w:rsid w:val="00EA7835"/>
    <w:pPr>
      <w:jc w:val="both"/>
    </w:pPr>
    <w:rPr>
      <w:sz w:val="22"/>
    </w:rPr>
  </w:style>
  <w:style w:type="paragraph" w:styleId="Titre">
    <w:name w:val="Title"/>
    <w:basedOn w:val="Normal"/>
    <w:next w:val="Sous-titre"/>
    <w:qFormat/>
    <w:rsid w:val="00EA7835"/>
    <w:pPr>
      <w:jc w:val="center"/>
    </w:pPr>
    <w:rPr>
      <w:b/>
      <w:bCs/>
      <w:sz w:val="24"/>
      <w:szCs w:val="24"/>
    </w:rPr>
  </w:style>
  <w:style w:type="paragraph" w:styleId="Sous-titre">
    <w:name w:val="Subtitle"/>
    <w:basedOn w:val="Titre10"/>
    <w:next w:val="Corpsdetexte"/>
    <w:qFormat/>
    <w:rsid w:val="00EA7835"/>
    <w:pPr>
      <w:jc w:val="center"/>
    </w:pPr>
    <w:rPr>
      <w:i/>
      <w:iCs/>
    </w:rPr>
  </w:style>
  <w:style w:type="paragraph" w:customStyle="1" w:styleId="Contenudetableau">
    <w:name w:val="Contenu de tableau"/>
    <w:basedOn w:val="Normal"/>
    <w:rsid w:val="00EA7835"/>
    <w:pPr>
      <w:suppressLineNumbers/>
    </w:pPr>
  </w:style>
  <w:style w:type="paragraph" w:customStyle="1" w:styleId="Titredetableau">
    <w:name w:val="Titre de tableau"/>
    <w:basedOn w:val="Contenudetableau"/>
    <w:rsid w:val="00EA7835"/>
    <w:pPr>
      <w:jc w:val="center"/>
    </w:pPr>
    <w:rPr>
      <w:b/>
      <w:bCs/>
    </w:rPr>
  </w:style>
  <w:style w:type="paragraph" w:customStyle="1" w:styleId="Contenuducadre">
    <w:name w:val="Contenu du cadre"/>
    <w:basedOn w:val="Corpsdetexte"/>
    <w:rsid w:val="00EA7835"/>
  </w:style>
  <w:style w:type="paragraph" w:customStyle="1" w:styleId="Default">
    <w:name w:val="Default"/>
    <w:uiPriority w:val="99"/>
    <w:rsid w:val="00EA7835"/>
    <w:pPr>
      <w:suppressAutoHyphens/>
      <w:autoSpaceDE w:val="0"/>
    </w:pPr>
    <w:rPr>
      <w:rFonts w:eastAsia="SimSun"/>
      <w:color w:val="000000"/>
      <w:sz w:val="24"/>
      <w:szCs w:val="24"/>
      <w:lang w:eastAsia="ar-SA"/>
    </w:rPr>
  </w:style>
  <w:style w:type="paragraph" w:customStyle="1" w:styleId="Textecourant">
    <w:name w:val="Texte courant"/>
    <w:basedOn w:val="Normal"/>
    <w:rsid w:val="00EA7835"/>
    <w:pPr>
      <w:suppressAutoHyphens w:val="0"/>
      <w:jc w:val="both"/>
    </w:pPr>
    <w:rPr>
      <w:sz w:val="22"/>
    </w:rPr>
  </w:style>
  <w:style w:type="paragraph" w:customStyle="1" w:styleId="Titres123">
    <w:name w:val="Titres 1. 2. 3."/>
    <w:basedOn w:val="Normal"/>
    <w:rsid w:val="00EA7835"/>
    <w:pPr>
      <w:suppressAutoHyphens w:val="0"/>
      <w:spacing w:after="120"/>
      <w:ind w:left="284" w:right="284"/>
    </w:pPr>
    <w:rPr>
      <w:b/>
      <w:sz w:val="24"/>
    </w:rPr>
  </w:style>
  <w:style w:type="paragraph" w:customStyle="1" w:styleId="Titresabc">
    <w:name w:val="Titres a. b. c."/>
    <w:basedOn w:val="Titres123"/>
    <w:rsid w:val="00EA7835"/>
    <w:pPr>
      <w:ind w:left="567"/>
    </w:pPr>
    <w:rPr>
      <w:b w:val="0"/>
    </w:rPr>
  </w:style>
  <w:style w:type="paragraph" w:styleId="NormalWeb">
    <w:name w:val="Normal (Web)"/>
    <w:basedOn w:val="Normal"/>
    <w:uiPriority w:val="99"/>
    <w:rsid w:val="00EA7835"/>
    <w:pPr>
      <w:suppressAutoHyphens w:val="0"/>
      <w:spacing w:before="100" w:after="100"/>
    </w:pPr>
    <w:rPr>
      <w:rFonts w:eastAsia="SimSun"/>
      <w:sz w:val="24"/>
      <w:szCs w:val="24"/>
    </w:rPr>
  </w:style>
  <w:style w:type="paragraph" w:customStyle="1" w:styleId="Corpsdetexte31">
    <w:name w:val="Corps de texte 31"/>
    <w:basedOn w:val="Normal"/>
    <w:rsid w:val="00EA7835"/>
    <w:pPr>
      <w:spacing w:after="120"/>
    </w:pPr>
    <w:rPr>
      <w:sz w:val="16"/>
      <w:szCs w:val="16"/>
    </w:rPr>
  </w:style>
  <w:style w:type="paragraph" w:customStyle="1" w:styleId="Corpsdetexte22">
    <w:name w:val="Corps de texte 22"/>
    <w:basedOn w:val="Normal"/>
    <w:rsid w:val="00EA7835"/>
    <w:pPr>
      <w:spacing w:after="120" w:line="480" w:lineRule="auto"/>
    </w:pPr>
  </w:style>
  <w:style w:type="paragraph" w:customStyle="1" w:styleId="Lignehorizontale">
    <w:name w:val="Ligne horizontale"/>
    <w:basedOn w:val="Normal"/>
    <w:next w:val="Corpsdetexte"/>
    <w:rsid w:val="00EA7835"/>
    <w:pPr>
      <w:suppressLineNumbers/>
      <w:pBdr>
        <w:bottom w:val="double" w:sz="1" w:space="0" w:color="808080"/>
      </w:pBdr>
      <w:spacing w:after="283"/>
    </w:pPr>
    <w:rPr>
      <w:sz w:val="12"/>
      <w:szCs w:val="12"/>
    </w:rPr>
  </w:style>
  <w:style w:type="paragraph" w:customStyle="1" w:styleId="Normal1">
    <w:name w:val="Normal1"/>
    <w:basedOn w:val="Normal"/>
    <w:rsid w:val="00EA7835"/>
    <w:pPr>
      <w:suppressAutoHyphens w:val="0"/>
      <w:overflowPunct w:val="0"/>
      <w:autoSpaceDE w:val="0"/>
      <w:ind w:left="284" w:firstLine="284"/>
      <w:jc w:val="both"/>
      <w:textAlignment w:val="baseline"/>
    </w:pPr>
  </w:style>
  <w:style w:type="paragraph" w:customStyle="1" w:styleId="Normal2">
    <w:name w:val="Normal2"/>
    <w:basedOn w:val="Normal"/>
    <w:rsid w:val="00EA7835"/>
    <w:pPr>
      <w:pBdr>
        <w:top w:val="single" w:sz="8" w:space="1" w:color="000000" w:shadow="1"/>
        <w:left w:val="single" w:sz="8" w:space="1" w:color="000000" w:shadow="1"/>
        <w:bottom w:val="single" w:sz="8" w:space="1" w:color="000000" w:shadow="1"/>
        <w:right w:val="single" w:sz="8" w:space="1" w:color="000000" w:shadow="1"/>
      </w:pBdr>
      <w:suppressAutoHyphens w:val="0"/>
      <w:overflowPunct w:val="0"/>
      <w:autoSpaceDE w:val="0"/>
      <w:ind w:right="8220"/>
      <w:textAlignment w:val="baseline"/>
    </w:pPr>
    <w:rPr>
      <w:b/>
    </w:rPr>
  </w:style>
  <w:style w:type="paragraph" w:customStyle="1" w:styleId="size-10">
    <w:name w:val="size-10"/>
    <w:basedOn w:val="Normal"/>
    <w:rsid w:val="00EA7835"/>
    <w:pPr>
      <w:suppressAutoHyphens w:val="0"/>
      <w:spacing w:before="100" w:after="100"/>
    </w:pPr>
    <w:rPr>
      <w:sz w:val="24"/>
      <w:szCs w:val="24"/>
    </w:rPr>
  </w:style>
  <w:style w:type="paragraph" w:customStyle="1" w:styleId="Retraitcorpsdetexte1">
    <w:name w:val="Retrait corps de texte1"/>
    <w:basedOn w:val="Normal"/>
    <w:rsid w:val="0042127A"/>
    <w:pPr>
      <w:autoSpaceDE w:val="0"/>
      <w:ind w:firstLine="426"/>
      <w:jc w:val="both"/>
    </w:pPr>
    <w:rPr>
      <w:rFonts w:eastAsia="MS ??" w:cs="Calibri"/>
    </w:rPr>
  </w:style>
  <w:style w:type="paragraph" w:customStyle="1" w:styleId="Paragraphedeliste1">
    <w:name w:val="Paragraphe de liste1"/>
    <w:basedOn w:val="Normal"/>
    <w:rsid w:val="0042127A"/>
    <w:pPr>
      <w:ind w:left="720"/>
    </w:pPr>
    <w:rPr>
      <w:rFonts w:eastAsia="MS ??" w:cs="Calibri"/>
    </w:rPr>
  </w:style>
  <w:style w:type="paragraph" w:styleId="Paragraphedeliste">
    <w:name w:val="List Paragraph"/>
    <w:basedOn w:val="Normal"/>
    <w:uiPriority w:val="34"/>
    <w:qFormat/>
    <w:rsid w:val="00F142B6"/>
    <w:pPr>
      <w:ind w:left="720"/>
      <w:contextualSpacing/>
    </w:pPr>
  </w:style>
  <w:style w:type="paragraph" w:styleId="PrformatHTML">
    <w:name w:val="HTML Preformatted"/>
    <w:basedOn w:val="Normal"/>
    <w:link w:val="PrformatHTMLCar"/>
    <w:uiPriority w:val="99"/>
    <w:semiHidden/>
    <w:unhideWhenUsed/>
    <w:rsid w:val="0004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PrformatHTMLCar">
    <w:name w:val="Préformaté HTML Car"/>
    <w:link w:val="PrformatHTML"/>
    <w:uiPriority w:val="99"/>
    <w:semiHidden/>
    <w:rsid w:val="000409B6"/>
    <w:rPr>
      <w:rFonts w:ascii="Courier New" w:hAnsi="Courier New" w:cs="Courier New"/>
    </w:rPr>
  </w:style>
  <w:style w:type="paragraph" w:styleId="Textedebulles">
    <w:name w:val="Balloon Text"/>
    <w:basedOn w:val="Normal"/>
    <w:link w:val="TextedebullesCar"/>
    <w:uiPriority w:val="99"/>
    <w:semiHidden/>
    <w:unhideWhenUsed/>
    <w:rsid w:val="00C97D87"/>
    <w:rPr>
      <w:rFonts w:ascii="Tahoma" w:hAnsi="Tahoma"/>
      <w:sz w:val="16"/>
      <w:szCs w:val="16"/>
    </w:rPr>
  </w:style>
  <w:style w:type="character" w:customStyle="1" w:styleId="TextedebullesCar">
    <w:name w:val="Texte de bulles Car"/>
    <w:link w:val="Textedebulles"/>
    <w:uiPriority w:val="99"/>
    <w:semiHidden/>
    <w:rsid w:val="00C97D87"/>
    <w:rPr>
      <w:rFonts w:ascii="Tahoma" w:hAnsi="Tahoma" w:cs="Tahoma"/>
      <w:sz w:val="16"/>
      <w:szCs w:val="16"/>
      <w:lang w:eastAsia="ar-SA"/>
    </w:rPr>
  </w:style>
  <w:style w:type="table" w:styleId="Grilledutableau">
    <w:name w:val="Table Grid"/>
    <w:basedOn w:val="TableauNormal"/>
    <w:rsid w:val="006C77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2">
    <w:name w:val="Body Text 2"/>
    <w:basedOn w:val="Normal"/>
    <w:link w:val="Corpsdetexte2Car1"/>
    <w:uiPriority w:val="99"/>
    <w:unhideWhenUsed/>
    <w:rsid w:val="00D71867"/>
    <w:pPr>
      <w:spacing w:after="120" w:line="480" w:lineRule="auto"/>
    </w:pPr>
  </w:style>
  <w:style w:type="character" w:customStyle="1" w:styleId="Corpsdetexte2Car1">
    <w:name w:val="Corps de texte 2 Car1"/>
    <w:basedOn w:val="Policepardfaut"/>
    <w:link w:val="Corpsdetexte2"/>
    <w:uiPriority w:val="99"/>
    <w:rsid w:val="00D71867"/>
    <w:rPr>
      <w:lang w:eastAsia="ar-SA"/>
    </w:rPr>
  </w:style>
  <w:style w:type="paragraph" w:customStyle="1" w:styleId="StyleGrasCentrMotifTransparenteArrire-plan2">
    <w:name w:val="Style Gras Centré Motif : Transparente (Arrière-plan 2)"/>
    <w:basedOn w:val="Normal"/>
    <w:qFormat/>
    <w:rsid w:val="00CA76F5"/>
    <w:pPr>
      <w:shd w:val="clear" w:color="auto" w:fill="EEECE1"/>
      <w:suppressAutoHyphens w:val="0"/>
      <w:spacing w:line="264" w:lineRule="auto"/>
      <w:jc w:val="center"/>
    </w:pPr>
    <w:rPr>
      <w:rFonts w:ascii="Arial" w:hAnsi="Arial"/>
      <w:b/>
      <w:bCs/>
      <w:color w:val="000000"/>
      <w:lang w:eastAsia="fr-FR"/>
    </w:rPr>
  </w:style>
  <w:style w:type="paragraph" w:customStyle="1" w:styleId="Listecouleur-Accent11">
    <w:name w:val="Liste couleur - Accent 11"/>
    <w:basedOn w:val="Normal"/>
    <w:uiPriority w:val="34"/>
    <w:qFormat/>
    <w:rsid w:val="006D07B6"/>
    <w:pPr>
      <w:suppressAutoHyphens w:val="0"/>
      <w:spacing w:after="200" w:line="276" w:lineRule="auto"/>
      <w:ind w:left="708"/>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6515086">
      <w:bodyDiv w:val="1"/>
      <w:marLeft w:val="0"/>
      <w:marRight w:val="0"/>
      <w:marTop w:val="0"/>
      <w:marBottom w:val="0"/>
      <w:divBdr>
        <w:top w:val="none" w:sz="0" w:space="0" w:color="auto"/>
        <w:left w:val="none" w:sz="0" w:space="0" w:color="auto"/>
        <w:bottom w:val="none" w:sz="0" w:space="0" w:color="auto"/>
        <w:right w:val="none" w:sz="0" w:space="0" w:color="auto"/>
      </w:divBdr>
    </w:div>
    <w:div w:id="1075973080">
      <w:bodyDiv w:val="1"/>
      <w:marLeft w:val="0"/>
      <w:marRight w:val="0"/>
      <w:marTop w:val="0"/>
      <w:marBottom w:val="0"/>
      <w:divBdr>
        <w:top w:val="none" w:sz="0" w:space="0" w:color="auto"/>
        <w:left w:val="none" w:sz="0" w:space="0" w:color="auto"/>
        <w:bottom w:val="none" w:sz="0" w:space="0" w:color="auto"/>
        <w:right w:val="none" w:sz="0" w:space="0" w:color="auto"/>
      </w:divBdr>
    </w:div>
    <w:div w:id="1628661307">
      <w:bodyDiv w:val="1"/>
      <w:marLeft w:val="0"/>
      <w:marRight w:val="0"/>
      <w:marTop w:val="0"/>
      <w:marBottom w:val="0"/>
      <w:divBdr>
        <w:top w:val="none" w:sz="0" w:space="0" w:color="auto"/>
        <w:left w:val="none" w:sz="0" w:space="0" w:color="auto"/>
        <w:bottom w:val="none" w:sz="0" w:space="0" w:color="auto"/>
        <w:right w:val="none" w:sz="0" w:space="0" w:color="auto"/>
      </w:divBdr>
    </w:div>
    <w:div w:id="18330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F276-2FD5-4174-9060-99BE24C2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1716</Words>
  <Characters>9441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Mireille DOAN</dc:creator>
  <cp:lastModifiedBy>User PC</cp:lastModifiedBy>
  <cp:revision>3</cp:revision>
  <cp:lastPrinted>2011-12-11T16:09:00Z</cp:lastPrinted>
  <dcterms:created xsi:type="dcterms:W3CDTF">2013-11-20T10:27:00Z</dcterms:created>
  <dcterms:modified xsi:type="dcterms:W3CDTF">2013-11-20T10:50:00Z</dcterms:modified>
</cp:coreProperties>
</file>