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63" w:rsidRPr="00DB1B0D" w:rsidRDefault="00FD5663" w:rsidP="00FD5663">
      <w:pPr>
        <w:jc w:val="both"/>
        <w:rPr>
          <w:rFonts w:ascii="Arial" w:hAnsi="Arial" w:cs="Arial"/>
          <w:b/>
          <w:sz w:val="28"/>
        </w:rPr>
      </w:pPr>
      <w:r w:rsidRPr="00DB1B0D">
        <w:rPr>
          <w:rFonts w:ascii="Arial" w:hAnsi="Arial" w:cs="Arial"/>
          <w:b/>
          <w:sz w:val="28"/>
        </w:rPr>
        <w:t xml:space="preserve">FICHE 1  </w:t>
      </w:r>
    </w:p>
    <w:p w:rsidR="00FD5663" w:rsidRPr="00DB1B0D" w:rsidRDefault="00FD5663" w:rsidP="00FD5663">
      <w:pPr>
        <w:jc w:val="both"/>
        <w:rPr>
          <w:rFonts w:ascii="Arial" w:hAnsi="Arial" w:cs="Arial"/>
          <w:b/>
          <w:sz w:val="28"/>
        </w:rPr>
      </w:pPr>
      <w:r w:rsidRPr="00DB1B0D">
        <w:rPr>
          <w:rFonts w:ascii="Arial" w:hAnsi="Arial" w:cs="Arial"/>
          <w:b/>
          <w:sz w:val="28"/>
        </w:rPr>
        <w:t>Fiche à destination des enseignants</w:t>
      </w:r>
    </w:p>
    <w:p w:rsidR="00FD5663" w:rsidRPr="00DB1B0D" w:rsidRDefault="00FD5663" w:rsidP="00FD5663">
      <w:pPr>
        <w:jc w:val="center"/>
        <w:rPr>
          <w:rFonts w:ascii="Arial" w:hAnsi="Arial" w:cs="Arial"/>
          <w:b/>
          <w:bCs/>
          <w:sz w:val="28"/>
        </w:rPr>
      </w:pPr>
      <w:r w:rsidRPr="00DB1B0D">
        <w:rPr>
          <w:rFonts w:ascii="Arial" w:hAnsi="Arial" w:cs="Arial"/>
          <w:b/>
          <w:bCs/>
          <w:sz w:val="28"/>
        </w:rPr>
        <w:t>1S</w:t>
      </w:r>
      <w:r>
        <w:rPr>
          <w:rFonts w:ascii="Arial" w:hAnsi="Arial" w:cs="Arial"/>
          <w:b/>
          <w:bCs/>
          <w:sz w:val="28"/>
        </w:rPr>
        <w:t> </w:t>
      </w:r>
      <w:r w:rsidR="00592B20">
        <w:rPr>
          <w:rFonts w:ascii="Arial" w:hAnsi="Arial" w:cs="Arial"/>
          <w:b/>
          <w:bCs/>
          <w:sz w:val="28"/>
        </w:rPr>
        <w:t>18</w:t>
      </w:r>
    </w:p>
    <w:p w:rsidR="00FD5663" w:rsidRPr="00DB1B0D" w:rsidRDefault="00FD5663" w:rsidP="00FD5663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Vraie ou fausse monnaie ?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16"/>
        <w:gridCol w:w="3604"/>
        <w:gridCol w:w="4028"/>
      </w:tblGrid>
      <w:tr w:rsidR="00FD5663" w:rsidRPr="00274E85" w:rsidTr="00585B7E">
        <w:trPr>
          <w:trHeight w:val="373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663" w:rsidRPr="00FD5663" w:rsidRDefault="00FD5663" w:rsidP="0090187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5663">
              <w:rPr>
                <w:rFonts w:ascii="Times New Roman" w:hAnsi="Times New Roman" w:cs="Times New Roman"/>
                <w:b/>
                <w:i/>
              </w:rPr>
              <w:t>Type d'activité</w:t>
            </w:r>
          </w:p>
        </w:tc>
        <w:tc>
          <w:tcPr>
            <w:tcW w:w="7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663" w:rsidRPr="00FD5663" w:rsidRDefault="00FD5663" w:rsidP="00901876">
            <w:pPr>
              <w:pStyle w:val="Pieddepage"/>
              <w:snapToGrid w:val="0"/>
              <w:spacing w:before="100"/>
              <w:jc w:val="center"/>
              <w:rPr>
                <w:b/>
                <w:i/>
                <w:sz w:val="22"/>
                <w:szCs w:val="22"/>
              </w:rPr>
            </w:pPr>
            <w:r w:rsidRPr="00FD5663">
              <w:rPr>
                <w:b/>
                <w:i/>
                <w:sz w:val="22"/>
                <w:szCs w:val="22"/>
              </w:rPr>
              <w:t>Activité documentaire</w:t>
            </w:r>
          </w:p>
        </w:tc>
      </w:tr>
      <w:tr w:rsidR="00FD5663" w:rsidRPr="00274E85" w:rsidTr="00585B7E">
        <w:trPr>
          <w:trHeight w:val="493"/>
        </w:trPr>
        <w:tc>
          <w:tcPr>
            <w:tcW w:w="2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663" w:rsidRPr="00FD5663" w:rsidRDefault="00FD5663" w:rsidP="0090187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663" w:rsidRPr="00FD5663" w:rsidRDefault="00FD5663" w:rsidP="00585B7E">
            <w:pPr>
              <w:snapToGri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5663">
              <w:rPr>
                <w:rFonts w:ascii="Times New Roman" w:hAnsi="Times New Roman" w:cs="Times New Roman"/>
                <w:b/>
                <w:bCs/>
              </w:rPr>
              <w:t>Notions et contenus</w:t>
            </w:r>
          </w:p>
          <w:p w:rsidR="00FD5663" w:rsidRPr="00FD5663" w:rsidRDefault="00585B7E" w:rsidP="0090187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Distance focale </w:t>
            </w:r>
          </w:p>
          <w:p w:rsidR="00FD5663" w:rsidRPr="00FD5663" w:rsidRDefault="00585B7E" w:rsidP="00585B7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Différentes sources de lumière</w:t>
            </w:r>
          </w:p>
        </w:tc>
        <w:tc>
          <w:tcPr>
            <w:tcW w:w="4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663" w:rsidRPr="00FD5663" w:rsidRDefault="00FD5663" w:rsidP="00585B7E">
            <w:pPr>
              <w:snapToGri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5663">
              <w:rPr>
                <w:rFonts w:ascii="Times New Roman" w:hAnsi="Times New Roman" w:cs="Times New Roman"/>
                <w:b/>
                <w:bCs/>
              </w:rPr>
              <w:t>Compétences  attendues</w:t>
            </w:r>
          </w:p>
          <w:p w:rsidR="00FD5663" w:rsidRPr="00FD5663" w:rsidRDefault="00FD5663" w:rsidP="00901876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FD5663">
              <w:rPr>
                <w:rFonts w:ascii="Times New Roman" w:hAnsi="Times New Roman" w:cs="Times New Roman"/>
                <w:bCs/>
              </w:rPr>
              <w:t xml:space="preserve">Exploitation de documents </w:t>
            </w:r>
          </w:p>
          <w:p w:rsidR="00FD5663" w:rsidRPr="00FD5663" w:rsidRDefault="00252B56" w:rsidP="00901876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</w:t>
            </w:r>
            <w:r w:rsidR="00FD5663" w:rsidRPr="00FD5663">
              <w:rPr>
                <w:rFonts w:ascii="Times New Roman" w:hAnsi="Times New Roman" w:cs="Times New Roman"/>
                <w:bCs/>
              </w:rPr>
              <w:t>édiger un texte argumentatif</w:t>
            </w:r>
          </w:p>
        </w:tc>
      </w:tr>
      <w:tr w:rsidR="00FD5663" w:rsidRPr="00274E85" w:rsidTr="00585B7E">
        <w:trPr>
          <w:trHeight w:val="493"/>
        </w:trPr>
        <w:tc>
          <w:tcPr>
            <w:tcW w:w="2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663" w:rsidRPr="00FD5663" w:rsidRDefault="00FD5663" w:rsidP="0090187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663" w:rsidRPr="00FD5663" w:rsidRDefault="00FD5663" w:rsidP="00585B7E">
            <w:pPr>
              <w:snapToGrid w:val="0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FD5663">
              <w:rPr>
                <w:rFonts w:ascii="Times New Roman" w:hAnsi="Times New Roman" w:cs="Times New Roman"/>
                <w:b/>
              </w:rPr>
              <w:t>Compétences évaluées</w:t>
            </w:r>
          </w:p>
          <w:p w:rsidR="00FD5663" w:rsidRPr="00FD5663" w:rsidRDefault="00585B7E" w:rsidP="00FD5663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S’approprier des documents notamment en langue étrangère</w:t>
            </w:r>
          </w:p>
          <w:p w:rsidR="00FD5663" w:rsidRDefault="00FD5663" w:rsidP="00FD5663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5663">
              <w:rPr>
                <w:rFonts w:ascii="Times New Roman" w:hAnsi="Times New Roman" w:cs="Times New Roman"/>
              </w:rPr>
              <w:t xml:space="preserve">Analyser </w:t>
            </w:r>
          </w:p>
          <w:p w:rsidR="00585B7E" w:rsidRPr="00FD5663" w:rsidRDefault="00585B7E" w:rsidP="00FD5663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Réaliser</w:t>
            </w:r>
          </w:p>
          <w:p w:rsidR="00FD5663" w:rsidRPr="00585B7E" w:rsidRDefault="00FD5663" w:rsidP="00585B7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D5663">
              <w:rPr>
                <w:rFonts w:ascii="Times New Roman" w:hAnsi="Times New Roman" w:cs="Times New Roman"/>
              </w:rPr>
              <w:t>Communiquer</w:t>
            </w:r>
          </w:p>
          <w:p w:rsidR="00585B7E" w:rsidRPr="00FD5663" w:rsidRDefault="00585B7E" w:rsidP="00585B7E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D5663" w:rsidRPr="00274E85" w:rsidTr="00585B7E">
        <w:trPr>
          <w:trHeight w:val="373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663" w:rsidRPr="00FD5663" w:rsidRDefault="00FD5663" w:rsidP="00901876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i/>
              </w:rPr>
            </w:pPr>
            <w:r w:rsidRPr="00FD5663">
              <w:rPr>
                <w:rFonts w:ascii="Times New Roman" w:hAnsi="Times New Roman" w:cs="Times New Roman"/>
                <w:b/>
                <w:bCs/>
                <w:i/>
              </w:rPr>
              <w:t>Commentaires sur l’exercice proposé</w:t>
            </w:r>
          </w:p>
        </w:tc>
        <w:tc>
          <w:tcPr>
            <w:tcW w:w="7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663" w:rsidRPr="00FD5663" w:rsidRDefault="00FD5663" w:rsidP="00901876">
            <w:pPr>
              <w:pStyle w:val="Retraitcorpsdetexte"/>
              <w:tabs>
                <w:tab w:val="left" w:pos="-1985"/>
                <w:tab w:val="left" w:pos="1157"/>
              </w:tabs>
              <w:snapToGrid w:val="0"/>
              <w:rPr>
                <w:iCs/>
                <w:sz w:val="22"/>
                <w:szCs w:val="22"/>
              </w:rPr>
            </w:pPr>
            <w:r w:rsidRPr="00FD5663">
              <w:rPr>
                <w:iCs/>
                <w:sz w:val="22"/>
                <w:szCs w:val="22"/>
              </w:rPr>
              <w:t>Cette activité illustre le thème</w:t>
            </w:r>
          </w:p>
          <w:p w:rsidR="00FD5663" w:rsidRPr="00FD5663" w:rsidRDefault="00FD5663" w:rsidP="00901876">
            <w:pPr>
              <w:pStyle w:val="Retraitcorpsdetexte"/>
              <w:tabs>
                <w:tab w:val="left" w:pos="-1985"/>
                <w:tab w:val="left" w:pos="1157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D5663">
              <w:rPr>
                <w:b/>
                <w:bCs/>
                <w:iCs/>
                <w:sz w:val="22"/>
                <w:szCs w:val="22"/>
              </w:rPr>
              <w:t>« OBSERVER »</w:t>
            </w:r>
          </w:p>
          <w:p w:rsidR="00FD5663" w:rsidRPr="00FD5663" w:rsidRDefault="00FD5663" w:rsidP="00901876">
            <w:pPr>
              <w:pStyle w:val="Retraitcorpsdetexte"/>
              <w:tabs>
                <w:tab w:val="left" w:pos="-1985"/>
                <w:tab w:val="left" w:pos="1157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D5663">
              <w:rPr>
                <w:b/>
                <w:bCs/>
                <w:iCs/>
                <w:sz w:val="22"/>
                <w:szCs w:val="22"/>
              </w:rPr>
              <w:t>Couleurs et images</w:t>
            </w:r>
          </w:p>
          <w:p w:rsidR="00FD5663" w:rsidRPr="00FD5663" w:rsidRDefault="00FD5663" w:rsidP="00901876">
            <w:pPr>
              <w:pStyle w:val="Retraitcorpsdetexte"/>
              <w:tabs>
                <w:tab w:val="left" w:pos="-1985"/>
                <w:tab w:val="left" w:pos="1157"/>
              </w:tabs>
              <w:rPr>
                <w:bCs/>
                <w:iCs/>
                <w:sz w:val="22"/>
                <w:szCs w:val="22"/>
              </w:rPr>
            </w:pPr>
            <w:r w:rsidRPr="00FD5663">
              <w:rPr>
                <w:bCs/>
                <w:iCs/>
                <w:sz w:val="22"/>
                <w:szCs w:val="22"/>
              </w:rPr>
              <w:t xml:space="preserve">et le sous thème </w:t>
            </w:r>
          </w:p>
          <w:p w:rsidR="00FD5663" w:rsidRPr="00FD5663" w:rsidRDefault="00585B7E" w:rsidP="00901876">
            <w:pPr>
              <w:pStyle w:val="Retraitcorpsdetexte"/>
              <w:tabs>
                <w:tab w:val="left" w:pos="-1985"/>
                <w:tab w:val="left" w:pos="1157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Sources de lumières colorées</w:t>
            </w:r>
          </w:p>
          <w:p w:rsidR="00FD5663" w:rsidRPr="00FD5663" w:rsidRDefault="00FD5663" w:rsidP="00901876">
            <w:pPr>
              <w:snapToGrid w:val="0"/>
              <w:rPr>
                <w:rFonts w:ascii="Times New Roman" w:hAnsi="Times New Roman" w:cs="Times New Roman"/>
                <w:iCs/>
              </w:rPr>
            </w:pPr>
            <w:r w:rsidRPr="00FD5663">
              <w:rPr>
                <w:rFonts w:ascii="Times New Roman" w:hAnsi="Times New Roman" w:cs="Times New Roman"/>
                <w:iCs/>
              </w:rPr>
              <w:t>en classe de première S.</w:t>
            </w:r>
          </w:p>
        </w:tc>
      </w:tr>
      <w:tr w:rsidR="00FD5663" w:rsidRPr="00274E85" w:rsidTr="00585B7E">
        <w:trPr>
          <w:trHeight w:val="373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663" w:rsidRPr="00FD5663" w:rsidRDefault="00FD5663" w:rsidP="0090187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5663">
              <w:rPr>
                <w:rFonts w:ascii="Times New Roman" w:hAnsi="Times New Roman" w:cs="Times New Roman"/>
                <w:b/>
                <w:i/>
              </w:rPr>
              <w:t xml:space="preserve">Conditions de mise en œuvre </w:t>
            </w:r>
          </w:p>
        </w:tc>
        <w:tc>
          <w:tcPr>
            <w:tcW w:w="7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663" w:rsidRPr="00FD5663" w:rsidRDefault="00FD5663" w:rsidP="00901876">
            <w:pPr>
              <w:pStyle w:val="Pieddepage"/>
              <w:snapToGrid w:val="0"/>
              <w:rPr>
                <w:sz w:val="22"/>
                <w:szCs w:val="22"/>
              </w:rPr>
            </w:pPr>
          </w:p>
          <w:p w:rsidR="00FD5663" w:rsidRPr="00FD5663" w:rsidRDefault="00FD5663" w:rsidP="00901876">
            <w:pPr>
              <w:pStyle w:val="Pieddepage"/>
              <w:snapToGrid w:val="0"/>
              <w:rPr>
                <w:sz w:val="22"/>
                <w:szCs w:val="22"/>
              </w:rPr>
            </w:pPr>
            <w:r w:rsidRPr="00FD5663">
              <w:rPr>
                <w:sz w:val="22"/>
                <w:szCs w:val="22"/>
              </w:rPr>
              <w:t>Durée : 1h</w:t>
            </w:r>
          </w:p>
          <w:p w:rsidR="00FD5663" w:rsidRPr="00FD5663" w:rsidRDefault="00FD5663" w:rsidP="00901876">
            <w:pPr>
              <w:pStyle w:val="Pieddepage"/>
              <w:snapToGrid w:val="0"/>
              <w:rPr>
                <w:sz w:val="22"/>
                <w:szCs w:val="22"/>
              </w:rPr>
            </w:pPr>
          </w:p>
        </w:tc>
      </w:tr>
      <w:tr w:rsidR="00FD5663" w:rsidRPr="00274E85" w:rsidTr="00585B7E">
        <w:trPr>
          <w:trHeight w:val="373"/>
        </w:trPr>
        <w:tc>
          <w:tcPr>
            <w:tcW w:w="2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663" w:rsidRPr="00FD5663" w:rsidRDefault="00FD5663" w:rsidP="0090187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5663">
              <w:rPr>
                <w:rFonts w:ascii="Times New Roman" w:hAnsi="Times New Roman" w:cs="Times New Roman"/>
                <w:b/>
                <w:i/>
              </w:rPr>
              <w:t>Pré requis</w:t>
            </w:r>
          </w:p>
        </w:tc>
        <w:tc>
          <w:tcPr>
            <w:tcW w:w="7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663" w:rsidRPr="00FD5663" w:rsidRDefault="00FD5663" w:rsidP="00901876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585B7E" w:rsidRDefault="00585B7E" w:rsidP="00901876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Connaître la définition d’une lumière polychromatique et d’une distance focale.</w:t>
            </w:r>
          </w:p>
          <w:p w:rsidR="00FD5663" w:rsidRPr="00FD5663" w:rsidRDefault="00585B7E" w:rsidP="00585B7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Notion de longueur d’onde. </w:t>
            </w:r>
          </w:p>
        </w:tc>
      </w:tr>
      <w:tr w:rsidR="00FD5663" w:rsidRPr="00274E85" w:rsidTr="00585B7E">
        <w:trPr>
          <w:trHeight w:val="253"/>
        </w:trPr>
        <w:tc>
          <w:tcPr>
            <w:tcW w:w="2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663" w:rsidRPr="00FD5663" w:rsidRDefault="00FD5663" w:rsidP="00901876">
            <w:pPr>
              <w:pStyle w:val="Titre1"/>
              <w:snapToGrid w:val="0"/>
              <w:jc w:val="center"/>
              <w:rPr>
                <w:i/>
                <w:sz w:val="22"/>
                <w:szCs w:val="22"/>
              </w:rPr>
            </w:pPr>
            <w:r w:rsidRPr="00FD5663">
              <w:rPr>
                <w:i/>
                <w:sz w:val="22"/>
                <w:szCs w:val="22"/>
              </w:rPr>
              <w:t>Remarques</w:t>
            </w:r>
          </w:p>
          <w:p w:rsidR="00FD5663" w:rsidRPr="00FD5663" w:rsidRDefault="00FD5663" w:rsidP="00901876">
            <w:pPr>
              <w:pStyle w:val="Titre1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7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663" w:rsidRPr="00FD5663" w:rsidRDefault="00FD5663" w:rsidP="0090187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FD5663" w:rsidRPr="00FD5663" w:rsidRDefault="00FD5663" w:rsidP="00901876">
            <w:pPr>
              <w:jc w:val="both"/>
              <w:rPr>
                <w:rFonts w:ascii="Times New Roman" w:hAnsi="Times New Roman" w:cs="Times New Roman"/>
              </w:rPr>
            </w:pPr>
            <w:r w:rsidRPr="00FD5663">
              <w:rPr>
                <w:rFonts w:ascii="Times New Roman" w:hAnsi="Times New Roman" w:cs="Times New Roman"/>
              </w:rPr>
              <w:t>Cette activité peut être donnée en séance d’accompagnement personnalisé.</w:t>
            </w:r>
          </w:p>
          <w:p w:rsidR="00FD5663" w:rsidRDefault="00FD5663" w:rsidP="00901876">
            <w:pPr>
              <w:jc w:val="both"/>
              <w:rPr>
                <w:rFonts w:ascii="Times New Roman" w:hAnsi="Times New Roman" w:cs="Times New Roman"/>
              </w:rPr>
            </w:pPr>
            <w:r w:rsidRPr="00FD5663">
              <w:rPr>
                <w:rFonts w:ascii="Times New Roman" w:hAnsi="Times New Roman" w:cs="Times New Roman"/>
              </w:rPr>
              <w:t>Les élèves peuvent travailler à deux dans un premier temps.</w:t>
            </w:r>
          </w:p>
          <w:p w:rsidR="00C467E3" w:rsidRPr="00FD5663" w:rsidRDefault="00C467E3" w:rsidP="009018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peut ajouter la traduction de certains mots anglais.</w:t>
            </w:r>
          </w:p>
          <w:p w:rsidR="00FD5663" w:rsidRPr="00FD5663" w:rsidRDefault="00FD5663" w:rsidP="00901876">
            <w:pPr>
              <w:jc w:val="both"/>
              <w:rPr>
                <w:rFonts w:ascii="Times New Roman" w:hAnsi="Times New Roman" w:cs="Times New Roman"/>
              </w:rPr>
            </w:pPr>
            <w:r w:rsidRPr="00FD5663">
              <w:rPr>
                <w:rFonts w:ascii="Times New Roman" w:hAnsi="Times New Roman" w:cs="Times New Roman"/>
              </w:rPr>
              <w:t xml:space="preserve">Prévoir 15 minutes pour réaliser un exemple de corrigé. </w:t>
            </w:r>
          </w:p>
        </w:tc>
      </w:tr>
    </w:tbl>
    <w:p w:rsidR="00FD5663" w:rsidRPr="00274E85" w:rsidRDefault="00FD5663" w:rsidP="00FD5663"/>
    <w:p w:rsidR="00592B20" w:rsidRPr="00DB1B0D" w:rsidRDefault="00592B20" w:rsidP="00592B20">
      <w:pPr>
        <w:jc w:val="both"/>
        <w:rPr>
          <w:rFonts w:ascii="Arial" w:hAnsi="Arial" w:cs="Arial"/>
          <w:b/>
          <w:sz w:val="28"/>
        </w:rPr>
      </w:pPr>
      <w:r w:rsidRPr="00DB1B0D">
        <w:rPr>
          <w:rFonts w:ascii="Arial" w:hAnsi="Arial" w:cs="Arial"/>
          <w:b/>
          <w:sz w:val="28"/>
        </w:rPr>
        <w:lastRenderedPageBreak/>
        <w:t xml:space="preserve">FICHE </w:t>
      </w:r>
      <w:r>
        <w:rPr>
          <w:rFonts w:ascii="Arial" w:hAnsi="Arial" w:cs="Arial"/>
          <w:b/>
          <w:sz w:val="28"/>
        </w:rPr>
        <w:t>2           Documents élèves</w:t>
      </w:r>
    </w:p>
    <w:p w:rsidR="00252B56" w:rsidRPr="00DB1B0D" w:rsidRDefault="00252B56" w:rsidP="00252B56">
      <w:pPr>
        <w:jc w:val="center"/>
        <w:rPr>
          <w:rFonts w:ascii="Arial" w:hAnsi="Arial" w:cs="Arial"/>
          <w:b/>
          <w:bCs/>
          <w:sz w:val="28"/>
        </w:rPr>
      </w:pPr>
      <w:r w:rsidRPr="00DB1B0D">
        <w:rPr>
          <w:rFonts w:ascii="Arial" w:hAnsi="Arial" w:cs="Arial"/>
          <w:b/>
          <w:bCs/>
          <w:sz w:val="28"/>
        </w:rPr>
        <w:t>1S</w:t>
      </w:r>
      <w:r>
        <w:rPr>
          <w:rFonts w:ascii="Arial" w:hAnsi="Arial" w:cs="Arial"/>
          <w:b/>
          <w:bCs/>
          <w:sz w:val="28"/>
        </w:rPr>
        <w:t> 18</w:t>
      </w:r>
    </w:p>
    <w:p w:rsidR="00252B56" w:rsidRPr="00DB1B0D" w:rsidRDefault="00252B56" w:rsidP="00252B5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Vraie ou fausse monnaie ?</w:t>
      </w:r>
    </w:p>
    <w:p w:rsidR="00824BED" w:rsidRPr="00592B20" w:rsidRDefault="00252B56" w:rsidP="00592B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des moyens pour</w:t>
      </w:r>
      <w:r w:rsidR="000422CB" w:rsidRPr="00592B20">
        <w:rPr>
          <w:rFonts w:ascii="Times New Roman" w:hAnsi="Times New Roman" w:cs="Times New Roman"/>
        </w:rPr>
        <w:t xml:space="preserve"> vérifier l’authenticité d’une pièce de monnaie</w:t>
      </w:r>
      <w:r>
        <w:rPr>
          <w:rFonts w:ascii="Times New Roman" w:hAnsi="Times New Roman" w:cs="Times New Roman"/>
        </w:rPr>
        <w:t xml:space="preserve"> est d’</w:t>
      </w:r>
      <w:r w:rsidR="000422CB" w:rsidRPr="00592B20">
        <w:rPr>
          <w:rFonts w:ascii="Times New Roman" w:hAnsi="Times New Roman" w:cs="Times New Roman"/>
        </w:rPr>
        <w:t>utilis</w:t>
      </w:r>
      <w:r>
        <w:rPr>
          <w:rFonts w:ascii="Times New Roman" w:hAnsi="Times New Roman" w:cs="Times New Roman"/>
        </w:rPr>
        <w:t xml:space="preserve">er </w:t>
      </w:r>
      <w:r w:rsidR="000422CB" w:rsidRPr="00592B20">
        <w:rPr>
          <w:rFonts w:ascii="Times New Roman" w:hAnsi="Times New Roman" w:cs="Times New Roman"/>
        </w:rPr>
        <w:t xml:space="preserve">un </w:t>
      </w:r>
      <w:proofErr w:type="spellStart"/>
      <w:r w:rsidR="000422CB" w:rsidRPr="00592B20">
        <w:rPr>
          <w:rFonts w:ascii="Times New Roman" w:hAnsi="Times New Roman" w:cs="Times New Roman"/>
        </w:rPr>
        <w:t>profilomètre</w:t>
      </w:r>
      <w:proofErr w:type="spellEnd"/>
      <w:r w:rsidR="005F52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afin</w:t>
      </w:r>
      <w:r w:rsidR="000422CB" w:rsidRPr="00592B20">
        <w:rPr>
          <w:rFonts w:ascii="Times New Roman" w:hAnsi="Times New Roman" w:cs="Times New Roman"/>
        </w:rPr>
        <w:t xml:space="preserve"> d’obtenir la topographie de surface </w:t>
      </w:r>
      <w:r w:rsidR="00DD36B3" w:rsidRPr="00592B20">
        <w:rPr>
          <w:rFonts w:ascii="Times New Roman" w:hAnsi="Times New Roman" w:cs="Times New Roman"/>
        </w:rPr>
        <w:t xml:space="preserve">de </w:t>
      </w:r>
      <w:r w:rsidR="000422CB" w:rsidRPr="00592B20">
        <w:rPr>
          <w:rFonts w:ascii="Times New Roman" w:hAnsi="Times New Roman" w:cs="Times New Roman"/>
        </w:rPr>
        <w:t xml:space="preserve">la pièce. </w:t>
      </w:r>
    </w:p>
    <w:p w:rsidR="005F521F" w:rsidRPr="005F521F" w:rsidRDefault="00252B56" w:rsidP="005F521F">
      <w:pPr>
        <w:jc w:val="center"/>
        <w:rPr>
          <w:rFonts w:ascii="Times New Roman" w:hAnsi="Times New Roman" w:cs="Times New Roman"/>
          <w:b/>
        </w:rPr>
      </w:pPr>
      <w:r w:rsidRPr="005F521F">
        <w:rPr>
          <w:rFonts w:ascii="Times New Roman" w:hAnsi="Times New Roman" w:cs="Times New Roman"/>
          <w:b/>
        </w:rPr>
        <w:t xml:space="preserve">A l’aide des documents proposés, </w:t>
      </w:r>
      <w:r w:rsidR="004F57CC" w:rsidRPr="005F521F">
        <w:rPr>
          <w:rFonts w:ascii="Times New Roman" w:hAnsi="Times New Roman" w:cs="Times New Roman"/>
          <w:b/>
        </w:rPr>
        <w:t>expliq</w:t>
      </w:r>
      <w:r w:rsidRPr="005F521F">
        <w:rPr>
          <w:rFonts w:ascii="Times New Roman" w:hAnsi="Times New Roman" w:cs="Times New Roman"/>
          <w:b/>
        </w:rPr>
        <w:t>uer</w:t>
      </w:r>
      <w:r w:rsidR="004F57CC" w:rsidRPr="005F521F">
        <w:rPr>
          <w:rFonts w:ascii="Times New Roman" w:hAnsi="Times New Roman" w:cs="Times New Roman"/>
          <w:b/>
        </w:rPr>
        <w:t xml:space="preserve"> pourquoi il est nécessaire de travailler en lumière blanche.</w:t>
      </w:r>
    </w:p>
    <w:p w:rsidR="004F57CC" w:rsidRDefault="00252B56" w:rsidP="00592B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4F57CC" w:rsidRPr="00592B20">
        <w:rPr>
          <w:rFonts w:ascii="Times New Roman" w:hAnsi="Times New Roman" w:cs="Times New Roman"/>
        </w:rPr>
        <w:t xml:space="preserve">e rôle de chaque lentille du </w:t>
      </w:r>
      <w:proofErr w:type="spellStart"/>
      <w:r w:rsidR="004F57CC" w:rsidRPr="00592B20">
        <w:rPr>
          <w:rFonts w:ascii="Times New Roman" w:hAnsi="Times New Roman" w:cs="Times New Roman"/>
        </w:rPr>
        <w:t>profilomètre</w:t>
      </w:r>
      <w:proofErr w:type="spellEnd"/>
      <w:r w:rsidR="004F57CC" w:rsidRPr="00592B20">
        <w:rPr>
          <w:rFonts w:ascii="Times New Roman" w:hAnsi="Times New Roman" w:cs="Times New Roman"/>
        </w:rPr>
        <w:t xml:space="preserve"> ainsi que la grandeur physique mesurée par le capteur</w:t>
      </w:r>
      <w:r>
        <w:rPr>
          <w:rFonts w:ascii="Times New Roman" w:hAnsi="Times New Roman" w:cs="Times New Roman"/>
        </w:rPr>
        <w:t xml:space="preserve"> seront précisés</w:t>
      </w:r>
      <w:r w:rsidR="004F57CC" w:rsidRPr="00592B2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</w:t>
      </w:r>
      <w:r w:rsidR="004F57CC" w:rsidRPr="00592B20">
        <w:rPr>
          <w:rFonts w:ascii="Times New Roman" w:hAnsi="Times New Roman" w:cs="Times New Roman"/>
        </w:rPr>
        <w:t>ropose</w:t>
      </w:r>
      <w:r>
        <w:rPr>
          <w:rFonts w:ascii="Times New Roman" w:hAnsi="Times New Roman" w:cs="Times New Roman"/>
        </w:rPr>
        <w:t>r ensuite</w:t>
      </w:r>
      <w:r w:rsidR="004F57CC" w:rsidRPr="00592B20">
        <w:rPr>
          <w:rFonts w:ascii="Times New Roman" w:hAnsi="Times New Roman" w:cs="Times New Roman"/>
        </w:rPr>
        <w:t xml:space="preserve"> une démarche permettant de vérifier l’authenticité de la pièce analysée. </w:t>
      </w:r>
      <w:r>
        <w:rPr>
          <w:rFonts w:ascii="Times New Roman" w:hAnsi="Times New Roman" w:cs="Times New Roman"/>
        </w:rPr>
        <w:t>R</w:t>
      </w:r>
      <w:r w:rsidR="004F57CC" w:rsidRPr="00592B20">
        <w:rPr>
          <w:rFonts w:ascii="Times New Roman" w:hAnsi="Times New Roman" w:cs="Times New Roman"/>
        </w:rPr>
        <w:t xml:space="preserve">eprésenter clairement sur le graphique du </w:t>
      </w:r>
      <w:r w:rsidR="004F57CC" w:rsidRPr="00252B56">
        <w:rPr>
          <w:rFonts w:ascii="Arial" w:hAnsi="Arial" w:cs="Arial"/>
          <w:b/>
        </w:rPr>
        <w:t>document 3</w:t>
      </w:r>
      <w:r w:rsidR="004F57CC" w:rsidRPr="00592B20">
        <w:rPr>
          <w:rFonts w:ascii="Times New Roman" w:hAnsi="Times New Roman" w:cs="Times New Roman"/>
        </w:rPr>
        <w:t xml:space="preserve"> les mesures retenues.</w:t>
      </w:r>
    </w:p>
    <w:p w:rsidR="004F57CC" w:rsidRPr="00252B56" w:rsidRDefault="004F57CC" w:rsidP="00592B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252B56">
        <w:rPr>
          <w:rFonts w:ascii="Arial" w:hAnsi="Arial" w:cs="Arial"/>
          <w:b/>
          <w:lang w:val="en-US"/>
        </w:rPr>
        <w:t xml:space="preserve">Document </w:t>
      </w:r>
      <w:proofErr w:type="gramStart"/>
      <w:r w:rsidRPr="00252B56">
        <w:rPr>
          <w:rFonts w:ascii="Arial" w:hAnsi="Arial" w:cs="Arial"/>
          <w:b/>
          <w:lang w:val="en-US"/>
        </w:rPr>
        <w:t>1</w:t>
      </w:r>
      <w:r w:rsidR="005F521F">
        <w:rPr>
          <w:rFonts w:ascii="Arial" w:hAnsi="Arial" w:cs="Arial"/>
          <w:b/>
          <w:lang w:val="en-US"/>
        </w:rPr>
        <w:t xml:space="preserve"> </w:t>
      </w:r>
      <w:r w:rsidRPr="00252B56">
        <w:rPr>
          <w:rFonts w:ascii="Arial" w:hAnsi="Arial" w:cs="Arial"/>
          <w:b/>
          <w:lang w:val="en-US"/>
        </w:rPr>
        <w:t>:</w:t>
      </w:r>
      <w:proofErr w:type="gramEnd"/>
      <w:r w:rsidR="005F521F">
        <w:rPr>
          <w:rFonts w:ascii="Arial" w:hAnsi="Arial" w:cs="Arial"/>
          <w:b/>
          <w:lang w:val="en-US"/>
        </w:rPr>
        <w:t xml:space="preserve"> </w:t>
      </w:r>
      <w:proofErr w:type="spellStart"/>
      <w:r w:rsidRPr="00252B56">
        <w:rPr>
          <w:rFonts w:ascii="Arial" w:hAnsi="Arial" w:cs="Arial"/>
          <w:b/>
          <w:lang w:val="en-US"/>
        </w:rPr>
        <w:t>Fonctionnement</w:t>
      </w:r>
      <w:proofErr w:type="spellEnd"/>
      <w:r w:rsidRPr="00252B56">
        <w:rPr>
          <w:rFonts w:ascii="Arial" w:hAnsi="Arial" w:cs="Arial"/>
          <w:b/>
          <w:lang w:val="en-US"/>
        </w:rPr>
        <w:t xml:space="preserve"> du </w:t>
      </w:r>
      <w:proofErr w:type="spellStart"/>
      <w:r w:rsidRPr="00252B56">
        <w:rPr>
          <w:rFonts w:ascii="Arial" w:hAnsi="Arial" w:cs="Arial"/>
          <w:b/>
          <w:lang w:val="en-US"/>
        </w:rPr>
        <w:t>profilomètre</w:t>
      </w:r>
      <w:proofErr w:type="spellEnd"/>
    </w:p>
    <w:p w:rsidR="00592B20" w:rsidRPr="00592B20" w:rsidRDefault="00592B20" w:rsidP="00592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  <w:lang w:val="en-US"/>
        </w:rPr>
      </w:pPr>
    </w:p>
    <w:p w:rsidR="004F57CC" w:rsidRPr="00592B20" w:rsidRDefault="004F57CC" w:rsidP="0025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592B20">
        <w:rPr>
          <w:rFonts w:ascii="Times New Roman" w:hAnsi="Times New Roman" w:cs="Times New Roman"/>
          <w:color w:val="000000"/>
          <w:lang w:val="en-US"/>
        </w:rPr>
        <w:t>A white light spot scans (on the return stroke as well) the surface through a lens with an axial chromatic aberration (deformation).</w:t>
      </w:r>
    </w:p>
    <w:p w:rsidR="004F57CC" w:rsidRPr="00592B20" w:rsidRDefault="004F57CC" w:rsidP="0025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592B20">
        <w:rPr>
          <w:rFonts w:ascii="Times New Roman" w:hAnsi="Times New Roman" w:cs="Times New Roman"/>
          <w:color w:val="000000"/>
          <w:lang w:val="en-US"/>
        </w:rPr>
        <w:t xml:space="preserve">Instead of focusing on a single point, the lens acts as a prism and separates the wave lengths which all match with a point of the measuring range. The perfect focus of a wave length (the one with the </w:t>
      </w:r>
      <w:proofErr w:type="gramStart"/>
      <w:r w:rsidRPr="00592B20">
        <w:rPr>
          <w:rFonts w:ascii="Times New Roman" w:hAnsi="Times New Roman" w:cs="Times New Roman"/>
          <w:color w:val="000000"/>
          <w:lang w:val="en-US"/>
        </w:rPr>
        <w:t>most light</w:t>
      </w:r>
      <w:proofErr w:type="gramEnd"/>
      <w:r w:rsidRPr="00592B20">
        <w:rPr>
          <w:rFonts w:ascii="Times New Roman" w:hAnsi="Times New Roman" w:cs="Times New Roman"/>
          <w:color w:val="000000"/>
          <w:lang w:val="en-US"/>
        </w:rPr>
        <w:t xml:space="preserve"> intensity after spatial filtering) gives the maximal peak, which, converted by a CCD spectrometer, determines the height of a point, here called M:</w:t>
      </w:r>
    </w:p>
    <w:p w:rsidR="004F57CC" w:rsidRPr="00B87C4C" w:rsidRDefault="004F57CC" w:rsidP="0025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F57CC" w:rsidRDefault="0013703A" w:rsidP="00696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9"/>
          <w:szCs w:val="19"/>
          <w:lang w:val="en-US"/>
        </w:rPr>
      </w:pPr>
      <w:r>
        <w:rPr>
          <w:rFonts w:ascii="Helvetica" w:hAnsi="Helvetica" w:cs="Helvetica"/>
          <w:noProof/>
          <w:color w:val="000000"/>
          <w:sz w:val="19"/>
          <w:szCs w:val="19"/>
          <w:lang w:eastAsia="fr-FR"/>
        </w:rPr>
        <w:pict>
          <v:group id="_x0000_s1026" style="position:absolute;left:0;text-align:left;margin-left:51.15pt;margin-top:25.9pt;width:379.7pt;height:174.5pt;z-index:251660288" coordorigin="1780,4865" coordsize="7594,349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4687;top:5285;width:856;height:516" o:connectortype="straight">
              <v:stroke endarrow="block"/>
            </v:shape>
            <v:shape id="_x0000_s1028" type="#_x0000_t32" style="position:absolute;left:6571;top:7419;width:358;height:679;flip:x y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780;top:4865;width:2907;height:476">
              <v:textbox>
                <w:txbxContent>
                  <w:p w:rsidR="004F57CC" w:rsidRPr="00592B20" w:rsidRDefault="004F57CC" w:rsidP="004F57CC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592B20">
                      <w:rPr>
                        <w:rFonts w:ascii="Times New Roman" w:hAnsi="Times New Roman" w:cs="Times New Roman"/>
                        <w:b/>
                      </w:rPr>
                      <w:t>1 : semi-</w:t>
                    </w:r>
                    <w:proofErr w:type="spellStart"/>
                    <w:r w:rsidRPr="00592B20">
                      <w:rPr>
                        <w:rFonts w:ascii="Times New Roman" w:hAnsi="Times New Roman" w:cs="Times New Roman"/>
                        <w:b/>
                      </w:rPr>
                      <w:t>reflectinglens</w:t>
                    </w:r>
                    <w:proofErr w:type="spellEnd"/>
                  </w:p>
                </w:txbxContent>
              </v:textbox>
            </v:shape>
            <v:shape id="_x0000_s1030" type="#_x0000_t202" style="position:absolute;left:6929;top:7852;width:2445;height:503">
              <v:textbox>
                <w:txbxContent>
                  <w:p w:rsidR="004F57CC" w:rsidRPr="00592B20" w:rsidRDefault="004F57CC" w:rsidP="004F57CC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592B20">
                      <w:rPr>
                        <w:rFonts w:ascii="Times New Roman" w:hAnsi="Times New Roman" w:cs="Times New Roman"/>
                        <w:b/>
                      </w:rPr>
                      <w:t xml:space="preserve">2 : </w:t>
                    </w:r>
                    <w:proofErr w:type="spellStart"/>
                    <w:r w:rsidRPr="00592B20">
                      <w:rPr>
                        <w:rFonts w:ascii="Times New Roman" w:hAnsi="Times New Roman" w:cs="Times New Roman"/>
                        <w:b/>
                      </w:rPr>
                      <w:t>chromaticlens</w:t>
                    </w:r>
                    <w:proofErr w:type="spellEnd"/>
                  </w:p>
                </w:txbxContent>
              </v:textbox>
            </v:shape>
          </v:group>
        </w:pict>
      </w:r>
      <w:r w:rsidR="004F57CC">
        <w:rPr>
          <w:rFonts w:ascii="Helvetica" w:hAnsi="Helvetica" w:cs="Helvetica"/>
          <w:noProof/>
          <w:color w:val="000000"/>
          <w:sz w:val="19"/>
          <w:szCs w:val="19"/>
          <w:lang w:eastAsia="fr-FR"/>
        </w:rPr>
        <w:drawing>
          <wp:inline distT="0" distB="0" distL="0" distR="0">
            <wp:extent cx="4667584" cy="2993572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609" cy="2995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7CC" w:rsidRDefault="004F57CC" w:rsidP="004F57C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  <w:lang w:val="en-US"/>
        </w:rPr>
      </w:pPr>
    </w:p>
    <w:p w:rsidR="00252B56" w:rsidRDefault="00252B56" w:rsidP="00252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4F57CC" w:rsidRPr="008B0C86" w:rsidRDefault="004F57CC" w:rsidP="00252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B0C86">
        <w:rPr>
          <w:rFonts w:ascii="Arial" w:hAnsi="Arial" w:cs="Arial"/>
          <w:b/>
        </w:rPr>
        <w:t>Document 2</w:t>
      </w:r>
      <w:r w:rsidR="005F521F">
        <w:rPr>
          <w:rFonts w:ascii="Arial" w:hAnsi="Arial" w:cs="Arial"/>
          <w:b/>
        </w:rPr>
        <w:t xml:space="preserve"> </w:t>
      </w:r>
      <w:r w:rsidRPr="008B0C86">
        <w:rPr>
          <w:rFonts w:ascii="Arial" w:hAnsi="Arial" w:cs="Arial"/>
          <w:b/>
        </w:rPr>
        <w:t>: Fonctionnement d’une lentille chromatique</w:t>
      </w:r>
    </w:p>
    <w:p w:rsidR="00592B20" w:rsidRPr="00592B20" w:rsidRDefault="00592B20" w:rsidP="00592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4F57CC" w:rsidRPr="00592B20" w:rsidRDefault="006962D0" w:rsidP="00696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592B20">
        <w:rPr>
          <w:rFonts w:ascii="Times New Roman" w:hAnsi="Times New Roman" w:cs="Times New Roman"/>
        </w:rPr>
        <w:t>out comme un prisme</w:t>
      </w:r>
      <w:r>
        <w:rPr>
          <w:rFonts w:ascii="Times New Roman" w:hAnsi="Times New Roman" w:cs="Times New Roman"/>
        </w:rPr>
        <w:t>, u</w:t>
      </w:r>
      <w:r w:rsidR="004F57CC" w:rsidRPr="00592B20">
        <w:rPr>
          <w:rFonts w:ascii="Times New Roman" w:hAnsi="Times New Roman" w:cs="Times New Roman"/>
        </w:rPr>
        <w:t xml:space="preserve">ne lentille chromatique permet de </w:t>
      </w:r>
      <w:r>
        <w:rPr>
          <w:rFonts w:ascii="Times New Roman" w:hAnsi="Times New Roman" w:cs="Times New Roman"/>
        </w:rPr>
        <w:t xml:space="preserve">réaliser la </w:t>
      </w:r>
      <w:r w:rsidR="004F57CC" w:rsidRPr="00592B20">
        <w:rPr>
          <w:rFonts w:ascii="Times New Roman" w:hAnsi="Times New Roman" w:cs="Times New Roman"/>
        </w:rPr>
        <w:t>décompos</w:t>
      </w:r>
      <w:r>
        <w:rPr>
          <w:rFonts w:ascii="Times New Roman" w:hAnsi="Times New Roman" w:cs="Times New Roman"/>
        </w:rPr>
        <w:t>ition d’</w:t>
      </w:r>
      <w:r w:rsidR="004F57CC" w:rsidRPr="00592B20">
        <w:rPr>
          <w:rFonts w:ascii="Times New Roman" w:hAnsi="Times New Roman" w:cs="Times New Roman"/>
        </w:rPr>
        <w:t>une lumière polychromatique</w:t>
      </w:r>
      <w:r>
        <w:rPr>
          <w:rFonts w:ascii="Times New Roman" w:hAnsi="Times New Roman" w:cs="Times New Roman"/>
        </w:rPr>
        <w:t> ; cela a pour conséquence que l</w:t>
      </w:r>
      <w:r w:rsidR="004F57CC" w:rsidRPr="00592B20">
        <w:rPr>
          <w:rFonts w:ascii="Times New Roman" w:hAnsi="Times New Roman" w:cs="Times New Roman"/>
        </w:rPr>
        <w:t xml:space="preserve">a distance focale de </w:t>
      </w:r>
      <w:r>
        <w:rPr>
          <w:rFonts w:ascii="Times New Roman" w:hAnsi="Times New Roman" w:cs="Times New Roman"/>
        </w:rPr>
        <w:t>la</w:t>
      </w:r>
      <w:r w:rsidR="004F57CC" w:rsidRPr="00592B20">
        <w:rPr>
          <w:rFonts w:ascii="Times New Roman" w:hAnsi="Times New Roman" w:cs="Times New Roman"/>
        </w:rPr>
        <w:t xml:space="preserve"> lentille</w:t>
      </w:r>
      <w:r>
        <w:rPr>
          <w:rFonts w:ascii="Times New Roman" w:hAnsi="Times New Roman" w:cs="Times New Roman"/>
        </w:rPr>
        <w:t xml:space="preserve"> chromatique est</w:t>
      </w:r>
      <w:r w:rsidR="004F57CC" w:rsidRPr="00592B20">
        <w:rPr>
          <w:rFonts w:ascii="Times New Roman" w:hAnsi="Times New Roman" w:cs="Times New Roman"/>
        </w:rPr>
        <w:t xml:space="preserve"> caractéristique de chaque radiation monochromatique.</w:t>
      </w:r>
      <w:r w:rsidR="005F521F">
        <w:rPr>
          <w:rFonts w:ascii="Times New Roman" w:hAnsi="Times New Roman" w:cs="Times New Roman"/>
        </w:rPr>
        <w:t xml:space="preserve"> </w:t>
      </w:r>
      <w:r w:rsidR="004F57CC" w:rsidRPr="00592B20">
        <w:rPr>
          <w:rFonts w:ascii="Times New Roman" w:hAnsi="Times New Roman" w:cs="Times New Roman"/>
        </w:rPr>
        <w:t xml:space="preserve">Lorsque la distance focale d’une radiation de longueur d’onde donnée </w:t>
      </w:r>
      <w:r w:rsidR="0085652B">
        <w:rPr>
          <w:rFonts w:ascii="Times New Roman" w:hAnsi="Times New Roman" w:cs="Times New Roman"/>
        </w:rPr>
        <w:t>est</w:t>
      </w:r>
      <w:r w:rsidR="004F57CC" w:rsidRPr="00592B20">
        <w:rPr>
          <w:rFonts w:ascii="Times New Roman" w:hAnsi="Times New Roman" w:cs="Times New Roman"/>
        </w:rPr>
        <w:t xml:space="preserve"> égale à la distance entre la lentille et l’objet étudié, le capte</w:t>
      </w:r>
      <w:r w:rsidR="0085652B">
        <w:rPr>
          <w:rFonts w:ascii="Times New Roman" w:hAnsi="Times New Roman" w:cs="Times New Roman"/>
        </w:rPr>
        <w:t xml:space="preserve">ur CCD du </w:t>
      </w:r>
      <w:proofErr w:type="spellStart"/>
      <w:r w:rsidR="0085652B">
        <w:rPr>
          <w:rFonts w:ascii="Times New Roman" w:hAnsi="Times New Roman" w:cs="Times New Roman"/>
        </w:rPr>
        <w:t>profilomètre</w:t>
      </w:r>
      <w:proofErr w:type="spellEnd"/>
      <w:r w:rsidR="0085652B">
        <w:rPr>
          <w:rFonts w:ascii="Times New Roman" w:hAnsi="Times New Roman" w:cs="Times New Roman"/>
        </w:rPr>
        <w:t xml:space="preserve"> détecte</w:t>
      </w:r>
      <w:r w:rsidR="004F57CC" w:rsidRPr="00592B20">
        <w:rPr>
          <w:rFonts w:ascii="Times New Roman" w:hAnsi="Times New Roman" w:cs="Times New Roman"/>
        </w:rPr>
        <w:t xml:space="preserve"> un signal dont le maximum d’intensité correspond cette longueur d’onde.</w:t>
      </w:r>
      <w:r w:rsidR="005F521F">
        <w:rPr>
          <w:rFonts w:ascii="Times New Roman" w:hAnsi="Times New Roman" w:cs="Times New Roman"/>
        </w:rPr>
        <w:t xml:space="preserve"> </w:t>
      </w:r>
      <w:r w:rsidR="004C49DB">
        <w:rPr>
          <w:rFonts w:ascii="Times New Roman" w:hAnsi="Times New Roman" w:cs="Times New Roman"/>
        </w:rPr>
        <w:t xml:space="preserve">Après étalonnage, </w:t>
      </w:r>
      <w:r w:rsidR="0085652B">
        <w:rPr>
          <w:rFonts w:ascii="Times New Roman" w:hAnsi="Times New Roman" w:cs="Times New Roman"/>
        </w:rPr>
        <w:t>l’appareil</w:t>
      </w:r>
      <w:r w:rsidR="004F57CC" w:rsidRPr="00592B20">
        <w:rPr>
          <w:rFonts w:ascii="Times New Roman" w:hAnsi="Times New Roman" w:cs="Times New Roman"/>
        </w:rPr>
        <w:t xml:space="preserve"> permet d’associer la longueur d’onde détectée à l’altitude du point considéré.</w:t>
      </w:r>
      <w:r w:rsidR="005F521F">
        <w:rPr>
          <w:rFonts w:ascii="Times New Roman" w:hAnsi="Times New Roman" w:cs="Times New Roman"/>
        </w:rPr>
        <w:t xml:space="preserve"> </w:t>
      </w:r>
      <w:r w:rsidR="004F57CC" w:rsidRPr="00592B20">
        <w:rPr>
          <w:rFonts w:ascii="Times New Roman" w:hAnsi="Times New Roman" w:cs="Times New Roman"/>
        </w:rPr>
        <w:t>Il suffit ensuite de faire un balayage en deux dimensions de l’objet pour obtenir une topographie de sa surface.</w:t>
      </w:r>
    </w:p>
    <w:p w:rsidR="004F57CC" w:rsidRPr="008B4A94" w:rsidRDefault="004F57CC" w:rsidP="004C4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B4A94">
        <w:rPr>
          <w:rFonts w:ascii="Arial" w:hAnsi="Arial" w:cs="Arial"/>
          <w:b/>
        </w:rPr>
        <w:lastRenderedPageBreak/>
        <w:t>Document 3</w:t>
      </w:r>
      <w:r w:rsidR="005F521F">
        <w:rPr>
          <w:rFonts w:ascii="Arial" w:hAnsi="Arial" w:cs="Arial"/>
          <w:b/>
        </w:rPr>
        <w:t xml:space="preserve"> </w:t>
      </w:r>
      <w:r w:rsidRPr="008B4A94">
        <w:rPr>
          <w:rFonts w:ascii="Arial" w:hAnsi="Arial" w:cs="Arial"/>
          <w:b/>
        </w:rPr>
        <w:t>: Topographie de la pièce de monnaie analysée</w:t>
      </w:r>
    </w:p>
    <w:p w:rsidR="00592B20" w:rsidRPr="00785F89" w:rsidRDefault="00592B20" w:rsidP="004F5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F57CC" w:rsidRDefault="004F57CC" w:rsidP="004C49D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noProof/>
          <w:color w:val="000000"/>
          <w:sz w:val="19"/>
          <w:szCs w:val="19"/>
          <w:lang w:eastAsia="fr-FR"/>
        </w:rPr>
        <w:drawing>
          <wp:inline distT="0" distB="0" distL="0" distR="0">
            <wp:extent cx="5762625" cy="4227195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2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7CC" w:rsidRDefault="004F57CC" w:rsidP="004F57C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</w:p>
    <w:p w:rsidR="00592B20" w:rsidRPr="00592B20" w:rsidRDefault="00592B20" w:rsidP="004F5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4F57CC" w:rsidRPr="008B4A94" w:rsidRDefault="004F57CC" w:rsidP="004C4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B4A94">
        <w:rPr>
          <w:rFonts w:ascii="Arial" w:hAnsi="Arial" w:cs="Arial"/>
          <w:b/>
        </w:rPr>
        <w:t>Document 4</w:t>
      </w:r>
      <w:r w:rsidR="005F521F">
        <w:rPr>
          <w:rFonts w:ascii="Arial" w:hAnsi="Arial" w:cs="Arial"/>
          <w:b/>
        </w:rPr>
        <w:t xml:space="preserve"> </w:t>
      </w:r>
      <w:r w:rsidRPr="008B4A94">
        <w:rPr>
          <w:rFonts w:ascii="Arial" w:hAnsi="Arial" w:cs="Arial"/>
          <w:b/>
        </w:rPr>
        <w:t>: Caractéristique d’une pièce de monnaie</w:t>
      </w:r>
      <w:r w:rsidR="00C467E3" w:rsidRPr="008B4A94">
        <w:rPr>
          <w:rFonts w:ascii="Arial" w:hAnsi="Arial" w:cs="Arial"/>
          <w:b/>
        </w:rPr>
        <w:t xml:space="preserve"> authentique</w:t>
      </w:r>
    </w:p>
    <w:p w:rsidR="004F57CC" w:rsidRDefault="004F57CC" w:rsidP="004F5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"/>
        <w:gridCol w:w="1765"/>
        <w:gridCol w:w="3170"/>
      </w:tblGrid>
      <w:tr w:rsidR="004F57CC" w:rsidRPr="00592B20" w:rsidTr="009A19D8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7CC" w:rsidRPr="00592B20" w:rsidRDefault="004F57CC" w:rsidP="009A19D8">
            <w:pPr>
              <w:spacing w:before="240" w:after="240" w:line="26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92B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Valeur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7CC" w:rsidRPr="00592B20" w:rsidRDefault="004F57CC" w:rsidP="009A19D8">
            <w:pPr>
              <w:spacing w:before="240" w:after="240" w:line="26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92B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Tranche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7CC" w:rsidRPr="00592B20" w:rsidRDefault="004F57CC" w:rsidP="009A19D8">
            <w:pPr>
              <w:spacing w:before="240" w:after="240" w:line="26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92B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Caractéristiques</w:t>
            </w:r>
          </w:p>
        </w:tc>
      </w:tr>
      <w:tr w:rsidR="004F57CC" w:rsidRPr="00592B20" w:rsidTr="009A19D8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7CC" w:rsidRPr="00592B20" w:rsidRDefault="004F57CC" w:rsidP="009A19D8">
            <w:pPr>
              <w:spacing w:before="240" w:after="240" w:line="261" w:lineRule="atLeas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92B2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 centime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7CC" w:rsidRPr="00592B20" w:rsidRDefault="004F57CC" w:rsidP="009A19D8">
            <w:pPr>
              <w:spacing w:before="240" w:after="240" w:line="261" w:lineRule="atLeas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92B2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lisse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7CC" w:rsidRPr="00592B20" w:rsidRDefault="004F57CC" w:rsidP="009A19D8">
            <w:pPr>
              <w:spacing w:before="240" w:after="240" w:line="261" w:lineRule="atLeas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92B2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Diamètre : 16,25 mm</w:t>
            </w:r>
          </w:p>
          <w:p w:rsidR="00CB3E87" w:rsidRPr="00592B20" w:rsidRDefault="004F57CC" w:rsidP="009A19D8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92B2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Épaisseur : 1,67 mm Poids : 2,30 g</w:t>
            </w:r>
          </w:p>
        </w:tc>
      </w:tr>
      <w:tr w:rsidR="004F57CC" w:rsidRPr="00592B20" w:rsidTr="009A19D8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7CC" w:rsidRPr="00592B20" w:rsidRDefault="004F57CC" w:rsidP="009A19D8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92B2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 centimes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7CC" w:rsidRPr="00592B20" w:rsidRDefault="004F57CC" w:rsidP="009A19D8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92B2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lisse avec un sillon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7CC" w:rsidRPr="00592B20" w:rsidRDefault="004F57CC" w:rsidP="009A19D8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92B2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Diamètre : 18,75 mm</w:t>
            </w:r>
          </w:p>
          <w:p w:rsidR="00CB3E87" w:rsidRPr="00592B20" w:rsidRDefault="004F57CC" w:rsidP="009A19D8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92B2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Épaisseur : 1,67 mm Poids : 3,06 g</w:t>
            </w:r>
          </w:p>
        </w:tc>
      </w:tr>
      <w:tr w:rsidR="004F57CC" w:rsidRPr="00592B20" w:rsidTr="009A19D8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7CC" w:rsidRPr="00592B20" w:rsidRDefault="004F57CC" w:rsidP="009A19D8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92B2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 centimes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7CC" w:rsidRPr="00592B20" w:rsidRDefault="004F57CC" w:rsidP="009A19D8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92B2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lisse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7CC" w:rsidRPr="00592B20" w:rsidRDefault="004F57CC" w:rsidP="009A19D8">
            <w:pPr>
              <w:spacing w:after="0" w:line="261" w:lineRule="atLeas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92B2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Diamètre : 21,25 mm</w:t>
            </w:r>
          </w:p>
          <w:p w:rsidR="00CB3E87" w:rsidRPr="00592B20" w:rsidRDefault="004F57CC" w:rsidP="009A19D8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92B2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Épaisseur : 1,67 mm Poids : 3,92 g</w:t>
            </w:r>
          </w:p>
        </w:tc>
      </w:tr>
    </w:tbl>
    <w:p w:rsidR="004F57CC" w:rsidRDefault="004F57CC" w:rsidP="004F5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C467E3" w:rsidRPr="00592B20" w:rsidRDefault="00C467E3" w:rsidP="004F5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4F57CC" w:rsidRPr="00C467E3" w:rsidRDefault="00C467E3" w:rsidP="00C467E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u w:val="single"/>
        </w:rPr>
      </w:pPr>
      <w:r w:rsidRPr="00C467E3">
        <w:rPr>
          <w:rFonts w:ascii="Times New Roman" w:hAnsi="Times New Roman" w:cs="Times New Roman"/>
          <w:color w:val="000000"/>
          <w:u w:val="single"/>
        </w:rPr>
        <w:t>Gravure de la pièce</w:t>
      </w:r>
      <w:r w:rsidR="004F57CC" w:rsidRPr="002219E3">
        <w:rPr>
          <w:rFonts w:ascii="Times New Roman" w:hAnsi="Times New Roman" w:cs="Times New Roman"/>
          <w:color w:val="000000"/>
        </w:rPr>
        <w:t> :</w:t>
      </w:r>
    </w:p>
    <w:p w:rsidR="00C467E3" w:rsidRPr="00592B20" w:rsidRDefault="00C467E3" w:rsidP="00C467E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4F57CC" w:rsidRPr="00592B20" w:rsidRDefault="004F57CC" w:rsidP="00C467E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1775" w:hanging="357"/>
        <w:contextualSpacing w:val="0"/>
        <w:rPr>
          <w:rFonts w:ascii="Times New Roman" w:hAnsi="Times New Roman" w:cs="Times New Roman"/>
          <w:color w:val="000000"/>
        </w:rPr>
      </w:pPr>
      <w:r w:rsidRPr="00592B20">
        <w:rPr>
          <w:rFonts w:ascii="Times New Roman" w:hAnsi="Times New Roman" w:cs="Times New Roman"/>
          <w:color w:val="000000"/>
        </w:rPr>
        <w:t>Hauteur du nez</w:t>
      </w:r>
      <w:r w:rsidR="00C467E3">
        <w:rPr>
          <w:rFonts w:ascii="Times New Roman" w:hAnsi="Times New Roman" w:cs="Times New Roman"/>
          <w:color w:val="000000"/>
        </w:rPr>
        <w:t xml:space="preserve"> de Marianne:25</w:t>
      </w:r>
      <w:r w:rsidRPr="00592B20">
        <w:rPr>
          <w:rFonts w:ascii="Times New Roman" w:hAnsi="Times New Roman" w:cs="Times New Roman"/>
          <w:color w:val="000000"/>
        </w:rPr>
        <w:t xml:space="preserve"> µm &lt; h &lt; 35 µm</w:t>
      </w:r>
    </w:p>
    <w:p w:rsidR="000422CB" w:rsidRDefault="004F57CC" w:rsidP="00C467E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1775" w:hanging="357"/>
        <w:contextualSpacing w:val="0"/>
        <w:rPr>
          <w:rFonts w:ascii="Times New Roman" w:hAnsi="Times New Roman" w:cs="Times New Roman"/>
          <w:color w:val="000000"/>
        </w:rPr>
      </w:pPr>
      <w:r w:rsidRPr="00592B20">
        <w:rPr>
          <w:rFonts w:ascii="Times New Roman" w:hAnsi="Times New Roman" w:cs="Times New Roman"/>
          <w:color w:val="000000"/>
        </w:rPr>
        <w:t>Relief des écritures</w:t>
      </w:r>
      <w:r w:rsidR="00C467E3">
        <w:rPr>
          <w:rFonts w:ascii="Times New Roman" w:hAnsi="Times New Roman" w:cs="Times New Roman"/>
          <w:color w:val="000000"/>
        </w:rPr>
        <w:t> : 15</w:t>
      </w:r>
      <w:r w:rsidRPr="00592B20">
        <w:rPr>
          <w:rFonts w:ascii="Times New Roman" w:hAnsi="Times New Roman" w:cs="Times New Roman"/>
          <w:color w:val="000000"/>
        </w:rPr>
        <w:t xml:space="preserve"> µm &lt; h &lt; 25 µm</w:t>
      </w:r>
    </w:p>
    <w:p w:rsidR="007A5AB0" w:rsidRPr="007A5AB0" w:rsidRDefault="007A5AB0" w:rsidP="007A5AB0">
      <w:pPr>
        <w:spacing w:after="0"/>
        <w:rPr>
          <w:rFonts w:ascii="Arial" w:hAnsi="Arial" w:cs="Arial"/>
          <w:b/>
          <w:sz w:val="28"/>
          <w:szCs w:val="28"/>
        </w:rPr>
      </w:pPr>
      <w:r w:rsidRPr="007A5AB0">
        <w:rPr>
          <w:rFonts w:ascii="Arial" w:hAnsi="Arial" w:cs="Arial"/>
          <w:b/>
          <w:sz w:val="28"/>
          <w:szCs w:val="28"/>
        </w:rPr>
        <w:lastRenderedPageBreak/>
        <w:t>FICHE 3</w:t>
      </w:r>
    </w:p>
    <w:p w:rsidR="007A5AB0" w:rsidRPr="007A5AB0" w:rsidRDefault="007A5AB0" w:rsidP="007A5AB0">
      <w:pPr>
        <w:rPr>
          <w:rFonts w:ascii="Arial" w:hAnsi="Arial" w:cs="Arial"/>
          <w:b/>
          <w:sz w:val="28"/>
          <w:szCs w:val="28"/>
        </w:rPr>
      </w:pPr>
      <w:r w:rsidRPr="007A5AB0">
        <w:rPr>
          <w:rFonts w:ascii="Arial" w:hAnsi="Arial" w:cs="Arial"/>
          <w:b/>
          <w:sz w:val="28"/>
          <w:szCs w:val="28"/>
        </w:rPr>
        <w:t>Fiche à destination des enseignants. Correction et éléments d’évaluation.</w:t>
      </w:r>
    </w:p>
    <w:p w:rsidR="007A5AB0" w:rsidRPr="007A5AB0" w:rsidRDefault="007A5AB0" w:rsidP="007A5AB0">
      <w:pPr>
        <w:spacing w:after="0"/>
        <w:ind w:left="1416"/>
        <w:jc w:val="center"/>
        <w:rPr>
          <w:rFonts w:ascii="Arial" w:hAnsi="Arial" w:cs="Arial"/>
          <w:b/>
          <w:bCs/>
          <w:sz w:val="28"/>
        </w:rPr>
      </w:pPr>
      <w:r w:rsidRPr="007A5AB0">
        <w:rPr>
          <w:rFonts w:ascii="Arial" w:hAnsi="Arial" w:cs="Arial"/>
          <w:b/>
          <w:bCs/>
          <w:sz w:val="28"/>
        </w:rPr>
        <w:t>1S 18</w:t>
      </w:r>
    </w:p>
    <w:p w:rsidR="007A5AB0" w:rsidRPr="007A5AB0" w:rsidRDefault="007A5AB0" w:rsidP="007A5AB0">
      <w:pPr>
        <w:ind w:left="1416"/>
        <w:jc w:val="center"/>
        <w:rPr>
          <w:rFonts w:ascii="Arial" w:hAnsi="Arial" w:cs="Arial"/>
          <w:b/>
          <w:bCs/>
          <w:sz w:val="28"/>
        </w:rPr>
      </w:pPr>
      <w:r w:rsidRPr="007A5AB0">
        <w:rPr>
          <w:rFonts w:ascii="Arial" w:hAnsi="Arial" w:cs="Arial"/>
          <w:b/>
          <w:bCs/>
          <w:sz w:val="28"/>
        </w:rPr>
        <w:t>Vraie ou fausse monnaie ?</w:t>
      </w:r>
    </w:p>
    <w:p w:rsidR="007A5AB0" w:rsidRDefault="007A5AB0" w:rsidP="008B4A9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 w:rsidRPr="007A5AB0">
        <w:rPr>
          <w:rFonts w:ascii="Arial" w:hAnsi="Arial" w:cs="Arial"/>
          <w:b/>
          <w:sz w:val="28"/>
          <w:szCs w:val="28"/>
        </w:rPr>
        <w:t xml:space="preserve">Correction </w:t>
      </w:r>
    </w:p>
    <w:p w:rsidR="00BF334F" w:rsidRDefault="008B4A94" w:rsidP="008B4A9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Le </w:t>
      </w:r>
      <w:proofErr w:type="spellStart"/>
      <w:r>
        <w:rPr>
          <w:rFonts w:ascii="Times New Roman" w:hAnsi="Times New Roman" w:cs="Times New Roman"/>
          <w:color w:val="000000"/>
        </w:rPr>
        <w:t>profilomètre</w:t>
      </w:r>
      <w:proofErr w:type="spellEnd"/>
      <w:r>
        <w:rPr>
          <w:rFonts w:ascii="Times New Roman" w:hAnsi="Times New Roman" w:cs="Times New Roman"/>
          <w:color w:val="000000"/>
        </w:rPr>
        <w:t xml:space="preserve"> associe à chaque longueur d’onde une distance focale donnée et donc une hauteur relative. Il faut donc travailler avec une lumière polychro</w:t>
      </w:r>
      <w:r w:rsidR="00BF334F">
        <w:rPr>
          <w:rFonts w:ascii="Times New Roman" w:hAnsi="Times New Roman" w:cs="Times New Roman"/>
          <w:color w:val="000000"/>
        </w:rPr>
        <w:t>matique comme la lumière blanche contenant l’ensemble du spectre visible.</w:t>
      </w:r>
      <w:r w:rsidR="00BF334F">
        <w:rPr>
          <w:rFonts w:ascii="Times New Roman" w:hAnsi="Times New Roman" w:cs="Times New Roman"/>
          <w:color w:val="000000"/>
        </w:rPr>
        <w:br/>
        <w:t>La lentille semi-réfléchissante laisse tout d’abord passer la lumière blanche émise par la source puis permettra de réfléchir vers le capteur les rayons s’étant réfléchis sur la pièce à analyser.</w:t>
      </w:r>
    </w:p>
    <w:p w:rsidR="00BF334F" w:rsidRDefault="00BF334F" w:rsidP="008B4A9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 lentille chromatique permet de décomposer la lumière blanche, chaque radiation monochromatique ayant une distance focale propre.</w:t>
      </w:r>
    </w:p>
    <w:p w:rsidR="00BF334F" w:rsidRDefault="00BF334F" w:rsidP="008B4A9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 capteur mesure l’intensité lumineuse en fonction des longueurs d’onde des différentes radiations monochromatiques. Le maximum d’intensité lumineuse sera obtenu pour la radiation dont la distance focale est égale à la distance entre la lentille chromatique et la surface de l’objet.</w:t>
      </w:r>
    </w:p>
    <w:p w:rsidR="009645A1" w:rsidRDefault="009645A1" w:rsidP="008B4A9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Afin de déterminer le type de pièce et son authenticité il faudra mesurer sur le document 3 :</w:t>
      </w:r>
    </w:p>
    <w:p w:rsidR="009645A1" w:rsidRDefault="008B0C86" w:rsidP="009645A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 diamètre</w:t>
      </w:r>
      <w:r w:rsidR="009645A1">
        <w:rPr>
          <w:rFonts w:ascii="Times New Roman" w:hAnsi="Times New Roman" w:cs="Times New Roman"/>
          <w:color w:val="000000"/>
        </w:rPr>
        <w:t xml:space="preserve"> de la pièce</w:t>
      </w:r>
    </w:p>
    <w:p w:rsidR="009645A1" w:rsidRDefault="009645A1" w:rsidP="009645A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La hauteur du nez de </w:t>
      </w:r>
      <w:r w:rsidR="00406FF5">
        <w:rPr>
          <w:rFonts w:ascii="Times New Roman" w:hAnsi="Times New Roman" w:cs="Times New Roman"/>
          <w:color w:val="000000"/>
        </w:rPr>
        <w:t>Marianne</w:t>
      </w:r>
    </w:p>
    <w:p w:rsidR="009645A1" w:rsidRDefault="009645A1" w:rsidP="009645A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 relief des écritures</w:t>
      </w:r>
    </w:p>
    <w:p w:rsidR="009645A1" w:rsidRDefault="009645A1" w:rsidP="009645A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Et comparer avec les valeurs du document 4.</w:t>
      </w:r>
    </w:p>
    <w:p w:rsidR="009645A1" w:rsidRDefault="00A364E3" w:rsidP="009645A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Afin d’être le plus précis possible, il faudra bien sur faire une échelle verticale et une échelle horizontale.</w:t>
      </w:r>
    </w:p>
    <w:p w:rsidR="008953B1" w:rsidRDefault="008953B1" w:rsidP="009645A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fr-FR"/>
        </w:rPr>
        <w:drawing>
          <wp:inline distT="0" distB="0" distL="0" distR="0">
            <wp:extent cx="6134735" cy="2176780"/>
            <wp:effectExtent l="0" t="0" r="0" b="0"/>
            <wp:docPr id="1" name="Image 1" descr="C:\Users\Remi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i\Desktop\IM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/>
      </w:tblPr>
      <w:tblGrid>
        <w:gridCol w:w="3401"/>
        <w:gridCol w:w="3401"/>
        <w:gridCol w:w="3402"/>
      </w:tblGrid>
      <w:tr w:rsidR="008B0C86" w:rsidTr="008B0C86">
        <w:tc>
          <w:tcPr>
            <w:tcW w:w="10204" w:type="dxa"/>
            <w:gridSpan w:val="3"/>
            <w:vAlign w:val="center"/>
          </w:tcPr>
          <w:p w:rsidR="008B0C86" w:rsidRPr="008953B1" w:rsidRDefault="008B0C86" w:rsidP="008B0C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953B1">
              <w:rPr>
                <w:rFonts w:ascii="Times New Roman" w:hAnsi="Times New Roman" w:cs="Times New Roman"/>
                <w:b/>
                <w:i/>
                <w:color w:val="000000"/>
              </w:rPr>
              <w:t>verticalement</w:t>
            </w:r>
          </w:p>
        </w:tc>
      </w:tr>
      <w:tr w:rsidR="008B0C86" w:rsidTr="008B0C86">
        <w:tc>
          <w:tcPr>
            <w:tcW w:w="3401" w:type="dxa"/>
            <w:vAlign w:val="center"/>
          </w:tcPr>
          <w:p w:rsidR="008B0C86" w:rsidRDefault="008B0C86" w:rsidP="008B0C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1" w:type="dxa"/>
            <w:vAlign w:val="center"/>
          </w:tcPr>
          <w:p w:rsidR="008B0C86" w:rsidRPr="008953B1" w:rsidRDefault="008B0C86" w:rsidP="008B0C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953B1">
              <w:rPr>
                <w:rFonts w:ascii="Times New Roman" w:hAnsi="Times New Roman" w:cs="Times New Roman"/>
                <w:b/>
                <w:i/>
                <w:color w:val="000000"/>
              </w:rPr>
              <w:t>schéma</w:t>
            </w:r>
          </w:p>
        </w:tc>
        <w:tc>
          <w:tcPr>
            <w:tcW w:w="3402" w:type="dxa"/>
            <w:vAlign w:val="center"/>
          </w:tcPr>
          <w:p w:rsidR="008B0C86" w:rsidRPr="008953B1" w:rsidRDefault="008B0C86" w:rsidP="008B0C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953B1">
              <w:rPr>
                <w:rFonts w:ascii="Times New Roman" w:hAnsi="Times New Roman" w:cs="Times New Roman"/>
                <w:b/>
                <w:i/>
                <w:color w:val="000000"/>
              </w:rPr>
              <w:t>réalité</w:t>
            </w:r>
          </w:p>
        </w:tc>
      </w:tr>
      <w:tr w:rsidR="008B0C86" w:rsidTr="008B0C86">
        <w:tc>
          <w:tcPr>
            <w:tcW w:w="3401" w:type="dxa"/>
            <w:vAlign w:val="center"/>
          </w:tcPr>
          <w:p w:rsidR="008B0C86" w:rsidRDefault="008B0C86" w:rsidP="008B0C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échelle</w:t>
            </w:r>
          </w:p>
        </w:tc>
        <w:tc>
          <w:tcPr>
            <w:tcW w:w="3401" w:type="dxa"/>
            <w:vAlign w:val="center"/>
          </w:tcPr>
          <w:p w:rsidR="008B0C86" w:rsidRDefault="008B0C86" w:rsidP="008B0C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 cm</w:t>
            </w:r>
          </w:p>
        </w:tc>
        <w:tc>
          <w:tcPr>
            <w:tcW w:w="3402" w:type="dxa"/>
            <w:vAlign w:val="center"/>
          </w:tcPr>
          <w:p w:rsidR="008B0C86" w:rsidRDefault="008B0C86" w:rsidP="008B0C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 µm</w:t>
            </w:r>
          </w:p>
        </w:tc>
      </w:tr>
      <w:tr w:rsidR="008B0C86" w:rsidTr="008B0C86">
        <w:tc>
          <w:tcPr>
            <w:tcW w:w="3401" w:type="dxa"/>
            <w:vAlign w:val="center"/>
          </w:tcPr>
          <w:p w:rsidR="008B0C86" w:rsidRDefault="008B0C86" w:rsidP="008B0C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Hauteur du nez : h</w:t>
            </w:r>
            <w:r w:rsidRPr="008B0C86"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</w:p>
        </w:tc>
        <w:tc>
          <w:tcPr>
            <w:tcW w:w="3401" w:type="dxa"/>
            <w:vAlign w:val="center"/>
          </w:tcPr>
          <w:p w:rsidR="008B0C86" w:rsidRDefault="008B0C86" w:rsidP="008B0C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 cm</w:t>
            </w:r>
          </w:p>
        </w:tc>
        <w:tc>
          <w:tcPr>
            <w:tcW w:w="3402" w:type="dxa"/>
            <w:vAlign w:val="center"/>
          </w:tcPr>
          <w:p w:rsidR="008B0C86" w:rsidRPr="008953B1" w:rsidRDefault="0013703A" w:rsidP="008B0C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FF0000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FF000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color w:val="FF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</w:rPr>
                      <m:t>0,4×250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</w:rPr>
                      <m:t>2,9</m:t>
                    </m:r>
                  </m:den>
                </m:f>
                <m:r>
                  <w:rPr>
                    <w:rFonts w:ascii="Cambria Math" w:hAnsi="Cambria Math" w:cs="Times New Roman"/>
                    <w:color w:val="FF0000"/>
                  </w:rPr>
                  <m:t>=34 µm</m:t>
                </m:r>
              </m:oMath>
            </m:oMathPara>
          </w:p>
        </w:tc>
      </w:tr>
      <w:tr w:rsidR="008B0C86" w:rsidTr="008B0C86">
        <w:tc>
          <w:tcPr>
            <w:tcW w:w="3401" w:type="dxa"/>
            <w:vAlign w:val="center"/>
          </w:tcPr>
          <w:p w:rsidR="008B0C86" w:rsidRDefault="008B0C86" w:rsidP="008B0C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Relief des écritures : h</w:t>
            </w:r>
            <w:r w:rsidRPr="008B0C86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</w:p>
        </w:tc>
        <w:tc>
          <w:tcPr>
            <w:tcW w:w="3401" w:type="dxa"/>
            <w:vAlign w:val="center"/>
          </w:tcPr>
          <w:p w:rsidR="008B0C86" w:rsidRDefault="008B0C86" w:rsidP="008B0C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 cm</w:t>
            </w:r>
          </w:p>
        </w:tc>
        <w:tc>
          <w:tcPr>
            <w:tcW w:w="3402" w:type="dxa"/>
            <w:vAlign w:val="center"/>
          </w:tcPr>
          <w:p w:rsidR="008B0C86" w:rsidRPr="007A5AB0" w:rsidRDefault="0013703A" w:rsidP="008B0C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FF0000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FF000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color w:val="FF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</w:rPr>
                      <m:t>0,2×250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</w:rPr>
                      <m:t>2,9</m:t>
                    </m:r>
                  </m:den>
                </m:f>
                <m:r>
                  <w:rPr>
                    <w:rFonts w:ascii="Cambria Math" w:hAnsi="Cambria Math" w:cs="Times New Roman"/>
                    <w:color w:val="FF0000"/>
                  </w:rPr>
                  <m:t>=17 µm</m:t>
                </m:r>
              </m:oMath>
            </m:oMathPara>
          </w:p>
          <w:p w:rsidR="007A5AB0" w:rsidRPr="008953B1" w:rsidRDefault="007A5AB0" w:rsidP="008B0C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B0C86" w:rsidTr="008B0C86">
        <w:tc>
          <w:tcPr>
            <w:tcW w:w="10204" w:type="dxa"/>
            <w:gridSpan w:val="3"/>
            <w:vAlign w:val="center"/>
          </w:tcPr>
          <w:p w:rsidR="008B0C86" w:rsidRPr="008953B1" w:rsidRDefault="008B0C86" w:rsidP="008B0C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953B1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horizontalement</w:t>
            </w:r>
          </w:p>
        </w:tc>
      </w:tr>
      <w:tr w:rsidR="008B0C86" w:rsidTr="008B0C86">
        <w:tc>
          <w:tcPr>
            <w:tcW w:w="3401" w:type="dxa"/>
            <w:vAlign w:val="center"/>
          </w:tcPr>
          <w:p w:rsidR="008B0C86" w:rsidRDefault="008B0C86" w:rsidP="008B0C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échelle</w:t>
            </w:r>
          </w:p>
        </w:tc>
        <w:tc>
          <w:tcPr>
            <w:tcW w:w="3401" w:type="dxa"/>
            <w:vAlign w:val="center"/>
          </w:tcPr>
          <w:p w:rsidR="008B0C86" w:rsidRDefault="008B0C86" w:rsidP="008B0C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13,4 cm</w:t>
            </w:r>
          </w:p>
        </w:tc>
        <w:tc>
          <w:tcPr>
            <w:tcW w:w="3402" w:type="dxa"/>
            <w:vAlign w:val="center"/>
          </w:tcPr>
          <w:p w:rsidR="008B0C86" w:rsidRDefault="008B0C86" w:rsidP="008B0C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mm</w:t>
            </w:r>
          </w:p>
        </w:tc>
      </w:tr>
      <w:tr w:rsidR="008B0C86" w:rsidTr="008B0C86">
        <w:tc>
          <w:tcPr>
            <w:tcW w:w="3401" w:type="dxa"/>
            <w:vAlign w:val="center"/>
          </w:tcPr>
          <w:p w:rsidR="008B0C86" w:rsidRDefault="008B0C86" w:rsidP="008B0C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Diamètre : D</w:t>
            </w:r>
          </w:p>
        </w:tc>
        <w:tc>
          <w:tcPr>
            <w:tcW w:w="3401" w:type="dxa"/>
            <w:vAlign w:val="center"/>
          </w:tcPr>
          <w:p w:rsidR="008B0C86" w:rsidRDefault="008B0C86" w:rsidP="008B0C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10,5 cm</w:t>
            </w:r>
          </w:p>
        </w:tc>
        <w:tc>
          <w:tcPr>
            <w:tcW w:w="3402" w:type="dxa"/>
            <w:vAlign w:val="center"/>
          </w:tcPr>
          <w:p w:rsidR="008B0C86" w:rsidRPr="008953B1" w:rsidRDefault="008B0C86" w:rsidP="008B0C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FF0000"/>
                  </w:rPr>
                  <m:t>D=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</w:rPr>
                      <m:t>10,5×20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</w:rPr>
                      <m:t>13,4</m:t>
                    </m:r>
                  </m:den>
                </m:f>
                <m:r>
                  <w:rPr>
                    <w:rFonts w:ascii="Cambria Math" w:hAnsi="Cambria Math" w:cs="Times New Roman"/>
                    <w:color w:val="FF0000"/>
                  </w:rPr>
                  <m:t>=16 mm</m:t>
                </m:r>
              </m:oMath>
            </m:oMathPara>
          </w:p>
        </w:tc>
      </w:tr>
    </w:tbl>
    <w:p w:rsidR="008B0C86" w:rsidRDefault="008B0C86" w:rsidP="009645A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</w:rPr>
      </w:pPr>
    </w:p>
    <w:p w:rsidR="00406FF5" w:rsidRDefault="008B0C86" w:rsidP="009645A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D’après ces mesures, c’est une vraie pièce de 1 centime.</w:t>
      </w:r>
    </w:p>
    <w:p w:rsidR="00406FF5" w:rsidRDefault="00406FF5" w:rsidP="009645A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</w:rPr>
      </w:pPr>
    </w:p>
    <w:p w:rsidR="00406FF5" w:rsidRDefault="00406FF5" w:rsidP="009645A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</w:rPr>
      </w:pPr>
    </w:p>
    <w:p w:rsidR="00406FF5" w:rsidRDefault="007A5AB0" w:rsidP="009645A1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 w:rsidRPr="007A5AB0">
        <w:rPr>
          <w:rFonts w:ascii="Arial" w:hAnsi="Arial" w:cs="Arial"/>
          <w:b/>
          <w:sz w:val="28"/>
          <w:szCs w:val="28"/>
        </w:rPr>
        <w:t>Éléments d’évaluation</w:t>
      </w:r>
    </w:p>
    <w:p w:rsidR="007A5AB0" w:rsidRDefault="007A5AB0" w:rsidP="009645A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Grilledutableau"/>
        <w:tblW w:w="0" w:type="auto"/>
        <w:tblInd w:w="833" w:type="dxa"/>
        <w:tblLook w:val="04A0"/>
      </w:tblPr>
      <w:tblGrid>
        <w:gridCol w:w="1903"/>
        <w:gridCol w:w="3741"/>
        <w:gridCol w:w="932"/>
        <w:gridCol w:w="1059"/>
        <w:gridCol w:w="931"/>
        <w:gridCol w:w="881"/>
      </w:tblGrid>
      <w:tr w:rsidR="00406FF5" w:rsidTr="00515EC9">
        <w:tc>
          <w:tcPr>
            <w:tcW w:w="1903" w:type="dxa"/>
            <w:vAlign w:val="center"/>
          </w:tcPr>
          <w:p w:rsidR="00406FF5" w:rsidRDefault="00406FF5" w:rsidP="00515EC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COMPETENCE</w:t>
            </w:r>
          </w:p>
        </w:tc>
        <w:tc>
          <w:tcPr>
            <w:tcW w:w="3893" w:type="dxa"/>
            <w:vAlign w:val="center"/>
          </w:tcPr>
          <w:p w:rsidR="00406FF5" w:rsidRDefault="00406FF5" w:rsidP="00515EC9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06FF5" w:rsidRDefault="00406FF5" w:rsidP="00515EC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  <w:vAlign w:val="center"/>
          </w:tcPr>
          <w:p w:rsidR="00406FF5" w:rsidRDefault="00406FF5" w:rsidP="00515EC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92" w:type="dxa"/>
            <w:vAlign w:val="center"/>
          </w:tcPr>
          <w:p w:rsidR="00406FF5" w:rsidRDefault="00406FF5" w:rsidP="00515EC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35" w:type="dxa"/>
            <w:vAlign w:val="center"/>
          </w:tcPr>
          <w:p w:rsidR="00406FF5" w:rsidRDefault="00406FF5" w:rsidP="00515EC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  <w:tr w:rsidR="00406FF5" w:rsidTr="00515EC9">
        <w:tc>
          <w:tcPr>
            <w:tcW w:w="1903" w:type="dxa"/>
            <w:vAlign w:val="center"/>
          </w:tcPr>
          <w:p w:rsidR="00406FF5" w:rsidRDefault="00406FF5" w:rsidP="00515EC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S’APPROPRIER</w:t>
            </w:r>
          </w:p>
        </w:tc>
        <w:tc>
          <w:tcPr>
            <w:tcW w:w="3893" w:type="dxa"/>
            <w:vAlign w:val="center"/>
          </w:tcPr>
          <w:p w:rsidR="00406FF5" w:rsidRDefault="00406FF5" w:rsidP="00515EC9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:rsidR="00406FF5" w:rsidRDefault="00406FF5" w:rsidP="00406FF5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Lumière blanche</w:t>
            </w:r>
          </w:p>
          <w:p w:rsidR="00406FF5" w:rsidRDefault="00406FF5" w:rsidP="00406FF5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Lentille semi-réfléchissante</w:t>
            </w:r>
          </w:p>
          <w:p w:rsidR="00406FF5" w:rsidRDefault="00406FF5" w:rsidP="00406FF5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Lentille chromatique</w:t>
            </w:r>
          </w:p>
          <w:p w:rsidR="00406FF5" w:rsidRPr="00406FF5" w:rsidRDefault="00406FF5" w:rsidP="00406FF5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Capteur : intensité lumineuse associée à une longueur d’onde donnée</w:t>
            </w:r>
          </w:p>
        </w:tc>
        <w:tc>
          <w:tcPr>
            <w:tcW w:w="992" w:type="dxa"/>
            <w:vAlign w:val="center"/>
          </w:tcPr>
          <w:p w:rsidR="00406FF5" w:rsidRDefault="00406FF5" w:rsidP="00515EC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06FF5" w:rsidRDefault="00406FF5" w:rsidP="00515EC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06FF5" w:rsidRDefault="00406FF5" w:rsidP="00515EC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406FF5" w:rsidRDefault="00406FF5" w:rsidP="00515EC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FF5" w:rsidTr="00515EC9">
        <w:tc>
          <w:tcPr>
            <w:tcW w:w="1903" w:type="dxa"/>
            <w:vAlign w:val="center"/>
          </w:tcPr>
          <w:p w:rsidR="00406FF5" w:rsidRDefault="00406FF5" w:rsidP="00515EC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ANALYSER</w:t>
            </w:r>
          </w:p>
        </w:tc>
        <w:tc>
          <w:tcPr>
            <w:tcW w:w="3893" w:type="dxa"/>
            <w:vAlign w:val="center"/>
          </w:tcPr>
          <w:p w:rsidR="00406FF5" w:rsidRDefault="00406FF5" w:rsidP="00406FF5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Mesures sur le document 3 vue de coupe</w:t>
            </w:r>
          </w:p>
          <w:p w:rsidR="00406FF5" w:rsidRPr="00406FF5" w:rsidRDefault="00406FF5" w:rsidP="00406FF5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Choix cohérent des mesures :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Diamètre, </w:t>
            </w:r>
            <w:r w:rsidRPr="00406FF5">
              <w:rPr>
                <w:rFonts w:ascii="Times New Roman" w:hAnsi="Times New Roman" w:cs="Times New Roman"/>
              </w:rPr>
              <w:t>Hauteur du nez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06FF5">
              <w:rPr>
                <w:rFonts w:ascii="Times New Roman" w:hAnsi="Times New Roman" w:cs="Times New Roman"/>
              </w:rPr>
              <w:t>Relief des écritures</w:t>
            </w:r>
          </w:p>
        </w:tc>
        <w:tc>
          <w:tcPr>
            <w:tcW w:w="992" w:type="dxa"/>
            <w:vAlign w:val="center"/>
          </w:tcPr>
          <w:p w:rsidR="00406FF5" w:rsidRDefault="00406FF5" w:rsidP="00515EC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06FF5" w:rsidRDefault="00406FF5" w:rsidP="00515EC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06FF5" w:rsidRDefault="00406FF5" w:rsidP="00515EC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406FF5" w:rsidRDefault="00406FF5" w:rsidP="00515EC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FF5" w:rsidTr="00515EC9">
        <w:tc>
          <w:tcPr>
            <w:tcW w:w="1903" w:type="dxa"/>
            <w:vAlign w:val="center"/>
          </w:tcPr>
          <w:p w:rsidR="00406FF5" w:rsidRDefault="00406FF5" w:rsidP="00515EC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REALISER</w:t>
            </w:r>
          </w:p>
        </w:tc>
        <w:tc>
          <w:tcPr>
            <w:tcW w:w="3893" w:type="dxa"/>
            <w:vAlign w:val="center"/>
          </w:tcPr>
          <w:p w:rsidR="00406FF5" w:rsidRDefault="00406FF5" w:rsidP="00406FF5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diamètre</w:t>
            </w:r>
          </w:p>
          <w:p w:rsidR="00406FF5" w:rsidRDefault="00406FF5" w:rsidP="00406FF5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hauteur du nez</w:t>
            </w:r>
          </w:p>
          <w:p w:rsidR="00406FF5" w:rsidRDefault="00406FF5" w:rsidP="00406FF5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relief des écritures </w:t>
            </w:r>
          </w:p>
          <w:p w:rsidR="00406FF5" w:rsidRPr="00406FF5" w:rsidRDefault="00406FF5" w:rsidP="00406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Echelle pour gagner en précision, résultats donnés avec un nombre de chiffres </w:t>
            </w:r>
            <w:r w:rsidRPr="00406FF5">
              <w:rPr>
                <w:rFonts w:ascii="Times New Roman" w:hAnsi="Times New Roman" w:cs="Times New Roman"/>
              </w:rPr>
              <w:t>significatifs cohérents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406FF5" w:rsidRDefault="00406FF5" w:rsidP="00515EC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06FF5" w:rsidRDefault="00406FF5" w:rsidP="00515EC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06FF5" w:rsidRDefault="00406FF5" w:rsidP="00515EC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406FF5" w:rsidRDefault="00406FF5" w:rsidP="00515EC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FF5" w:rsidTr="00515EC9">
        <w:tc>
          <w:tcPr>
            <w:tcW w:w="1903" w:type="dxa"/>
            <w:vAlign w:val="center"/>
          </w:tcPr>
          <w:p w:rsidR="00406FF5" w:rsidRDefault="00406FF5" w:rsidP="00515EC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VALIDER</w:t>
            </w:r>
          </w:p>
        </w:tc>
        <w:tc>
          <w:tcPr>
            <w:tcW w:w="3893" w:type="dxa"/>
            <w:vAlign w:val="center"/>
          </w:tcPr>
          <w:p w:rsidR="00406FF5" w:rsidRDefault="00406FF5" w:rsidP="00515EC9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conclusion (type de pièce et </w:t>
            </w:r>
            <w:r w:rsidR="00CC4B78">
              <w:rPr>
                <w:rFonts w:ascii="Times New Roman" w:hAnsi="Times New Roman" w:cs="Times New Roman"/>
              </w:rPr>
              <w:t>authenticité)</w:t>
            </w:r>
            <w:r>
              <w:rPr>
                <w:rFonts w:ascii="Times New Roman" w:hAnsi="Times New Roman" w:cs="Times New Roman"/>
              </w:rPr>
              <w:t xml:space="preserve"> doit être cohérente avec les mesures.</w:t>
            </w:r>
          </w:p>
        </w:tc>
        <w:tc>
          <w:tcPr>
            <w:tcW w:w="992" w:type="dxa"/>
            <w:vAlign w:val="center"/>
          </w:tcPr>
          <w:p w:rsidR="00406FF5" w:rsidRDefault="00406FF5" w:rsidP="00515EC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06FF5" w:rsidRDefault="00406FF5" w:rsidP="00515EC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06FF5" w:rsidRDefault="00406FF5" w:rsidP="00515EC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406FF5" w:rsidRDefault="00406FF5" w:rsidP="00515EC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FF5" w:rsidTr="00515EC9">
        <w:tc>
          <w:tcPr>
            <w:tcW w:w="1903" w:type="dxa"/>
            <w:vAlign w:val="center"/>
          </w:tcPr>
          <w:p w:rsidR="00406FF5" w:rsidRDefault="00406FF5" w:rsidP="00515EC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COMMUNIQUER</w:t>
            </w:r>
          </w:p>
        </w:tc>
        <w:tc>
          <w:tcPr>
            <w:tcW w:w="3893" w:type="dxa"/>
            <w:vAlign w:val="center"/>
          </w:tcPr>
          <w:p w:rsidR="00406FF5" w:rsidRDefault="00406FF5" w:rsidP="00515EC9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Rédaction</w:t>
            </w:r>
          </w:p>
        </w:tc>
        <w:tc>
          <w:tcPr>
            <w:tcW w:w="992" w:type="dxa"/>
            <w:vAlign w:val="center"/>
          </w:tcPr>
          <w:p w:rsidR="00406FF5" w:rsidRDefault="00406FF5" w:rsidP="00515EC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06FF5" w:rsidRDefault="00406FF5" w:rsidP="00515EC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06FF5" w:rsidRDefault="00406FF5" w:rsidP="00515EC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406FF5" w:rsidRDefault="00406FF5" w:rsidP="00515EC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6FF5" w:rsidRPr="009645A1" w:rsidRDefault="00406FF5" w:rsidP="009645A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</w:rPr>
      </w:pPr>
    </w:p>
    <w:sectPr w:rsidR="00406FF5" w:rsidRPr="009645A1" w:rsidSect="00FD5663">
      <w:pgSz w:w="11906" w:h="16838"/>
      <w:pgMar w:top="993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C20"/>
    <w:multiLevelType w:val="hybridMultilevel"/>
    <w:tmpl w:val="6FC8B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A1CB8"/>
    <w:multiLevelType w:val="hybridMultilevel"/>
    <w:tmpl w:val="DD269C2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A5924D7"/>
    <w:multiLevelType w:val="hybridMultilevel"/>
    <w:tmpl w:val="1D362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55DDA"/>
    <w:multiLevelType w:val="hybridMultilevel"/>
    <w:tmpl w:val="763667E2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46FC6906"/>
    <w:multiLevelType w:val="hybridMultilevel"/>
    <w:tmpl w:val="91AAA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36248"/>
    <w:multiLevelType w:val="hybridMultilevel"/>
    <w:tmpl w:val="A8EAC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422CB"/>
    <w:rsid w:val="000422CB"/>
    <w:rsid w:val="001051C1"/>
    <w:rsid w:val="0013703A"/>
    <w:rsid w:val="00202CC9"/>
    <w:rsid w:val="00220B7C"/>
    <w:rsid w:val="002219E3"/>
    <w:rsid w:val="00252B56"/>
    <w:rsid w:val="003B6897"/>
    <w:rsid w:val="00406FF5"/>
    <w:rsid w:val="004C49DB"/>
    <w:rsid w:val="004F57CC"/>
    <w:rsid w:val="00585B7E"/>
    <w:rsid w:val="00592B20"/>
    <w:rsid w:val="005B5D2A"/>
    <w:rsid w:val="005E5984"/>
    <w:rsid w:val="005F521F"/>
    <w:rsid w:val="00601DC8"/>
    <w:rsid w:val="00613235"/>
    <w:rsid w:val="006962D0"/>
    <w:rsid w:val="006D255E"/>
    <w:rsid w:val="0070293F"/>
    <w:rsid w:val="007A5AB0"/>
    <w:rsid w:val="0085652B"/>
    <w:rsid w:val="008953B1"/>
    <w:rsid w:val="008B0C86"/>
    <w:rsid w:val="008B4A94"/>
    <w:rsid w:val="00945366"/>
    <w:rsid w:val="00951470"/>
    <w:rsid w:val="009645A1"/>
    <w:rsid w:val="009E30D7"/>
    <w:rsid w:val="00A364E3"/>
    <w:rsid w:val="00AB158D"/>
    <w:rsid w:val="00B57C8A"/>
    <w:rsid w:val="00BB6B3B"/>
    <w:rsid w:val="00BD7FA6"/>
    <w:rsid w:val="00BF334F"/>
    <w:rsid w:val="00C200CC"/>
    <w:rsid w:val="00C467E3"/>
    <w:rsid w:val="00CC4B78"/>
    <w:rsid w:val="00DD36B3"/>
    <w:rsid w:val="00E67FBF"/>
    <w:rsid w:val="00FA2EC1"/>
    <w:rsid w:val="00FD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CC9"/>
  </w:style>
  <w:style w:type="paragraph" w:styleId="Titre1">
    <w:name w:val="heading 1"/>
    <w:basedOn w:val="Normal"/>
    <w:next w:val="Normal"/>
    <w:link w:val="Titre1Car"/>
    <w:qFormat/>
    <w:rsid w:val="00FD56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0422CB"/>
    <w:rPr>
      <w:b/>
      <w:bCs/>
      <w:i w:val="0"/>
      <w:iCs w:val="0"/>
    </w:rPr>
  </w:style>
  <w:style w:type="character" w:customStyle="1" w:styleId="st1">
    <w:name w:val="st1"/>
    <w:basedOn w:val="Policepardfaut"/>
    <w:rsid w:val="000422CB"/>
  </w:style>
  <w:style w:type="character" w:customStyle="1" w:styleId="Titre1Car">
    <w:name w:val="Titre 1 Car"/>
    <w:basedOn w:val="Policepardfaut"/>
    <w:link w:val="Titre1"/>
    <w:rsid w:val="00FD5663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FD56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D566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FD56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FD566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4F57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7CC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06FF5"/>
  </w:style>
  <w:style w:type="table" w:styleId="Grilledutableau">
    <w:name w:val="Table Grid"/>
    <w:basedOn w:val="TableauNormal"/>
    <w:uiPriority w:val="59"/>
    <w:rsid w:val="00406FF5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8B0C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6E6F5-24E4-418E-A99F-D3A60FC6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865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catherine.derniaux</dc:creator>
  <cp:lastModifiedBy>User PC</cp:lastModifiedBy>
  <cp:revision>4</cp:revision>
  <cp:lastPrinted>2014-10-06T22:10:00Z</cp:lastPrinted>
  <dcterms:created xsi:type="dcterms:W3CDTF">2015-06-17T06:31:00Z</dcterms:created>
  <dcterms:modified xsi:type="dcterms:W3CDTF">2015-07-03T09:07:00Z</dcterms:modified>
</cp:coreProperties>
</file>